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9620" w14:textId="14784408" w:rsidR="00536CCC" w:rsidRPr="007671E3" w:rsidRDefault="00536CCC" w:rsidP="007671E3">
      <w:pPr>
        <w:pBdr>
          <w:bottom w:val="single" w:sz="4" w:space="1" w:color="auto"/>
        </w:pBdr>
        <w:spacing w:after="0" w:line="276" w:lineRule="auto"/>
        <w:jc w:val="center"/>
        <w:rPr>
          <w:rFonts w:ascii="Arial" w:hAnsi="Arial" w:cs="Arial"/>
          <w:b/>
          <w:bCs/>
          <w:sz w:val="24"/>
          <w:szCs w:val="24"/>
        </w:rPr>
      </w:pPr>
      <w:r w:rsidRPr="007671E3">
        <w:rPr>
          <w:rFonts w:ascii="Arial" w:hAnsi="Arial" w:cs="Arial"/>
          <w:b/>
          <w:bCs/>
          <w:sz w:val="24"/>
          <w:szCs w:val="24"/>
        </w:rPr>
        <w:t xml:space="preserve">We need to strengthen our resolve to eliminate </w:t>
      </w:r>
      <w:r w:rsidR="00103113">
        <w:rPr>
          <w:rFonts w:ascii="Arial" w:hAnsi="Arial" w:cs="Arial"/>
          <w:b/>
          <w:bCs/>
          <w:sz w:val="24"/>
          <w:szCs w:val="24"/>
        </w:rPr>
        <w:t>Malaria</w:t>
      </w:r>
    </w:p>
    <w:p w14:paraId="54CD208F" w14:textId="79EB7190" w:rsidR="00513698" w:rsidRPr="007671E3" w:rsidRDefault="004D5569" w:rsidP="007671E3">
      <w:pPr>
        <w:pBdr>
          <w:bottom w:val="single" w:sz="4" w:space="1" w:color="auto"/>
        </w:pBdr>
        <w:spacing w:after="0" w:line="276" w:lineRule="auto"/>
        <w:jc w:val="center"/>
        <w:rPr>
          <w:rFonts w:ascii="Arial" w:hAnsi="Arial" w:cs="Arial"/>
          <w:b/>
          <w:bCs/>
          <w:sz w:val="24"/>
          <w:szCs w:val="24"/>
        </w:rPr>
      </w:pPr>
      <w:r w:rsidRPr="007671E3">
        <w:rPr>
          <w:rFonts w:ascii="Arial" w:hAnsi="Arial" w:cs="Arial"/>
          <w:b/>
          <w:bCs/>
          <w:sz w:val="24"/>
          <w:szCs w:val="24"/>
        </w:rPr>
        <w:t xml:space="preserve">An </w:t>
      </w:r>
      <w:r w:rsidR="004D25BF" w:rsidRPr="007671E3">
        <w:rPr>
          <w:rFonts w:ascii="Arial" w:hAnsi="Arial" w:cs="Arial"/>
          <w:b/>
          <w:bCs/>
          <w:sz w:val="24"/>
          <w:szCs w:val="24"/>
        </w:rPr>
        <w:t>Opening</w:t>
      </w:r>
      <w:r w:rsidRPr="007671E3">
        <w:rPr>
          <w:rFonts w:ascii="Arial" w:hAnsi="Arial" w:cs="Arial"/>
          <w:b/>
          <w:bCs/>
          <w:sz w:val="24"/>
          <w:szCs w:val="24"/>
        </w:rPr>
        <w:t xml:space="preserve"> </w:t>
      </w:r>
      <w:r w:rsidR="004D25BF" w:rsidRPr="007671E3">
        <w:rPr>
          <w:rFonts w:ascii="Arial" w:hAnsi="Arial" w:cs="Arial"/>
          <w:b/>
          <w:bCs/>
          <w:sz w:val="24"/>
          <w:szCs w:val="24"/>
        </w:rPr>
        <w:t xml:space="preserve">Address of the South African </w:t>
      </w:r>
      <w:r w:rsidR="002E6D4A" w:rsidRPr="007671E3">
        <w:rPr>
          <w:rFonts w:ascii="Arial" w:hAnsi="Arial" w:cs="Arial"/>
          <w:b/>
          <w:bCs/>
          <w:sz w:val="24"/>
          <w:szCs w:val="24"/>
        </w:rPr>
        <w:t>Deputy Minister of Health</w:t>
      </w:r>
    </w:p>
    <w:p w14:paraId="1FABE008" w14:textId="18A84ADF" w:rsidR="006D25AA" w:rsidRPr="007671E3" w:rsidRDefault="00513698" w:rsidP="007671E3">
      <w:pPr>
        <w:pBdr>
          <w:bottom w:val="single" w:sz="4" w:space="1" w:color="auto"/>
        </w:pBdr>
        <w:spacing w:after="0" w:line="276" w:lineRule="auto"/>
        <w:jc w:val="center"/>
        <w:rPr>
          <w:rFonts w:ascii="Arial" w:hAnsi="Arial" w:cs="Arial"/>
          <w:b/>
          <w:bCs/>
          <w:sz w:val="24"/>
          <w:szCs w:val="24"/>
        </w:rPr>
      </w:pPr>
      <w:r w:rsidRPr="007671E3">
        <w:rPr>
          <w:rFonts w:ascii="Arial" w:hAnsi="Arial" w:cs="Arial"/>
          <w:b/>
          <w:bCs/>
          <w:sz w:val="24"/>
          <w:szCs w:val="24"/>
        </w:rPr>
        <w:t>Dr Sibogise</w:t>
      </w:r>
      <w:r w:rsidR="00C12051" w:rsidRPr="007671E3">
        <w:rPr>
          <w:rFonts w:ascii="Arial" w:hAnsi="Arial" w:cs="Arial"/>
          <w:b/>
          <w:bCs/>
          <w:sz w:val="24"/>
          <w:szCs w:val="24"/>
        </w:rPr>
        <w:t xml:space="preserve">ni Dhlom to </w:t>
      </w:r>
      <w:r w:rsidR="007310F9" w:rsidRPr="007671E3">
        <w:rPr>
          <w:rFonts w:ascii="Arial" w:hAnsi="Arial" w:cs="Arial"/>
          <w:b/>
          <w:bCs/>
          <w:sz w:val="24"/>
          <w:szCs w:val="24"/>
        </w:rPr>
        <w:t>the</w:t>
      </w:r>
      <w:r w:rsidR="006337BF" w:rsidRPr="007671E3">
        <w:rPr>
          <w:rFonts w:ascii="Arial" w:hAnsi="Arial" w:cs="Arial"/>
          <w:b/>
          <w:bCs/>
          <w:sz w:val="24"/>
          <w:szCs w:val="24"/>
        </w:rPr>
        <w:t xml:space="preserve"> 4th Annual Global Forum of </w:t>
      </w:r>
      <w:r w:rsidR="00103113">
        <w:rPr>
          <w:rFonts w:ascii="Arial" w:hAnsi="Arial" w:cs="Arial"/>
          <w:b/>
          <w:bCs/>
          <w:sz w:val="24"/>
          <w:szCs w:val="24"/>
        </w:rPr>
        <w:t>Malaria</w:t>
      </w:r>
      <w:r w:rsidR="006337BF" w:rsidRPr="007671E3">
        <w:rPr>
          <w:rFonts w:ascii="Arial" w:hAnsi="Arial" w:cs="Arial"/>
          <w:b/>
          <w:bCs/>
          <w:sz w:val="24"/>
          <w:szCs w:val="24"/>
        </w:rPr>
        <w:t>-Eliminating Countries “Accelerate elimination to achieve GTS milestones”</w:t>
      </w:r>
    </w:p>
    <w:p w14:paraId="61D2ACF2" w14:textId="1E930F9E" w:rsidR="006D25AA" w:rsidRPr="007671E3" w:rsidRDefault="00510B96" w:rsidP="007671E3">
      <w:pPr>
        <w:pBdr>
          <w:bottom w:val="single" w:sz="4" w:space="1" w:color="auto"/>
        </w:pBdr>
        <w:spacing w:after="0" w:line="276" w:lineRule="auto"/>
        <w:jc w:val="center"/>
        <w:rPr>
          <w:rFonts w:ascii="Arial" w:hAnsi="Arial" w:cs="Arial"/>
          <w:b/>
          <w:bCs/>
          <w:sz w:val="24"/>
          <w:szCs w:val="24"/>
        </w:rPr>
      </w:pPr>
      <w:r w:rsidRPr="007671E3">
        <w:rPr>
          <w:rFonts w:ascii="Arial" w:hAnsi="Arial" w:cs="Arial"/>
          <w:b/>
          <w:bCs/>
          <w:sz w:val="24"/>
          <w:szCs w:val="24"/>
        </w:rPr>
        <w:t>24-26 JANUARY</w:t>
      </w:r>
    </w:p>
    <w:p w14:paraId="254D3C45" w14:textId="77777777" w:rsidR="006F1EA7" w:rsidRPr="007671E3" w:rsidRDefault="006F1EA7" w:rsidP="007671E3">
      <w:pPr>
        <w:spacing w:after="0" w:line="276" w:lineRule="auto"/>
        <w:jc w:val="both"/>
        <w:rPr>
          <w:rFonts w:ascii="Arial" w:hAnsi="Arial" w:cs="Arial"/>
          <w:sz w:val="24"/>
          <w:szCs w:val="24"/>
        </w:rPr>
      </w:pPr>
    </w:p>
    <w:p w14:paraId="70E564D2" w14:textId="2BD0B482" w:rsidR="009F1FC6" w:rsidRDefault="00555587" w:rsidP="007671E3">
      <w:pPr>
        <w:pStyle w:val="PlainText"/>
        <w:spacing w:line="276" w:lineRule="auto"/>
        <w:rPr>
          <w:rFonts w:ascii="Arial" w:hAnsi="Arial" w:cs="Arial"/>
          <w:sz w:val="24"/>
          <w:szCs w:val="24"/>
          <w:lang w:val="en-GB"/>
        </w:rPr>
      </w:pPr>
      <w:r>
        <w:rPr>
          <w:rFonts w:ascii="Arial" w:hAnsi="Arial" w:cs="Arial"/>
          <w:sz w:val="24"/>
          <w:szCs w:val="24"/>
          <w:lang w:val="en-GB"/>
        </w:rPr>
        <w:t>P</w:t>
      </w:r>
      <w:r w:rsidR="009F1FC6">
        <w:rPr>
          <w:rFonts w:ascii="Arial" w:hAnsi="Arial" w:cs="Arial"/>
          <w:sz w:val="24"/>
          <w:szCs w:val="24"/>
          <w:lang w:val="en-GB"/>
        </w:rPr>
        <w:t>rogramme director</w:t>
      </w:r>
    </w:p>
    <w:p w14:paraId="0F658DCA" w14:textId="23B4F9F1" w:rsidR="003E07D9" w:rsidRPr="007671E3" w:rsidRDefault="000A2BF9" w:rsidP="007671E3">
      <w:pPr>
        <w:pStyle w:val="PlainText"/>
        <w:spacing w:line="276" w:lineRule="auto"/>
        <w:rPr>
          <w:rFonts w:ascii="Arial" w:hAnsi="Arial" w:cs="Arial"/>
          <w:sz w:val="24"/>
          <w:szCs w:val="24"/>
          <w:lang w:val="en-GB"/>
        </w:rPr>
      </w:pPr>
      <w:r w:rsidRPr="007671E3">
        <w:rPr>
          <w:rFonts w:ascii="Arial" w:hAnsi="Arial" w:cs="Arial"/>
          <w:sz w:val="24"/>
          <w:szCs w:val="24"/>
          <w:lang w:val="en-GB"/>
        </w:rPr>
        <w:t xml:space="preserve">Country </w:t>
      </w:r>
      <w:r w:rsidR="00976E8A" w:rsidRPr="007671E3">
        <w:rPr>
          <w:rFonts w:ascii="Arial" w:hAnsi="Arial" w:cs="Arial"/>
          <w:sz w:val="24"/>
          <w:szCs w:val="24"/>
          <w:lang w:val="en-GB"/>
        </w:rPr>
        <w:t xml:space="preserve">representative </w:t>
      </w:r>
      <w:r w:rsidR="003E07D9" w:rsidRPr="007671E3">
        <w:rPr>
          <w:rFonts w:ascii="Arial" w:hAnsi="Arial" w:cs="Arial"/>
          <w:sz w:val="24"/>
          <w:szCs w:val="24"/>
          <w:lang w:val="en-GB"/>
        </w:rPr>
        <w:t xml:space="preserve">of WHO, </w:t>
      </w:r>
      <w:r w:rsidR="00976E8A" w:rsidRPr="007671E3">
        <w:rPr>
          <w:rFonts w:ascii="Arial" w:hAnsi="Arial" w:cs="Arial"/>
          <w:sz w:val="24"/>
          <w:szCs w:val="24"/>
          <w:lang w:val="en-GB"/>
        </w:rPr>
        <w:t>Dr O</w:t>
      </w:r>
      <w:r w:rsidR="000A4169">
        <w:rPr>
          <w:rFonts w:ascii="Arial" w:hAnsi="Arial" w:cs="Arial"/>
          <w:sz w:val="24"/>
          <w:szCs w:val="24"/>
          <w:lang w:val="en-GB"/>
        </w:rPr>
        <w:t>wen</w:t>
      </w:r>
      <w:r w:rsidR="00976E8A" w:rsidRPr="007671E3">
        <w:rPr>
          <w:rFonts w:ascii="Arial" w:hAnsi="Arial" w:cs="Arial"/>
          <w:sz w:val="24"/>
          <w:szCs w:val="24"/>
          <w:lang w:val="en-GB"/>
        </w:rPr>
        <w:t xml:space="preserve"> Kaluwa, </w:t>
      </w:r>
    </w:p>
    <w:p w14:paraId="7E47DBBB" w14:textId="77777777" w:rsidR="00733CB4" w:rsidRPr="007671E3" w:rsidRDefault="00976E8A" w:rsidP="007671E3">
      <w:pPr>
        <w:pStyle w:val="PlainText"/>
        <w:spacing w:line="276" w:lineRule="auto"/>
        <w:rPr>
          <w:rFonts w:ascii="Arial" w:hAnsi="Arial" w:cs="Arial"/>
          <w:sz w:val="24"/>
          <w:szCs w:val="24"/>
          <w:lang w:val="en-GB"/>
        </w:rPr>
      </w:pPr>
      <w:r w:rsidRPr="007671E3">
        <w:rPr>
          <w:rFonts w:ascii="Arial" w:hAnsi="Arial" w:cs="Arial"/>
          <w:sz w:val="24"/>
          <w:szCs w:val="24"/>
          <w:lang w:val="en-GB"/>
        </w:rPr>
        <w:t xml:space="preserve">Team Lead from the WHO HQ- Dr Alkan Gasimov </w:t>
      </w:r>
    </w:p>
    <w:p w14:paraId="2916A488" w14:textId="77777777" w:rsidR="00733CB4" w:rsidRPr="007671E3" w:rsidRDefault="00976E8A" w:rsidP="007671E3">
      <w:pPr>
        <w:pStyle w:val="PlainText"/>
        <w:spacing w:line="276" w:lineRule="auto"/>
        <w:rPr>
          <w:rFonts w:ascii="Arial" w:hAnsi="Arial" w:cs="Arial"/>
          <w:sz w:val="24"/>
          <w:szCs w:val="24"/>
          <w:lang w:val="en-GB"/>
        </w:rPr>
      </w:pPr>
      <w:r w:rsidRPr="007671E3">
        <w:rPr>
          <w:rFonts w:ascii="Arial" w:hAnsi="Arial" w:cs="Arial"/>
          <w:sz w:val="24"/>
          <w:szCs w:val="24"/>
          <w:lang w:val="en-GB"/>
        </w:rPr>
        <w:t xml:space="preserve">Team lead from WHO AFRO region - Dr Ebenezer Baba, </w:t>
      </w:r>
    </w:p>
    <w:p w14:paraId="377B3B74" w14:textId="24212CB2" w:rsidR="00733CB4" w:rsidRPr="007671E3" w:rsidRDefault="00976E8A" w:rsidP="007671E3">
      <w:pPr>
        <w:pStyle w:val="PlainText"/>
        <w:spacing w:line="276" w:lineRule="auto"/>
        <w:rPr>
          <w:rFonts w:ascii="Arial" w:hAnsi="Arial" w:cs="Arial"/>
          <w:sz w:val="24"/>
          <w:szCs w:val="24"/>
          <w:lang w:val="en-GB"/>
        </w:rPr>
      </w:pPr>
      <w:r w:rsidRPr="007671E3">
        <w:rPr>
          <w:rFonts w:ascii="Arial" w:hAnsi="Arial" w:cs="Arial"/>
          <w:sz w:val="24"/>
          <w:szCs w:val="24"/>
          <w:lang w:val="en-GB"/>
        </w:rPr>
        <w:t xml:space="preserve">Programme managers from </w:t>
      </w:r>
      <w:r w:rsidR="00103113">
        <w:rPr>
          <w:rFonts w:ascii="Arial" w:hAnsi="Arial" w:cs="Arial"/>
          <w:sz w:val="24"/>
          <w:szCs w:val="24"/>
          <w:lang w:val="en-GB"/>
        </w:rPr>
        <w:t>Malaria</w:t>
      </w:r>
      <w:r w:rsidRPr="007671E3">
        <w:rPr>
          <w:rFonts w:ascii="Arial" w:hAnsi="Arial" w:cs="Arial"/>
          <w:sz w:val="24"/>
          <w:szCs w:val="24"/>
          <w:lang w:val="en-GB"/>
        </w:rPr>
        <w:t xml:space="preserve"> eliminating countries, </w:t>
      </w:r>
    </w:p>
    <w:p w14:paraId="397E4D58" w14:textId="03FBD6A7" w:rsidR="00976E8A" w:rsidRPr="007671E3" w:rsidRDefault="00976E8A" w:rsidP="007671E3">
      <w:pPr>
        <w:pStyle w:val="PlainText"/>
        <w:spacing w:line="276" w:lineRule="auto"/>
        <w:rPr>
          <w:rFonts w:ascii="Arial" w:hAnsi="Arial" w:cs="Arial"/>
          <w:sz w:val="24"/>
          <w:szCs w:val="24"/>
          <w:lang w:val="en-GB"/>
        </w:rPr>
      </w:pPr>
      <w:r w:rsidRPr="007671E3">
        <w:rPr>
          <w:rFonts w:ascii="Arial" w:hAnsi="Arial" w:cs="Arial"/>
          <w:sz w:val="24"/>
          <w:szCs w:val="24"/>
          <w:lang w:val="en-GB"/>
        </w:rPr>
        <w:t xml:space="preserve">Global and local </w:t>
      </w:r>
      <w:r w:rsidR="00103113">
        <w:rPr>
          <w:rFonts w:ascii="Arial" w:hAnsi="Arial" w:cs="Arial"/>
          <w:sz w:val="24"/>
          <w:szCs w:val="24"/>
          <w:lang w:val="en-GB"/>
        </w:rPr>
        <w:t>Malaria</w:t>
      </w:r>
      <w:r w:rsidRPr="007671E3">
        <w:rPr>
          <w:rFonts w:ascii="Arial" w:hAnsi="Arial" w:cs="Arial"/>
          <w:sz w:val="24"/>
          <w:szCs w:val="24"/>
          <w:lang w:val="en-GB"/>
        </w:rPr>
        <w:t xml:space="preserve"> experts.</w:t>
      </w:r>
    </w:p>
    <w:p w14:paraId="3F657258" w14:textId="77777777" w:rsidR="00097641" w:rsidRPr="007671E3" w:rsidRDefault="00097641" w:rsidP="007671E3">
      <w:pPr>
        <w:spacing w:after="0" w:line="276" w:lineRule="auto"/>
        <w:jc w:val="both"/>
        <w:rPr>
          <w:rFonts w:ascii="Arial" w:hAnsi="Arial" w:cs="Arial"/>
          <w:sz w:val="24"/>
          <w:szCs w:val="24"/>
        </w:rPr>
      </w:pPr>
      <w:r w:rsidRPr="007671E3">
        <w:rPr>
          <w:rFonts w:ascii="Arial" w:hAnsi="Arial" w:cs="Arial"/>
          <w:sz w:val="24"/>
          <w:szCs w:val="24"/>
        </w:rPr>
        <w:t>Distinguished guests</w:t>
      </w:r>
    </w:p>
    <w:p w14:paraId="31E06B0B" w14:textId="77777777" w:rsidR="00097641" w:rsidRPr="007671E3" w:rsidRDefault="00097641" w:rsidP="007671E3">
      <w:pPr>
        <w:spacing w:after="0" w:line="276" w:lineRule="auto"/>
        <w:jc w:val="both"/>
        <w:rPr>
          <w:rFonts w:ascii="Arial" w:hAnsi="Arial" w:cs="Arial"/>
          <w:sz w:val="24"/>
          <w:szCs w:val="24"/>
        </w:rPr>
      </w:pPr>
      <w:r w:rsidRPr="007671E3">
        <w:rPr>
          <w:rFonts w:ascii="Arial" w:hAnsi="Arial" w:cs="Arial"/>
          <w:sz w:val="24"/>
          <w:szCs w:val="24"/>
        </w:rPr>
        <w:t>Ladies and gentlemen</w:t>
      </w:r>
    </w:p>
    <w:p w14:paraId="6A40F12B" w14:textId="77777777" w:rsidR="007671E3" w:rsidRDefault="007671E3" w:rsidP="007671E3">
      <w:pPr>
        <w:spacing w:after="0" w:line="276" w:lineRule="auto"/>
        <w:jc w:val="both"/>
        <w:rPr>
          <w:rFonts w:ascii="Arial" w:hAnsi="Arial" w:cs="Arial"/>
          <w:sz w:val="24"/>
          <w:szCs w:val="24"/>
        </w:rPr>
      </w:pPr>
    </w:p>
    <w:p w14:paraId="6F6F48D4" w14:textId="6F6F39CF" w:rsidR="00FD2BBD" w:rsidRPr="007671E3" w:rsidRDefault="00FD2BBD" w:rsidP="007671E3">
      <w:pPr>
        <w:spacing w:after="0" w:line="276" w:lineRule="auto"/>
        <w:jc w:val="both"/>
        <w:rPr>
          <w:rFonts w:ascii="Arial" w:hAnsi="Arial" w:cs="Arial"/>
          <w:sz w:val="24"/>
          <w:szCs w:val="24"/>
        </w:rPr>
      </w:pPr>
      <w:r w:rsidRPr="007671E3">
        <w:rPr>
          <w:rFonts w:ascii="Arial" w:hAnsi="Arial" w:cs="Arial"/>
          <w:sz w:val="24"/>
          <w:szCs w:val="24"/>
        </w:rPr>
        <w:t xml:space="preserve">It is an honour and a privilege for me to address you at this important meeting. </w:t>
      </w:r>
      <w:r w:rsidR="007671E3">
        <w:rPr>
          <w:rFonts w:ascii="Arial" w:hAnsi="Arial" w:cs="Arial"/>
          <w:sz w:val="24"/>
          <w:szCs w:val="24"/>
        </w:rPr>
        <w:t xml:space="preserve"> </w:t>
      </w:r>
      <w:r w:rsidR="00AC3CC0" w:rsidRPr="007671E3">
        <w:rPr>
          <w:rFonts w:ascii="Arial" w:hAnsi="Arial" w:cs="Arial"/>
          <w:sz w:val="24"/>
          <w:szCs w:val="24"/>
        </w:rPr>
        <w:t>On</w:t>
      </w:r>
      <w:r w:rsidR="0080225B" w:rsidRPr="007671E3">
        <w:rPr>
          <w:rFonts w:ascii="Arial" w:hAnsi="Arial" w:cs="Arial"/>
          <w:sz w:val="24"/>
          <w:szCs w:val="24"/>
        </w:rPr>
        <w:t xml:space="preserve"> behalf of the Minister of Health Dr </w:t>
      </w:r>
      <w:r w:rsidR="00302F1E" w:rsidRPr="007671E3">
        <w:rPr>
          <w:rFonts w:ascii="Arial" w:hAnsi="Arial" w:cs="Arial"/>
          <w:sz w:val="24"/>
          <w:szCs w:val="24"/>
        </w:rPr>
        <w:t xml:space="preserve">Joe Phaahla, </w:t>
      </w:r>
      <w:r w:rsidR="001D7DF7" w:rsidRPr="007671E3">
        <w:rPr>
          <w:rFonts w:ascii="Arial" w:hAnsi="Arial" w:cs="Arial"/>
          <w:sz w:val="24"/>
          <w:szCs w:val="24"/>
        </w:rPr>
        <w:t xml:space="preserve">we </w:t>
      </w:r>
      <w:r w:rsidRPr="007671E3">
        <w:rPr>
          <w:rFonts w:ascii="Arial" w:hAnsi="Arial" w:cs="Arial"/>
          <w:sz w:val="24"/>
          <w:szCs w:val="24"/>
        </w:rPr>
        <w:t xml:space="preserve">acknowledge and appreciate being nominated as part of the completed E2020 initiative and now E2025 countries which are close to elimination and are implementing a national elimination strategy. Botswana and Eswatini are also regional member states nominated in the E2025 initiative and </w:t>
      </w:r>
      <w:r w:rsidR="000B6EC0" w:rsidRPr="007671E3">
        <w:rPr>
          <w:rFonts w:ascii="Arial" w:hAnsi="Arial" w:cs="Arial"/>
          <w:sz w:val="24"/>
          <w:szCs w:val="24"/>
        </w:rPr>
        <w:t>we</w:t>
      </w:r>
      <w:r w:rsidRPr="007671E3">
        <w:rPr>
          <w:rFonts w:ascii="Arial" w:hAnsi="Arial" w:cs="Arial"/>
          <w:sz w:val="24"/>
          <w:szCs w:val="24"/>
        </w:rPr>
        <w:t xml:space="preserve"> </w:t>
      </w:r>
      <w:r w:rsidR="000B6EC0" w:rsidRPr="007671E3">
        <w:rPr>
          <w:rFonts w:ascii="Arial" w:hAnsi="Arial" w:cs="Arial"/>
          <w:sz w:val="24"/>
          <w:szCs w:val="24"/>
        </w:rPr>
        <w:t>applaud</w:t>
      </w:r>
      <w:r w:rsidRPr="007671E3">
        <w:rPr>
          <w:rFonts w:ascii="Arial" w:hAnsi="Arial" w:cs="Arial"/>
          <w:sz w:val="24"/>
          <w:szCs w:val="24"/>
        </w:rPr>
        <w:t xml:space="preserve"> them for this. </w:t>
      </w:r>
    </w:p>
    <w:p w14:paraId="21BA3BC6" w14:textId="77777777" w:rsidR="007671E3" w:rsidRDefault="007671E3" w:rsidP="007671E3">
      <w:pPr>
        <w:spacing w:after="0" w:line="276" w:lineRule="auto"/>
        <w:jc w:val="both"/>
        <w:rPr>
          <w:rFonts w:ascii="Arial" w:hAnsi="Arial" w:cs="Arial"/>
          <w:sz w:val="24"/>
          <w:szCs w:val="24"/>
        </w:rPr>
      </w:pPr>
    </w:p>
    <w:p w14:paraId="1B49EA39" w14:textId="4B29FD72" w:rsidR="00FD2BBD" w:rsidRPr="007671E3" w:rsidRDefault="008C7584" w:rsidP="007671E3">
      <w:pPr>
        <w:spacing w:after="0" w:line="276" w:lineRule="auto"/>
        <w:jc w:val="both"/>
        <w:rPr>
          <w:rFonts w:ascii="Arial" w:hAnsi="Arial" w:cs="Arial"/>
          <w:sz w:val="24"/>
          <w:szCs w:val="24"/>
        </w:rPr>
      </w:pPr>
      <w:r w:rsidRPr="007671E3">
        <w:rPr>
          <w:rFonts w:ascii="Arial" w:hAnsi="Arial" w:cs="Arial"/>
          <w:sz w:val="24"/>
          <w:szCs w:val="24"/>
        </w:rPr>
        <w:t>L</w:t>
      </w:r>
      <w:r w:rsidR="00FD2BBD" w:rsidRPr="007671E3">
        <w:rPr>
          <w:rFonts w:ascii="Arial" w:hAnsi="Arial" w:cs="Arial"/>
          <w:sz w:val="24"/>
          <w:szCs w:val="24"/>
        </w:rPr>
        <w:t xml:space="preserve">et me start by expressing my sincere gratitude to the WHO for organising this Global </w:t>
      </w:r>
      <w:r w:rsidR="00103113">
        <w:rPr>
          <w:rFonts w:ascii="Arial" w:hAnsi="Arial" w:cs="Arial"/>
          <w:sz w:val="24"/>
          <w:szCs w:val="24"/>
        </w:rPr>
        <w:t>Malaria</w:t>
      </w:r>
      <w:r w:rsidR="00FD2BBD" w:rsidRPr="007671E3">
        <w:rPr>
          <w:rFonts w:ascii="Arial" w:hAnsi="Arial" w:cs="Arial"/>
          <w:sz w:val="24"/>
          <w:szCs w:val="24"/>
        </w:rPr>
        <w:t xml:space="preserve"> elimination meeting in South Africa. </w:t>
      </w:r>
    </w:p>
    <w:p w14:paraId="277677EE" w14:textId="77777777" w:rsidR="009B6FC1" w:rsidRDefault="009B6FC1" w:rsidP="007671E3">
      <w:pPr>
        <w:spacing w:after="0" w:line="276" w:lineRule="auto"/>
        <w:jc w:val="both"/>
        <w:rPr>
          <w:rFonts w:ascii="Arial" w:hAnsi="Arial" w:cs="Arial"/>
          <w:sz w:val="24"/>
          <w:szCs w:val="24"/>
        </w:rPr>
      </w:pPr>
    </w:p>
    <w:p w14:paraId="7DAB5443" w14:textId="7D00EC4E" w:rsidR="00FD2BBD" w:rsidRPr="007671E3" w:rsidRDefault="00FD2BBD" w:rsidP="007671E3">
      <w:pPr>
        <w:spacing w:after="0" w:line="276" w:lineRule="auto"/>
        <w:jc w:val="both"/>
        <w:rPr>
          <w:rFonts w:ascii="Arial" w:hAnsi="Arial" w:cs="Arial"/>
          <w:sz w:val="24"/>
          <w:szCs w:val="24"/>
        </w:rPr>
      </w:pPr>
      <w:r w:rsidRPr="007671E3">
        <w:rPr>
          <w:rFonts w:ascii="Arial" w:hAnsi="Arial" w:cs="Arial"/>
          <w:sz w:val="24"/>
          <w:szCs w:val="24"/>
        </w:rPr>
        <w:t>This gratitude extends to all the participants representing the various countries and organisations that are present here today. We welcome you to South Africa and are very grateful for your presence at this meeting</w:t>
      </w:r>
      <w:r w:rsidR="00CF7DA8" w:rsidRPr="007671E3">
        <w:rPr>
          <w:rFonts w:ascii="Arial" w:hAnsi="Arial" w:cs="Arial"/>
          <w:sz w:val="24"/>
          <w:szCs w:val="24"/>
        </w:rPr>
        <w:t xml:space="preserve">. </w:t>
      </w:r>
      <w:r w:rsidR="007E7C62" w:rsidRPr="007671E3">
        <w:rPr>
          <w:rFonts w:ascii="Arial" w:hAnsi="Arial" w:cs="Arial"/>
          <w:sz w:val="24"/>
          <w:szCs w:val="24"/>
        </w:rPr>
        <w:t xml:space="preserve">We firmly trust </w:t>
      </w:r>
      <w:r w:rsidRPr="007671E3">
        <w:rPr>
          <w:rFonts w:ascii="Arial" w:hAnsi="Arial" w:cs="Arial"/>
          <w:sz w:val="24"/>
          <w:szCs w:val="24"/>
        </w:rPr>
        <w:t>we all will be able to benefit from your knowledge that you will be sharing during this meeting.</w:t>
      </w:r>
    </w:p>
    <w:p w14:paraId="770DCB56" w14:textId="77777777" w:rsidR="006F1EA7" w:rsidRPr="007671E3" w:rsidRDefault="006F1EA7" w:rsidP="007671E3">
      <w:pPr>
        <w:spacing w:after="0" w:line="276" w:lineRule="auto"/>
        <w:jc w:val="both"/>
        <w:rPr>
          <w:rFonts w:ascii="Arial" w:hAnsi="Arial" w:cs="Arial"/>
          <w:sz w:val="24"/>
          <w:szCs w:val="24"/>
        </w:rPr>
      </w:pPr>
    </w:p>
    <w:p w14:paraId="5AD7AFF8" w14:textId="0C865347" w:rsidR="00823544" w:rsidRPr="007671E3" w:rsidRDefault="006C23F5" w:rsidP="007671E3">
      <w:pPr>
        <w:spacing w:after="0" w:line="276" w:lineRule="auto"/>
        <w:jc w:val="both"/>
        <w:rPr>
          <w:rFonts w:ascii="Arial" w:hAnsi="Arial" w:cs="Arial"/>
          <w:sz w:val="24"/>
          <w:szCs w:val="24"/>
        </w:rPr>
      </w:pPr>
      <w:r w:rsidRPr="007671E3">
        <w:rPr>
          <w:rFonts w:ascii="Arial" w:hAnsi="Arial" w:cs="Arial"/>
          <w:sz w:val="24"/>
          <w:szCs w:val="24"/>
          <w:lang w:eastAsia="en-ZA"/>
        </w:rPr>
        <w:t xml:space="preserve">The </w:t>
      </w:r>
      <w:r w:rsidR="00103113">
        <w:rPr>
          <w:rFonts w:ascii="Arial" w:hAnsi="Arial" w:cs="Arial"/>
          <w:sz w:val="24"/>
          <w:szCs w:val="24"/>
          <w:lang w:eastAsia="en-ZA"/>
        </w:rPr>
        <w:t>Malaria</w:t>
      </w:r>
      <w:r w:rsidRPr="007671E3">
        <w:rPr>
          <w:rFonts w:ascii="Arial" w:hAnsi="Arial" w:cs="Arial"/>
          <w:sz w:val="24"/>
          <w:szCs w:val="24"/>
          <w:lang w:eastAsia="en-ZA"/>
        </w:rPr>
        <w:t xml:space="preserve"> map is </w:t>
      </w:r>
      <w:r w:rsidR="00F775F4" w:rsidRPr="007671E3">
        <w:rPr>
          <w:rFonts w:ascii="Arial" w:hAnsi="Arial" w:cs="Arial"/>
          <w:sz w:val="24"/>
          <w:szCs w:val="24"/>
        </w:rPr>
        <w:t>gradually</w:t>
      </w:r>
      <w:r w:rsidR="004221EE" w:rsidRPr="007671E3">
        <w:rPr>
          <w:rFonts w:ascii="Arial" w:hAnsi="Arial" w:cs="Arial"/>
          <w:sz w:val="24"/>
          <w:szCs w:val="24"/>
        </w:rPr>
        <w:t>,</w:t>
      </w:r>
      <w:r w:rsidR="00F775F4" w:rsidRPr="007671E3">
        <w:rPr>
          <w:rFonts w:ascii="Arial" w:hAnsi="Arial" w:cs="Arial"/>
          <w:sz w:val="24"/>
          <w:szCs w:val="24"/>
        </w:rPr>
        <w:t xml:space="preserve"> if not rapidly</w:t>
      </w:r>
      <w:r w:rsidR="004221EE" w:rsidRPr="007671E3">
        <w:rPr>
          <w:rFonts w:ascii="Arial" w:hAnsi="Arial" w:cs="Arial"/>
          <w:sz w:val="24"/>
          <w:szCs w:val="24"/>
        </w:rPr>
        <w:t>,</w:t>
      </w:r>
      <w:r w:rsidRPr="007671E3">
        <w:rPr>
          <w:rFonts w:ascii="Arial" w:hAnsi="Arial" w:cs="Arial"/>
          <w:sz w:val="24"/>
          <w:szCs w:val="24"/>
          <w:lang w:eastAsia="en-ZA"/>
        </w:rPr>
        <w:t xml:space="preserve"> shrinking. </w:t>
      </w:r>
      <w:r w:rsidR="004221EE" w:rsidRPr="007671E3">
        <w:rPr>
          <w:rFonts w:ascii="Arial" w:hAnsi="Arial" w:cs="Arial"/>
          <w:sz w:val="24"/>
          <w:szCs w:val="24"/>
        </w:rPr>
        <w:t>At the turn of the 20th Century (i</w:t>
      </w:r>
      <w:r w:rsidRPr="007671E3">
        <w:rPr>
          <w:rFonts w:ascii="Arial" w:hAnsi="Arial" w:cs="Arial"/>
          <w:sz w:val="24"/>
          <w:szCs w:val="24"/>
          <w:lang w:eastAsia="en-ZA"/>
        </w:rPr>
        <w:t>n 1900</w:t>
      </w:r>
      <w:r w:rsidR="004221EE" w:rsidRPr="007671E3">
        <w:rPr>
          <w:rFonts w:ascii="Arial" w:hAnsi="Arial" w:cs="Arial"/>
          <w:sz w:val="24"/>
          <w:szCs w:val="24"/>
        </w:rPr>
        <w:t>)</w:t>
      </w:r>
      <w:r w:rsidRPr="007671E3">
        <w:rPr>
          <w:rFonts w:ascii="Arial" w:hAnsi="Arial" w:cs="Arial"/>
          <w:sz w:val="24"/>
          <w:szCs w:val="24"/>
          <w:lang w:eastAsia="en-ZA"/>
        </w:rPr>
        <w:t xml:space="preserve">, endemic </w:t>
      </w:r>
      <w:r w:rsidR="00103113">
        <w:rPr>
          <w:rFonts w:ascii="Arial" w:hAnsi="Arial" w:cs="Arial"/>
          <w:sz w:val="24"/>
          <w:szCs w:val="24"/>
          <w:lang w:eastAsia="en-ZA"/>
        </w:rPr>
        <w:t>Malaria</w:t>
      </w:r>
      <w:r w:rsidRPr="007671E3">
        <w:rPr>
          <w:rFonts w:ascii="Arial" w:hAnsi="Arial" w:cs="Arial"/>
          <w:sz w:val="24"/>
          <w:szCs w:val="24"/>
          <w:lang w:eastAsia="en-ZA"/>
        </w:rPr>
        <w:t xml:space="preserve"> was present in almost every country. </w:t>
      </w:r>
      <w:r w:rsidR="004221EE" w:rsidRPr="007671E3">
        <w:rPr>
          <w:rFonts w:ascii="Arial" w:hAnsi="Arial" w:cs="Arial"/>
          <w:sz w:val="24"/>
          <w:szCs w:val="24"/>
          <w:lang w:eastAsia="en-ZA"/>
        </w:rPr>
        <w:t>During the years 1955 to 2018</w:t>
      </w:r>
      <w:r w:rsidR="004221EE" w:rsidRPr="007671E3">
        <w:rPr>
          <w:rFonts w:ascii="Arial" w:hAnsi="Arial" w:cs="Arial"/>
          <w:sz w:val="24"/>
          <w:szCs w:val="24"/>
        </w:rPr>
        <w:t xml:space="preserve"> </w:t>
      </w:r>
      <w:r w:rsidRPr="007671E3">
        <w:rPr>
          <w:rFonts w:ascii="Arial" w:hAnsi="Arial" w:cs="Arial"/>
          <w:sz w:val="24"/>
          <w:szCs w:val="24"/>
          <w:lang w:eastAsia="en-ZA"/>
        </w:rPr>
        <w:t>the disease eliminated in 111 countries and 34 countries are advancing towards elimination.</w:t>
      </w:r>
      <w:r w:rsidR="004221EE" w:rsidRPr="007671E3">
        <w:rPr>
          <w:rFonts w:ascii="Arial" w:hAnsi="Arial" w:cs="Arial"/>
          <w:sz w:val="24"/>
          <w:szCs w:val="24"/>
        </w:rPr>
        <w:t xml:space="preserve"> In fact, this </w:t>
      </w:r>
      <w:r w:rsidR="00CA7CFD">
        <w:rPr>
          <w:rFonts w:ascii="Arial" w:hAnsi="Arial" w:cs="Arial"/>
          <w:sz w:val="24"/>
          <w:szCs w:val="24"/>
        </w:rPr>
        <w:t>A</w:t>
      </w:r>
      <w:r w:rsidR="004221EE" w:rsidRPr="007671E3">
        <w:rPr>
          <w:rFonts w:ascii="Arial" w:hAnsi="Arial" w:cs="Arial"/>
          <w:sz w:val="24"/>
          <w:szCs w:val="24"/>
        </w:rPr>
        <w:t xml:space="preserve">ugust body (WHO) </w:t>
      </w:r>
      <w:r w:rsidR="004221EE" w:rsidRPr="007671E3">
        <w:rPr>
          <w:rFonts w:ascii="Arial" w:hAnsi="Arial" w:cs="Arial"/>
          <w:sz w:val="24"/>
          <w:szCs w:val="24"/>
          <w:lang w:eastAsia="en-ZA"/>
        </w:rPr>
        <w:t xml:space="preserve">were declared </w:t>
      </w:r>
      <w:r w:rsidR="004221EE" w:rsidRPr="007671E3">
        <w:rPr>
          <w:rFonts w:ascii="Arial" w:hAnsi="Arial" w:cs="Arial"/>
          <w:sz w:val="24"/>
          <w:szCs w:val="24"/>
        </w:rPr>
        <w:t xml:space="preserve">the 34 countries </w:t>
      </w:r>
      <w:r w:rsidR="00103113">
        <w:rPr>
          <w:rFonts w:ascii="Arial" w:hAnsi="Arial" w:cs="Arial"/>
          <w:sz w:val="24"/>
          <w:szCs w:val="24"/>
          <w:lang w:eastAsia="en-ZA"/>
        </w:rPr>
        <w:t>Malaria</w:t>
      </w:r>
      <w:r w:rsidR="004221EE" w:rsidRPr="007671E3">
        <w:rPr>
          <w:rFonts w:ascii="Arial" w:hAnsi="Arial" w:cs="Arial"/>
          <w:sz w:val="24"/>
          <w:szCs w:val="24"/>
          <w:lang w:eastAsia="en-ZA"/>
        </w:rPr>
        <w:t xml:space="preserve"> free</w:t>
      </w:r>
      <w:r w:rsidR="004221EE" w:rsidRPr="007671E3">
        <w:rPr>
          <w:rFonts w:ascii="Arial" w:hAnsi="Arial" w:cs="Arial"/>
          <w:sz w:val="24"/>
          <w:szCs w:val="24"/>
        </w:rPr>
        <w:t xml:space="preserve">. We understand elimination as </w:t>
      </w:r>
      <w:r w:rsidR="004221EE" w:rsidRPr="007671E3">
        <w:rPr>
          <w:rFonts w:ascii="Arial" w:hAnsi="Arial" w:cs="Arial"/>
          <w:sz w:val="24"/>
          <w:szCs w:val="24"/>
          <w:lang w:eastAsia="en-ZA"/>
        </w:rPr>
        <w:t>the absence of transmission in a defined geography</w:t>
      </w:r>
      <w:r w:rsidR="004221EE" w:rsidRPr="007671E3">
        <w:rPr>
          <w:rFonts w:ascii="Arial" w:hAnsi="Arial" w:cs="Arial"/>
          <w:sz w:val="24"/>
          <w:szCs w:val="24"/>
        </w:rPr>
        <w:t xml:space="preserve"> –</w:t>
      </w:r>
      <w:r w:rsidR="00CA7CFD">
        <w:rPr>
          <w:rFonts w:ascii="Arial" w:hAnsi="Arial" w:cs="Arial"/>
          <w:sz w:val="24"/>
          <w:szCs w:val="24"/>
        </w:rPr>
        <w:t xml:space="preserve"> </w:t>
      </w:r>
      <w:r w:rsidR="004221EE" w:rsidRPr="007671E3">
        <w:rPr>
          <w:rFonts w:ascii="Arial" w:hAnsi="Arial" w:cs="Arial"/>
          <w:sz w:val="24"/>
          <w:szCs w:val="24"/>
          <w:lang w:eastAsia="en-ZA"/>
        </w:rPr>
        <w:t>typically a country</w:t>
      </w:r>
      <w:r w:rsidR="004221EE" w:rsidRPr="007671E3">
        <w:rPr>
          <w:rFonts w:ascii="Arial" w:hAnsi="Arial" w:cs="Arial"/>
          <w:sz w:val="24"/>
          <w:szCs w:val="24"/>
        </w:rPr>
        <w:t>.</w:t>
      </w:r>
    </w:p>
    <w:p w14:paraId="7AB3E35B" w14:textId="77777777" w:rsidR="00E7413D" w:rsidRPr="007671E3" w:rsidRDefault="00E7413D" w:rsidP="007671E3">
      <w:pPr>
        <w:spacing w:after="0" w:line="276" w:lineRule="auto"/>
        <w:jc w:val="both"/>
        <w:rPr>
          <w:rFonts w:ascii="Arial" w:hAnsi="Arial" w:cs="Arial"/>
          <w:sz w:val="24"/>
          <w:szCs w:val="24"/>
        </w:rPr>
      </w:pPr>
    </w:p>
    <w:p w14:paraId="2830BE27" w14:textId="742D7C9B" w:rsidR="00823544" w:rsidRPr="007671E3" w:rsidRDefault="00E7413D" w:rsidP="007671E3">
      <w:pPr>
        <w:spacing w:after="0" w:line="276" w:lineRule="auto"/>
        <w:jc w:val="both"/>
        <w:rPr>
          <w:rFonts w:ascii="Arial" w:hAnsi="Arial" w:cs="Arial"/>
          <w:b/>
          <w:bCs/>
          <w:sz w:val="24"/>
          <w:szCs w:val="24"/>
          <w:lang w:eastAsia="en-ZA"/>
        </w:rPr>
      </w:pPr>
      <w:r w:rsidRPr="007671E3">
        <w:rPr>
          <w:rFonts w:ascii="Arial" w:hAnsi="Arial" w:cs="Arial"/>
          <w:b/>
          <w:bCs/>
          <w:sz w:val="24"/>
          <w:szCs w:val="24"/>
        </w:rPr>
        <w:t xml:space="preserve">The </w:t>
      </w:r>
      <w:r w:rsidR="00CA7CFD">
        <w:rPr>
          <w:rFonts w:ascii="Arial" w:hAnsi="Arial" w:cs="Arial"/>
          <w:b/>
          <w:bCs/>
          <w:sz w:val="24"/>
          <w:szCs w:val="24"/>
        </w:rPr>
        <w:t>C</w:t>
      </w:r>
      <w:r w:rsidRPr="007671E3">
        <w:rPr>
          <w:rFonts w:ascii="Arial" w:hAnsi="Arial" w:cs="Arial"/>
          <w:b/>
          <w:bCs/>
          <w:sz w:val="24"/>
          <w:szCs w:val="24"/>
        </w:rPr>
        <w:t xml:space="preserve">hallenge of </w:t>
      </w:r>
      <w:r w:rsidR="00823544" w:rsidRPr="007671E3">
        <w:rPr>
          <w:rFonts w:ascii="Arial" w:hAnsi="Arial" w:cs="Arial"/>
          <w:b/>
          <w:bCs/>
          <w:sz w:val="24"/>
          <w:szCs w:val="24"/>
          <w:lang w:eastAsia="en-ZA"/>
        </w:rPr>
        <w:t xml:space="preserve">Imported </w:t>
      </w:r>
      <w:r w:rsidR="00CA7CFD">
        <w:rPr>
          <w:rFonts w:ascii="Arial" w:hAnsi="Arial" w:cs="Arial"/>
          <w:b/>
          <w:bCs/>
          <w:sz w:val="24"/>
          <w:szCs w:val="24"/>
          <w:lang w:eastAsia="en-ZA"/>
        </w:rPr>
        <w:t>C</w:t>
      </w:r>
      <w:r w:rsidR="00823544" w:rsidRPr="007671E3">
        <w:rPr>
          <w:rFonts w:ascii="Arial" w:hAnsi="Arial" w:cs="Arial"/>
          <w:b/>
          <w:bCs/>
          <w:sz w:val="24"/>
          <w:szCs w:val="24"/>
          <w:lang w:eastAsia="en-ZA"/>
        </w:rPr>
        <w:t xml:space="preserve">ases </w:t>
      </w:r>
    </w:p>
    <w:p w14:paraId="70FBB1B6" w14:textId="3EFA58FF" w:rsidR="00823544" w:rsidRPr="007671E3" w:rsidRDefault="00823544" w:rsidP="007671E3">
      <w:pPr>
        <w:spacing w:after="0" w:line="276" w:lineRule="auto"/>
        <w:jc w:val="both"/>
        <w:rPr>
          <w:rFonts w:ascii="Arial" w:hAnsi="Arial" w:cs="Arial"/>
          <w:sz w:val="24"/>
          <w:szCs w:val="24"/>
          <w:lang w:eastAsia="en-ZA"/>
        </w:rPr>
      </w:pPr>
      <w:r w:rsidRPr="007671E3">
        <w:rPr>
          <w:rFonts w:ascii="Arial" w:hAnsi="Arial" w:cs="Arial"/>
          <w:sz w:val="24"/>
          <w:szCs w:val="24"/>
          <w:lang w:eastAsia="en-ZA"/>
        </w:rPr>
        <w:t xml:space="preserve">During the years 1955 to 2018, at least 30 countries and two territories were declared </w:t>
      </w:r>
      <w:r w:rsidR="00103113">
        <w:rPr>
          <w:rFonts w:ascii="Arial" w:hAnsi="Arial" w:cs="Arial"/>
          <w:sz w:val="24"/>
          <w:szCs w:val="24"/>
          <w:lang w:eastAsia="en-ZA"/>
        </w:rPr>
        <w:t>Malaria</w:t>
      </w:r>
      <w:r w:rsidRPr="007671E3">
        <w:rPr>
          <w:rFonts w:ascii="Arial" w:hAnsi="Arial" w:cs="Arial"/>
          <w:sz w:val="24"/>
          <w:szCs w:val="24"/>
          <w:lang w:eastAsia="en-ZA"/>
        </w:rPr>
        <w:t xml:space="preserve"> free by the WHO. These nations are now facing the problem of imported </w:t>
      </w:r>
      <w:r w:rsidR="00103113">
        <w:rPr>
          <w:rFonts w:ascii="Arial" w:hAnsi="Arial" w:cs="Arial"/>
          <w:sz w:val="24"/>
          <w:szCs w:val="24"/>
          <w:lang w:eastAsia="en-ZA"/>
        </w:rPr>
        <w:t>Malaria</w:t>
      </w:r>
      <w:r w:rsidRPr="007671E3">
        <w:rPr>
          <w:rFonts w:ascii="Arial" w:hAnsi="Arial" w:cs="Arial"/>
          <w:sz w:val="24"/>
          <w:szCs w:val="24"/>
          <w:lang w:eastAsia="en-ZA"/>
        </w:rPr>
        <w:t xml:space="preserve"> cases from other endemic countries. Increasing movement of people to and from endemic settings has largely connected the </w:t>
      </w:r>
      <w:r w:rsidR="00103113">
        <w:rPr>
          <w:rFonts w:ascii="Arial" w:hAnsi="Arial" w:cs="Arial"/>
          <w:sz w:val="24"/>
          <w:szCs w:val="24"/>
          <w:lang w:eastAsia="en-ZA"/>
        </w:rPr>
        <w:t>Malaria</w:t>
      </w:r>
      <w:r w:rsidRPr="007671E3">
        <w:rPr>
          <w:rFonts w:ascii="Arial" w:hAnsi="Arial" w:cs="Arial"/>
          <w:sz w:val="24"/>
          <w:szCs w:val="24"/>
          <w:lang w:eastAsia="en-ZA"/>
        </w:rPr>
        <w:t xml:space="preserve"> free countries with </w:t>
      </w:r>
      <w:r w:rsidR="00103113">
        <w:rPr>
          <w:rFonts w:ascii="Arial" w:hAnsi="Arial" w:cs="Arial"/>
          <w:sz w:val="24"/>
          <w:szCs w:val="24"/>
          <w:lang w:eastAsia="en-ZA"/>
        </w:rPr>
        <w:t>Malaria</w:t>
      </w:r>
      <w:r w:rsidR="00E7413D" w:rsidRPr="007671E3">
        <w:rPr>
          <w:rFonts w:ascii="Arial" w:hAnsi="Arial" w:cs="Arial"/>
          <w:sz w:val="24"/>
          <w:szCs w:val="24"/>
        </w:rPr>
        <w:t xml:space="preserve"> </w:t>
      </w:r>
      <w:r w:rsidR="00E7413D" w:rsidRPr="007671E3">
        <w:rPr>
          <w:rFonts w:ascii="Arial" w:hAnsi="Arial" w:cs="Arial"/>
          <w:sz w:val="24"/>
          <w:szCs w:val="24"/>
          <w:lang w:eastAsia="en-ZA"/>
        </w:rPr>
        <w:t xml:space="preserve">endemic </w:t>
      </w:r>
      <w:r w:rsidRPr="007671E3">
        <w:rPr>
          <w:rFonts w:ascii="Arial" w:hAnsi="Arial" w:cs="Arial"/>
          <w:sz w:val="24"/>
          <w:szCs w:val="24"/>
          <w:lang w:eastAsia="en-ZA"/>
        </w:rPr>
        <w:t>countrie</w:t>
      </w:r>
      <w:r w:rsidR="00E7413D" w:rsidRPr="007671E3">
        <w:rPr>
          <w:rFonts w:ascii="Arial" w:hAnsi="Arial" w:cs="Arial"/>
          <w:sz w:val="24"/>
          <w:szCs w:val="24"/>
        </w:rPr>
        <w:t xml:space="preserve">s. </w:t>
      </w:r>
    </w:p>
    <w:p w14:paraId="79E7A4CD" w14:textId="77777777" w:rsidR="00153C16" w:rsidRPr="007671E3" w:rsidRDefault="00153C16" w:rsidP="007671E3">
      <w:pPr>
        <w:spacing w:after="0" w:line="276" w:lineRule="auto"/>
        <w:jc w:val="both"/>
        <w:rPr>
          <w:rFonts w:ascii="Arial" w:hAnsi="Arial" w:cs="Arial"/>
          <w:sz w:val="24"/>
          <w:szCs w:val="24"/>
        </w:rPr>
      </w:pPr>
    </w:p>
    <w:p w14:paraId="1BCCA107" w14:textId="535015D4" w:rsidR="00153C16" w:rsidRPr="007671E3" w:rsidRDefault="00153C16" w:rsidP="007671E3">
      <w:pPr>
        <w:spacing w:after="0" w:line="276" w:lineRule="auto"/>
        <w:jc w:val="both"/>
        <w:rPr>
          <w:rFonts w:ascii="Arial" w:hAnsi="Arial" w:cs="Arial"/>
          <w:sz w:val="24"/>
          <w:szCs w:val="24"/>
        </w:rPr>
      </w:pPr>
      <w:r w:rsidRPr="007671E3">
        <w:rPr>
          <w:rFonts w:ascii="Arial" w:hAnsi="Arial" w:cs="Arial"/>
          <w:sz w:val="24"/>
          <w:szCs w:val="24"/>
        </w:rPr>
        <w:t>Many factors contributed to t</w:t>
      </w:r>
      <w:r w:rsidR="00823544" w:rsidRPr="007671E3">
        <w:rPr>
          <w:rFonts w:ascii="Arial" w:hAnsi="Arial" w:cs="Arial"/>
          <w:sz w:val="24"/>
          <w:szCs w:val="24"/>
          <w:lang w:eastAsia="en-ZA"/>
        </w:rPr>
        <w:t xml:space="preserve">he importation of cases into non-endemic regions, including endemicity and prevailing interventions in the region of origin. In addition, number of people travelling to endemic regions and frequency of travels also play major role in </w:t>
      </w:r>
      <w:r w:rsidR="00103113">
        <w:rPr>
          <w:rFonts w:ascii="Arial" w:hAnsi="Arial" w:cs="Arial"/>
          <w:sz w:val="24"/>
          <w:szCs w:val="24"/>
          <w:lang w:eastAsia="en-ZA"/>
        </w:rPr>
        <w:t>Malaria</w:t>
      </w:r>
      <w:r w:rsidR="00823544" w:rsidRPr="007671E3">
        <w:rPr>
          <w:rFonts w:ascii="Arial" w:hAnsi="Arial" w:cs="Arial"/>
          <w:sz w:val="24"/>
          <w:szCs w:val="24"/>
          <w:lang w:eastAsia="en-ZA"/>
        </w:rPr>
        <w:t xml:space="preserve"> importation. The risk factors associated with the deaths from imported</w:t>
      </w:r>
      <w:r w:rsidR="00BC783F">
        <w:rPr>
          <w:rFonts w:ascii="Arial" w:hAnsi="Arial" w:cs="Arial"/>
          <w:sz w:val="24"/>
          <w:szCs w:val="24"/>
          <w:lang w:eastAsia="en-ZA"/>
        </w:rPr>
        <w:t xml:space="preserve"> </w:t>
      </w:r>
      <w:r w:rsidR="00103113">
        <w:rPr>
          <w:rFonts w:ascii="Arial" w:hAnsi="Arial" w:cs="Arial"/>
          <w:sz w:val="24"/>
          <w:szCs w:val="24"/>
          <w:lang w:eastAsia="en-ZA"/>
        </w:rPr>
        <w:t>Malaria</w:t>
      </w:r>
      <w:r w:rsidR="00823544" w:rsidRPr="007671E3">
        <w:rPr>
          <w:rFonts w:ascii="Arial" w:hAnsi="Arial" w:cs="Arial"/>
          <w:sz w:val="24"/>
          <w:szCs w:val="24"/>
          <w:lang w:eastAsia="en-ZA"/>
        </w:rPr>
        <w:t xml:space="preserve"> cases corresponded to </w:t>
      </w:r>
      <w:r w:rsidR="00103113">
        <w:rPr>
          <w:rFonts w:ascii="Arial" w:hAnsi="Arial" w:cs="Arial"/>
          <w:sz w:val="24"/>
          <w:szCs w:val="24"/>
          <w:lang w:eastAsia="en-ZA"/>
        </w:rPr>
        <w:t>Malaria</w:t>
      </w:r>
      <w:r w:rsidR="00823544" w:rsidRPr="007671E3">
        <w:rPr>
          <w:rFonts w:ascii="Arial" w:hAnsi="Arial" w:cs="Arial"/>
          <w:sz w:val="24"/>
          <w:szCs w:val="24"/>
          <w:lang w:eastAsia="en-ZA"/>
        </w:rPr>
        <w:t xml:space="preserve"> diagnosis and different socioeconomic factors.</w:t>
      </w:r>
    </w:p>
    <w:p w14:paraId="01444146" w14:textId="77777777" w:rsidR="00153C16" w:rsidRPr="007671E3" w:rsidRDefault="00153C16" w:rsidP="007671E3">
      <w:pPr>
        <w:spacing w:after="0" w:line="276" w:lineRule="auto"/>
        <w:jc w:val="both"/>
        <w:rPr>
          <w:rFonts w:ascii="Arial" w:hAnsi="Arial" w:cs="Arial"/>
          <w:sz w:val="24"/>
          <w:szCs w:val="24"/>
        </w:rPr>
      </w:pPr>
    </w:p>
    <w:p w14:paraId="06D282AC" w14:textId="2C68509B" w:rsidR="001355AA" w:rsidRPr="007671E3" w:rsidRDefault="00F775F4" w:rsidP="007671E3">
      <w:pPr>
        <w:spacing w:after="0" w:line="276" w:lineRule="auto"/>
        <w:jc w:val="both"/>
        <w:rPr>
          <w:rFonts w:ascii="Arial" w:hAnsi="Arial" w:cs="Arial"/>
          <w:sz w:val="24"/>
          <w:szCs w:val="24"/>
        </w:rPr>
      </w:pPr>
      <w:r w:rsidRPr="007671E3">
        <w:rPr>
          <w:rFonts w:ascii="Arial" w:hAnsi="Arial" w:cs="Arial"/>
          <w:sz w:val="24"/>
          <w:szCs w:val="24"/>
        </w:rPr>
        <w:t xml:space="preserve">Imported </w:t>
      </w:r>
      <w:r w:rsidR="00103113">
        <w:rPr>
          <w:rFonts w:ascii="Arial" w:hAnsi="Arial" w:cs="Arial"/>
          <w:sz w:val="24"/>
          <w:szCs w:val="24"/>
        </w:rPr>
        <w:t>Malaria</w:t>
      </w:r>
      <w:r w:rsidRPr="007671E3">
        <w:rPr>
          <w:rFonts w:ascii="Arial" w:hAnsi="Arial" w:cs="Arial"/>
          <w:sz w:val="24"/>
          <w:szCs w:val="24"/>
        </w:rPr>
        <w:t xml:space="preserve"> challenges the elimination programmes in countries that are heading towards WHO </w:t>
      </w:r>
      <w:r w:rsidR="00103113">
        <w:rPr>
          <w:rFonts w:ascii="Arial" w:hAnsi="Arial" w:cs="Arial"/>
          <w:sz w:val="24"/>
          <w:szCs w:val="24"/>
        </w:rPr>
        <w:t>Malaria</w:t>
      </w:r>
      <w:r w:rsidRPr="007671E3">
        <w:rPr>
          <w:rFonts w:ascii="Arial" w:hAnsi="Arial" w:cs="Arial"/>
          <w:sz w:val="24"/>
          <w:szCs w:val="24"/>
        </w:rPr>
        <w:t xml:space="preserve"> free certification. Although general health services in many countries undertake continuous vigilance of imported cases and provide prompt diagnosis and treatment, however surveillance mechanism is still weak in many endemic countries due to one or another reasons</w:t>
      </w:r>
      <w:r w:rsidR="002010EA" w:rsidRPr="007671E3">
        <w:rPr>
          <w:rFonts w:ascii="Arial" w:hAnsi="Arial" w:cs="Arial"/>
          <w:sz w:val="24"/>
          <w:szCs w:val="24"/>
        </w:rPr>
        <w:t xml:space="preserve">. </w:t>
      </w:r>
      <w:r w:rsidRPr="007671E3">
        <w:rPr>
          <w:rFonts w:ascii="Arial" w:hAnsi="Arial" w:cs="Arial"/>
          <w:sz w:val="24"/>
          <w:szCs w:val="24"/>
        </w:rPr>
        <w:t xml:space="preserve">To counter this problem, in addition to strengthening the surveillance system, it is crucial to analyse country specific movement pattern of </w:t>
      </w:r>
      <w:r w:rsidR="00103113">
        <w:rPr>
          <w:rFonts w:ascii="Arial" w:hAnsi="Arial" w:cs="Arial"/>
          <w:sz w:val="24"/>
          <w:szCs w:val="24"/>
        </w:rPr>
        <w:t>Malaria</w:t>
      </w:r>
      <w:r w:rsidRPr="007671E3">
        <w:rPr>
          <w:rFonts w:ascii="Arial" w:hAnsi="Arial" w:cs="Arial"/>
          <w:sz w:val="24"/>
          <w:szCs w:val="24"/>
        </w:rPr>
        <w:t xml:space="preserve"> cases. </w:t>
      </w:r>
      <w:r w:rsidR="002010EA" w:rsidRPr="007671E3">
        <w:rPr>
          <w:rFonts w:ascii="Arial" w:hAnsi="Arial" w:cs="Arial"/>
          <w:sz w:val="24"/>
          <w:szCs w:val="24"/>
        </w:rPr>
        <w:t xml:space="preserve">In South Africa, we know that cases of </w:t>
      </w:r>
      <w:r w:rsidR="00103113">
        <w:rPr>
          <w:rFonts w:ascii="Arial" w:hAnsi="Arial" w:cs="Arial"/>
          <w:sz w:val="24"/>
          <w:szCs w:val="24"/>
        </w:rPr>
        <w:t>Malaria</w:t>
      </w:r>
      <w:r w:rsidR="002010EA" w:rsidRPr="007671E3">
        <w:rPr>
          <w:rFonts w:ascii="Arial" w:hAnsi="Arial" w:cs="Arial"/>
          <w:sz w:val="24"/>
          <w:szCs w:val="24"/>
        </w:rPr>
        <w:t xml:space="preserve"> importation increase during the festive period and local transmission increases in summer. </w:t>
      </w:r>
    </w:p>
    <w:p w14:paraId="72E7C494" w14:textId="77777777" w:rsidR="001355AA" w:rsidRPr="007671E3" w:rsidRDefault="001355AA" w:rsidP="007671E3">
      <w:pPr>
        <w:spacing w:after="0" w:line="276" w:lineRule="auto"/>
        <w:jc w:val="both"/>
        <w:rPr>
          <w:rFonts w:ascii="Arial" w:hAnsi="Arial" w:cs="Arial"/>
          <w:sz w:val="24"/>
          <w:szCs w:val="24"/>
        </w:rPr>
      </w:pPr>
    </w:p>
    <w:p w14:paraId="0976359D" w14:textId="78DF51CD" w:rsidR="001355AA" w:rsidRPr="007671E3" w:rsidRDefault="007B5025" w:rsidP="007671E3">
      <w:pPr>
        <w:spacing w:after="0" w:line="276" w:lineRule="auto"/>
        <w:jc w:val="both"/>
        <w:rPr>
          <w:rFonts w:ascii="Arial" w:hAnsi="Arial" w:cs="Arial"/>
          <w:b/>
          <w:bCs/>
          <w:sz w:val="24"/>
          <w:szCs w:val="24"/>
        </w:rPr>
      </w:pPr>
      <w:r w:rsidRPr="007671E3">
        <w:rPr>
          <w:rFonts w:ascii="Arial" w:hAnsi="Arial" w:cs="Arial"/>
          <w:b/>
          <w:bCs/>
          <w:sz w:val="24"/>
          <w:szCs w:val="24"/>
        </w:rPr>
        <w:t>C</w:t>
      </w:r>
      <w:r w:rsidRPr="007671E3">
        <w:rPr>
          <w:rFonts w:ascii="Arial" w:hAnsi="Arial" w:cs="Arial"/>
          <w:b/>
          <w:bCs/>
          <w:sz w:val="24"/>
          <w:szCs w:val="24"/>
          <w:lang w:eastAsia="en-ZA"/>
        </w:rPr>
        <w:t xml:space="preserve">ontrol </w:t>
      </w:r>
      <w:r w:rsidR="00E61807">
        <w:rPr>
          <w:rFonts w:ascii="Arial" w:hAnsi="Arial" w:cs="Arial"/>
          <w:b/>
          <w:bCs/>
          <w:sz w:val="24"/>
          <w:szCs w:val="24"/>
          <w:lang w:eastAsia="en-ZA"/>
        </w:rPr>
        <w:t>P</w:t>
      </w:r>
      <w:r w:rsidRPr="007671E3">
        <w:rPr>
          <w:rFonts w:ascii="Arial" w:hAnsi="Arial" w:cs="Arial"/>
          <w:b/>
          <w:bCs/>
          <w:sz w:val="24"/>
          <w:szCs w:val="24"/>
          <w:lang w:eastAsia="en-ZA"/>
        </w:rPr>
        <w:t>rogrammes</w:t>
      </w:r>
      <w:r w:rsidR="001355AA" w:rsidRPr="007671E3">
        <w:rPr>
          <w:rFonts w:ascii="Arial" w:hAnsi="Arial" w:cs="Arial"/>
          <w:b/>
          <w:bCs/>
          <w:sz w:val="24"/>
          <w:szCs w:val="24"/>
          <w:lang w:eastAsia="en-ZA"/>
        </w:rPr>
        <w:t xml:space="preserve"> </w:t>
      </w:r>
    </w:p>
    <w:p w14:paraId="111E337D" w14:textId="75DC0E6C" w:rsidR="001355AA" w:rsidRPr="007671E3" w:rsidRDefault="00F775F4" w:rsidP="007671E3">
      <w:pPr>
        <w:spacing w:after="0" w:line="276" w:lineRule="auto"/>
        <w:jc w:val="both"/>
        <w:rPr>
          <w:rFonts w:ascii="Arial" w:hAnsi="Arial" w:cs="Arial"/>
          <w:sz w:val="24"/>
          <w:szCs w:val="24"/>
        </w:rPr>
      </w:pPr>
      <w:r w:rsidRPr="007671E3">
        <w:rPr>
          <w:rFonts w:ascii="Arial" w:hAnsi="Arial" w:cs="Arial"/>
          <w:sz w:val="24"/>
          <w:szCs w:val="24"/>
        </w:rPr>
        <w:t xml:space="preserve">There is </w:t>
      </w:r>
      <w:r w:rsidR="002010EA" w:rsidRPr="007671E3">
        <w:rPr>
          <w:rFonts w:ascii="Arial" w:hAnsi="Arial" w:cs="Arial"/>
          <w:sz w:val="24"/>
          <w:szCs w:val="24"/>
        </w:rPr>
        <w:t>a</w:t>
      </w:r>
      <w:r w:rsidR="001355AA" w:rsidRPr="007671E3">
        <w:rPr>
          <w:rFonts w:ascii="Arial" w:hAnsi="Arial" w:cs="Arial"/>
          <w:sz w:val="24"/>
          <w:szCs w:val="24"/>
        </w:rPr>
        <w:t>n ongoing</w:t>
      </w:r>
      <w:r w:rsidR="002010EA" w:rsidRPr="007671E3">
        <w:rPr>
          <w:rFonts w:ascii="Arial" w:hAnsi="Arial" w:cs="Arial"/>
          <w:sz w:val="24"/>
          <w:szCs w:val="24"/>
        </w:rPr>
        <w:t xml:space="preserve"> </w:t>
      </w:r>
      <w:r w:rsidRPr="007671E3">
        <w:rPr>
          <w:rFonts w:ascii="Arial" w:hAnsi="Arial" w:cs="Arial"/>
          <w:sz w:val="24"/>
          <w:szCs w:val="24"/>
        </w:rPr>
        <w:t xml:space="preserve">need to collaborate and strengthen control interventions with nations that export </w:t>
      </w:r>
      <w:r w:rsidR="00103113">
        <w:rPr>
          <w:rFonts w:ascii="Arial" w:hAnsi="Arial" w:cs="Arial"/>
          <w:sz w:val="24"/>
          <w:szCs w:val="24"/>
        </w:rPr>
        <w:t>Malaria</w:t>
      </w:r>
      <w:r w:rsidRPr="007671E3">
        <w:rPr>
          <w:rFonts w:ascii="Arial" w:hAnsi="Arial" w:cs="Arial"/>
          <w:sz w:val="24"/>
          <w:szCs w:val="24"/>
        </w:rPr>
        <w:t xml:space="preserve"> cases regularly. Cross-border collaboration among the neighbouring countries, synchronising control efforts at regional level strict vigilance in highly connected locations </w:t>
      </w:r>
      <w:r w:rsidR="001355AA" w:rsidRPr="007671E3">
        <w:rPr>
          <w:rFonts w:ascii="Arial" w:hAnsi="Arial" w:cs="Arial"/>
          <w:sz w:val="24"/>
          <w:szCs w:val="24"/>
        </w:rPr>
        <w:t xml:space="preserve">has proven to </w:t>
      </w:r>
      <w:r w:rsidRPr="007671E3">
        <w:rPr>
          <w:rFonts w:ascii="Arial" w:hAnsi="Arial" w:cs="Arial"/>
          <w:sz w:val="24"/>
          <w:szCs w:val="24"/>
        </w:rPr>
        <w:t xml:space="preserve">be </w:t>
      </w:r>
      <w:r w:rsidR="001355AA" w:rsidRPr="007671E3">
        <w:rPr>
          <w:rFonts w:ascii="Arial" w:hAnsi="Arial" w:cs="Arial"/>
          <w:sz w:val="24"/>
          <w:szCs w:val="24"/>
        </w:rPr>
        <w:t xml:space="preserve">the </w:t>
      </w:r>
      <w:r w:rsidRPr="007671E3">
        <w:rPr>
          <w:rFonts w:ascii="Arial" w:hAnsi="Arial" w:cs="Arial"/>
          <w:sz w:val="24"/>
          <w:szCs w:val="24"/>
        </w:rPr>
        <w:t xml:space="preserve">most effective </w:t>
      </w:r>
      <w:r w:rsidR="00794311" w:rsidRPr="007671E3">
        <w:rPr>
          <w:rFonts w:ascii="Arial" w:hAnsi="Arial" w:cs="Arial"/>
          <w:sz w:val="24"/>
          <w:szCs w:val="24"/>
        </w:rPr>
        <w:t>approach.</w:t>
      </w:r>
      <w:r w:rsidR="00794311" w:rsidRPr="007671E3">
        <w:rPr>
          <w:rFonts w:ascii="Arial" w:hAnsi="Arial" w:cs="Arial"/>
          <w:sz w:val="24"/>
          <w:szCs w:val="24"/>
          <w:lang w:eastAsia="en-ZA"/>
        </w:rPr>
        <w:t xml:space="preserve"> Successful</w:t>
      </w:r>
      <w:r w:rsidR="006C23F5" w:rsidRPr="007671E3">
        <w:rPr>
          <w:rFonts w:ascii="Arial" w:hAnsi="Arial" w:cs="Arial"/>
          <w:sz w:val="24"/>
          <w:szCs w:val="24"/>
          <w:lang w:eastAsia="en-ZA"/>
        </w:rPr>
        <w:t xml:space="preserve"> </w:t>
      </w:r>
      <w:r w:rsidR="00103113">
        <w:rPr>
          <w:rFonts w:ascii="Arial" w:hAnsi="Arial" w:cs="Arial"/>
          <w:sz w:val="24"/>
          <w:szCs w:val="24"/>
          <w:lang w:eastAsia="en-ZA"/>
        </w:rPr>
        <w:t>Malaria</w:t>
      </w:r>
      <w:r w:rsidR="006C23F5" w:rsidRPr="007671E3">
        <w:rPr>
          <w:rFonts w:ascii="Arial" w:hAnsi="Arial" w:cs="Arial"/>
          <w:sz w:val="24"/>
          <w:szCs w:val="24"/>
          <w:lang w:eastAsia="en-ZA"/>
        </w:rPr>
        <w:t xml:space="preserve"> control programmes in the remaining 64 countries with ongoing transmission have helped to reduce global incidence by 17% and mortality by 26% since 2000.</w:t>
      </w:r>
    </w:p>
    <w:p w14:paraId="56F0CD81" w14:textId="77777777" w:rsidR="00EE2A4A" w:rsidRPr="007671E3" w:rsidRDefault="00EE2A4A" w:rsidP="007671E3">
      <w:pPr>
        <w:spacing w:after="0" w:line="276" w:lineRule="auto"/>
        <w:jc w:val="both"/>
        <w:rPr>
          <w:rFonts w:ascii="Arial" w:hAnsi="Arial" w:cs="Arial"/>
          <w:sz w:val="24"/>
          <w:szCs w:val="24"/>
        </w:rPr>
      </w:pPr>
    </w:p>
    <w:p w14:paraId="54E7E3C0" w14:textId="51903CFE" w:rsidR="00EE2A4A" w:rsidRPr="007671E3" w:rsidRDefault="006C23F5" w:rsidP="007671E3">
      <w:pPr>
        <w:spacing w:after="0" w:line="276" w:lineRule="auto"/>
        <w:jc w:val="both"/>
        <w:rPr>
          <w:rFonts w:ascii="Arial" w:hAnsi="Arial" w:cs="Arial"/>
          <w:sz w:val="24"/>
          <w:szCs w:val="24"/>
        </w:rPr>
      </w:pPr>
      <w:r w:rsidRPr="007671E3">
        <w:rPr>
          <w:rFonts w:ascii="Arial" w:hAnsi="Arial" w:cs="Arial"/>
          <w:sz w:val="24"/>
          <w:szCs w:val="24"/>
          <w:lang w:eastAsia="en-ZA"/>
        </w:rPr>
        <w:t>For the 34 eliminating countries, the reductions were 85% in incidence and 87% in mortality.</w:t>
      </w:r>
      <w:r w:rsidR="00EE2A4A" w:rsidRPr="007671E3">
        <w:rPr>
          <w:rFonts w:ascii="Arial" w:hAnsi="Arial" w:cs="Arial"/>
          <w:sz w:val="24"/>
          <w:szCs w:val="24"/>
        </w:rPr>
        <w:t xml:space="preserve"> </w:t>
      </w:r>
      <w:r w:rsidRPr="007671E3">
        <w:rPr>
          <w:rFonts w:ascii="Arial" w:hAnsi="Arial" w:cs="Arial"/>
          <w:sz w:val="24"/>
          <w:szCs w:val="24"/>
          <w:lang w:eastAsia="en-ZA"/>
        </w:rPr>
        <w:t>This progress is encouraging</w:t>
      </w:r>
      <w:r w:rsidR="00EE2A4A" w:rsidRPr="007671E3">
        <w:rPr>
          <w:rFonts w:ascii="Arial" w:hAnsi="Arial" w:cs="Arial"/>
          <w:sz w:val="24"/>
          <w:szCs w:val="24"/>
        </w:rPr>
        <w:t>.</w:t>
      </w:r>
      <w:r w:rsidRPr="007671E3">
        <w:rPr>
          <w:rFonts w:ascii="Arial" w:hAnsi="Arial" w:cs="Arial"/>
          <w:sz w:val="24"/>
          <w:szCs w:val="24"/>
          <w:lang w:eastAsia="en-ZA"/>
        </w:rPr>
        <w:t xml:space="preserve"> </w:t>
      </w:r>
    </w:p>
    <w:p w14:paraId="7E5CECBD" w14:textId="77777777" w:rsidR="00EE2A4A" w:rsidRPr="007671E3" w:rsidRDefault="00EE2A4A" w:rsidP="007671E3">
      <w:pPr>
        <w:spacing w:after="0" w:line="276" w:lineRule="auto"/>
        <w:jc w:val="both"/>
        <w:rPr>
          <w:rFonts w:ascii="Arial" w:hAnsi="Arial" w:cs="Arial"/>
          <w:sz w:val="24"/>
          <w:szCs w:val="24"/>
        </w:rPr>
      </w:pPr>
    </w:p>
    <w:p w14:paraId="249A50CC" w14:textId="3A30BE0F" w:rsidR="006C23F5" w:rsidRPr="007671E3" w:rsidRDefault="00EE2A4A" w:rsidP="007671E3">
      <w:pPr>
        <w:spacing w:after="0" w:line="276" w:lineRule="auto"/>
        <w:jc w:val="both"/>
        <w:rPr>
          <w:rFonts w:ascii="Arial" w:hAnsi="Arial" w:cs="Arial"/>
          <w:sz w:val="24"/>
          <w:szCs w:val="24"/>
          <w:lang w:eastAsia="en-ZA"/>
        </w:rPr>
      </w:pPr>
      <w:r w:rsidRPr="007671E3">
        <w:rPr>
          <w:rFonts w:ascii="Arial" w:hAnsi="Arial" w:cs="Arial"/>
          <w:sz w:val="24"/>
          <w:szCs w:val="24"/>
        </w:rPr>
        <w:t>D</w:t>
      </w:r>
      <w:r w:rsidR="006C23F5" w:rsidRPr="007671E3">
        <w:rPr>
          <w:rFonts w:ascii="Arial" w:hAnsi="Arial" w:cs="Arial"/>
          <w:sz w:val="24"/>
          <w:szCs w:val="24"/>
          <w:lang w:eastAsia="en-ZA"/>
        </w:rPr>
        <w:t xml:space="preserve">espite progress, the burden of </w:t>
      </w:r>
      <w:r w:rsidR="00103113">
        <w:rPr>
          <w:rFonts w:ascii="Arial" w:hAnsi="Arial" w:cs="Arial"/>
          <w:sz w:val="24"/>
          <w:szCs w:val="24"/>
          <w:lang w:eastAsia="en-ZA"/>
        </w:rPr>
        <w:t>Malaria</w:t>
      </w:r>
      <w:r w:rsidR="006C23F5" w:rsidRPr="007671E3">
        <w:rPr>
          <w:rFonts w:ascii="Arial" w:hAnsi="Arial" w:cs="Arial"/>
          <w:sz w:val="24"/>
          <w:szCs w:val="24"/>
          <w:lang w:eastAsia="en-ZA"/>
        </w:rPr>
        <w:t xml:space="preserve"> is still </w:t>
      </w:r>
      <w:r w:rsidRPr="007671E3">
        <w:rPr>
          <w:rFonts w:ascii="Arial" w:hAnsi="Arial" w:cs="Arial"/>
          <w:sz w:val="24"/>
          <w:szCs w:val="24"/>
        </w:rPr>
        <w:t>great,</w:t>
      </w:r>
      <w:r w:rsidR="006C23F5" w:rsidRPr="007671E3">
        <w:rPr>
          <w:rFonts w:ascii="Arial" w:hAnsi="Arial" w:cs="Arial"/>
          <w:sz w:val="24"/>
          <w:szCs w:val="24"/>
          <w:lang w:eastAsia="en-ZA"/>
        </w:rPr>
        <w:t xml:space="preserve"> and it is widespread. If the world is not going to commit to progressive elimination leading to eventual global eradication, </w:t>
      </w:r>
      <w:r w:rsidR="00E61807" w:rsidRPr="007671E3">
        <w:rPr>
          <w:rFonts w:ascii="Arial" w:hAnsi="Arial" w:cs="Arial"/>
          <w:sz w:val="24"/>
          <w:szCs w:val="24"/>
          <w:lang w:eastAsia="en-ZA"/>
        </w:rPr>
        <w:t>we</w:t>
      </w:r>
      <w:r w:rsidR="00D7297A" w:rsidRPr="007671E3">
        <w:rPr>
          <w:rFonts w:ascii="Arial" w:hAnsi="Arial" w:cs="Arial"/>
          <w:sz w:val="24"/>
          <w:szCs w:val="24"/>
          <w:lang w:eastAsia="en-ZA"/>
        </w:rPr>
        <w:t xml:space="preserve"> need to review </w:t>
      </w:r>
      <w:r w:rsidR="00D967C0" w:rsidRPr="007671E3">
        <w:rPr>
          <w:rFonts w:ascii="Arial" w:hAnsi="Arial" w:cs="Arial"/>
          <w:sz w:val="24"/>
          <w:szCs w:val="24"/>
          <w:lang w:eastAsia="en-ZA"/>
        </w:rPr>
        <w:t xml:space="preserve">our programmes </w:t>
      </w:r>
      <w:r w:rsidR="00A47D85" w:rsidRPr="007671E3">
        <w:rPr>
          <w:rFonts w:ascii="Arial" w:hAnsi="Arial" w:cs="Arial"/>
          <w:sz w:val="24"/>
          <w:szCs w:val="24"/>
          <w:lang w:eastAsia="en-ZA"/>
        </w:rPr>
        <w:t xml:space="preserve">and embark on a </w:t>
      </w:r>
      <w:r w:rsidR="00CD62C0" w:rsidRPr="007671E3">
        <w:rPr>
          <w:rFonts w:ascii="Arial" w:hAnsi="Arial" w:cs="Arial"/>
          <w:sz w:val="24"/>
          <w:szCs w:val="24"/>
          <w:lang w:eastAsia="en-ZA"/>
        </w:rPr>
        <w:t>drug research</w:t>
      </w:r>
      <w:r w:rsidR="00D94B10" w:rsidRPr="007671E3">
        <w:rPr>
          <w:rFonts w:ascii="Arial" w:hAnsi="Arial" w:cs="Arial"/>
          <w:sz w:val="24"/>
          <w:szCs w:val="24"/>
          <w:lang w:eastAsia="en-ZA"/>
        </w:rPr>
        <w:t xml:space="preserve"> that will aid our </w:t>
      </w:r>
      <w:r w:rsidR="00976CC7" w:rsidRPr="007671E3">
        <w:rPr>
          <w:rFonts w:ascii="Arial" w:hAnsi="Arial" w:cs="Arial"/>
          <w:sz w:val="24"/>
          <w:szCs w:val="24"/>
          <w:lang w:eastAsia="en-ZA"/>
        </w:rPr>
        <w:t xml:space="preserve">eradication </w:t>
      </w:r>
      <w:r w:rsidR="00564C0A" w:rsidRPr="007671E3">
        <w:rPr>
          <w:rFonts w:ascii="Arial" w:hAnsi="Arial" w:cs="Arial"/>
          <w:sz w:val="24"/>
          <w:szCs w:val="24"/>
          <w:lang w:eastAsia="en-ZA"/>
        </w:rPr>
        <w:t>efforts</w:t>
      </w:r>
    </w:p>
    <w:p w14:paraId="193485FA" w14:textId="77777777" w:rsidR="00383024" w:rsidRDefault="00383024" w:rsidP="007671E3">
      <w:pPr>
        <w:spacing w:after="0" w:line="276" w:lineRule="auto"/>
        <w:jc w:val="both"/>
        <w:rPr>
          <w:rFonts w:ascii="Arial" w:hAnsi="Arial" w:cs="Arial"/>
          <w:sz w:val="24"/>
          <w:szCs w:val="24"/>
          <w:lang w:eastAsia="en-ZA"/>
        </w:rPr>
      </w:pPr>
    </w:p>
    <w:p w14:paraId="195383E4" w14:textId="19C1637C" w:rsidR="006C23F5" w:rsidRPr="007671E3" w:rsidRDefault="006C23F5" w:rsidP="007671E3">
      <w:pPr>
        <w:spacing w:after="0" w:line="276" w:lineRule="auto"/>
        <w:jc w:val="both"/>
        <w:rPr>
          <w:rFonts w:ascii="Arial" w:hAnsi="Arial" w:cs="Arial"/>
          <w:sz w:val="24"/>
          <w:szCs w:val="24"/>
          <w:lang w:eastAsia="en-ZA"/>
        </w:rPr>
      </w:pPr>
      <w:r w:rsidRPr="007671E3">
        <w:rPr>
          <w:rFonts w:ascii="Arial" w:hAnsi="Arial" w:cs="Arial"/>
          <w:sz w:val="24"/>
          <w:szCs w:val="24"/>
          <w:lang w:eastAsia="en-ZA"/>
        </w:rPr>
        <w:t xml:space="preserve">Of the ten leading causes of death in the world, </w:t>
      </w:r>
      <w:r w:rsidR="00103113">
        <w:rPr>
          <w:rFonts w:ascii="Arial" w:hAnsi="Arial" w:cs="Arial"/>
          <w:sz w:val="24"/>
          <w:szCs w:val="24"/>
          <w:lang w:eastAsia="en-ZA"/>
        </w:rPr>
        <w:t>Malaria</w:t>
      </w:r>
      <w:r w:rsidRPr="007671E3">
        <w:rPr>
          <w:rFonts w:ascii="Arial" w:hAnsi="Arial" w:cs="Arial"/>
          <w:sz w:val="24"/>
          <w:szCs w:val="24"/>
          <w:lang w:eastAsia="en-ZA"/>
        </w:rPr>
        <w:t xml:space="preserve"> is the only one with a real prospect for eradication.</w:t>
      </w:r>
    </w:p>
    <w:p w14:paraId="3E16F4F3" w14:textId="77777777" w:rsidR="00383024" w:rsidRDefault="00383024" w:rsidP="007671E3">
      <w:pPr>
        <w:spacing w:after="0" w:line="276" w:lineRule="auto"/>
        <w:jc w:val="both"/>
        <w:rPr>
          <w:rFonts w:ascii="Arial" w:hAnsi="Arial" w:cs="Arial"/>
          <w:sz w:val="24"/>
          <w:szCs w:val="24"/>
          <w:lang w:eastAsia="en-ZA"/>
        </w:rPr>
      </w:pPr>
    </w:p>
    <w:p w14:paraId="3711465F" w14:textId="0F0496B9" w:rsidR="006C23F5" w:rsidRPr="007671E3" w:rsidRDefault="00C24806" w:rsidP="007671E3">
      <w:pPr>
        <w:spacing w:after="0" w:line="276" w:lineRule="auto"/>
        <w:jc w:val="both"/>
        <w:rPr>
          <w:rFonts w:ascii="Arial" w:hAnsi="Arial" w:cs="Arial"/>
          <w:sz w:val="24"/>
          <w:szCs w:val="24"/>
          <w:lang w:eastAsia="en-ZA"/>
        </w:rPr>
      </w:pPr>
      <w:r w:rsidRPr="007671E3">
        <w:rPr>
          <w:rFonts w:ascii="Arial" w:hAnsi="Arial" w:cs="Arial"/>
          <w:sz w:val="24"/>
          <w:szCs w:val="24"/>
          <w:lang w:eastAsia="en-ZA"/>
        </w:rPr>
        <w:t xml:space="preserve">Yes, </w:t>
      </w:r>
      <w:r w:rsidR="00C731DA" w:rsidRPr="007671E3">
        <w:rPr>
          <w:rFonts w:ascii="Arial" w:hAnsi="Arial" w:cs="Arial"/>
          <w:sz w:val="24"/>
          <w:szCs w:val="24"/>
          <w:lang w:eastAsia="en-ZA"/>
        </w:rPr>
        <w:t>p</w:t>
      </w:r>
      <w:r w:rsidR="006C23F5" w:rsidRPr="007671E3">
        <w:rPr>
          <w:rFonts w:ascii="Arial" w:hAnsi="Arial" w:cs="Arial"/>
          <w:sz w:val="24"/>
          <w:szCs w:val="24"/>
          <w:lang w:eastAsia="en-ZA"/>
        </w:rPr>
        <w:t xml:space="preserve">rogress is good. Our </w:t>
      </w:r>
      <w:r w:rsidR="00A22213" w:rsidRPr="007671E3">
        <w:rPr>
          <w:rFonts w:ascii="Arial" w:hAnsi="Arial" w:cs="Arial"/>
          <w:sz w:val="24"/>
          <w:szCs w:val="24"/>
          <w:lang w:eastAsia="en-ZA"/>
        </w:rPr>
        <w:t>integrated</w:t>
      </w:r>
      <w:r w:rsidR="00C731DA" w:rsidRPr="007671E3">
        <w:rPr>
          <w:rFonts w:ascii="Arial" w:hAnsi="Arial" w:cs="Arial"/>
          <w:sz w:val="24"/>
          <w:szCs w:val="24"/>
          <w:lang w:eastAsia="en-ZA"/>
        </w:rPr>
        <w:t xml:space="preserve"> efforts</w:t>
      </w:r>
      <w:r w:rsidR="006C23F5" w:rsidRPr="007671E3">
        <w:rPr>
          <w:rFonts w:ascii="Arial" w:hAnsi="Arial" w:cs="Arial"/>
          <w:sz w:val="24"/>
          <w:szCs w:val="24"/>
          <w:lang w:eastAsia="en-ZA"/>
        </w:rPr>
        <w:t xml:space="preserve"> are effective and continually improving. With adequate and sustained commitment, the task can be achieved.</w:t>
      </w:r>
    </w:p>
    <w:p w14:paraId="3F7C38E7" w14:textId="77777777" w:rsidR="00715AF4" w:rsidRPr="007671E3" w:rsidRDefault="00715AF4" w:rsidP="007671E3">
      <w:pPr>
        <w:spacing w:after="0" w:line="276" w:lineRule="auto"/>
        <w:jc w:val="both"/>
        <w:rPr>
          <w:rFonts w:ascii="Arial" w:hAnsi="Arial" w:cs="Arial"/>
          <w:sz w:val="24"/>
          <w:szCs w:val="24"/>
        </w:rPr>
      </w:pPr>
    </w:p>
    <w:p w14:paraId="52A11E08" w14:textId="77777777" w:rsidR="00563E2D" w:rsidRPr="00FB132B" w:rsidRDefault="00715AF4" w:rsidP="007671E3">
      <w:pPr>
        <w:spacing w:after="0" w:line="276" w:lineRule="auto"/>
        <w:jc w:val="both"/>
        <w:rPr>
          <w:rFonts w:ascii="Arial" w:hAnsi="Arial" w:cs="Arial"/>
          <w:b/>
          <w:bCs/>
          <w:sz w:val="24"/>
          <w:szCs w:val="24"/>
        </w:rPr>
      </w:pPr>
      <w:r w:rsidRPr="00FB132B">
        <w:rPr>
          <w:rFonts w:ascii="Arial" w:hAnsi="Arial" w:cs="Arial"/>
          <w:b/>
          <w:bCs/>
          <w:sz w:val="24"/>
          <w:szCs w:val="24"/>
        </w:rPr>
        <w:t xml:space="preserve">Social Science Research </w:t>
      </w:r>
    </w:p>
    <w:p w14:paraId="2C9C6FA4" w14:textId="794E2A5E" w:rsidR="00D7406E" w:rsidRPr="007671E3" w:rsidRDefault="00715AF4" w:rsidP="007671E3">
      <w:pPr>
        <w:spacing w:after="0" w:line="276" w:lineRule="auto"/>
        <w:jc w:val="both"/>
        <w:rPr>
          <w:rFonts w:ascii="Arial" w:hAnsi="Arial" w:cs="Arial"/>
          <w:sz w:val="24"/>
          <w:szCs w:val="24"/>
        </w:rPr>
      </w:pPr>
      <w:r w:rsidRPr="007671E3">
        <w:rPr>
          <w:rFonts w:ascii="Arial" w:hAnsi="Arial" w:cs="Arial"/>
          <w:sz w:val="24"/>
          <w:szCs w:val="24"/>
        </w:rPr>
        <w:t>The impact of drugs to control disease or program</w:t>
      </w:r>
      <w:r w:rsidR="00767067" w:rsidRPr="007671E3">
        <w:rPr>
          <w:rFonts w:ascii="Arial" w:hAnsi="Arial" w:cs="Arial"/>
          <w:sz w:val="24"/>
          <w:szCs w:val="24"/>
        </w:rPr>
        <w:t>me</w:t>
      </w:r>
      <w:r w:rsidRPr="007671E3">
        <w:rPr>
          <w:rFonts w:ascii="Arial" w:hAnsi="Arial" w:cs="Arial"/>
          <w:sz w:val="24"/>
          <w:szCs w:val="24"/>
        </w:rPr>
        <w:t xml:space="preserve">s to reduce human-mosquito contact is mediated by local practices and beliefs about </w:t>
      </w:r>
      <w:r w:rsidR="00103113">
        <w:rPr>
          <w:rFonts w:ascii="Arial" w:hAnsi="Arial" w:cs="Arial"/>
          <w:sz w:val="24"/>
          <w:szCs w:val="24"/>
        </w:rPr>
        <w:t>Malaria</w:t>
      </w:r>
      <w:r w:rsidRPr="007671E3">
        <w:rPr>
          <w:rFonts w:ascii="Arial" w:hAnsi="Arial" w:cs="Arial"/>
          <w:sz w:val="24"/>
          <w:szCs w:val="24"/>
        </w:rPr>
        <w:t xml:space="preserve"> and its treatment. Most people in </w:t>
      </w:r>
      <w:r w:rsidR="00103113">
        <w:rPr>
          <w:rFonts w:ascii="Arial" w:hAnsi="Arial" w:cs="Arial"/>
          <w:sz w:val="24"/>
          <w:szCs w:val="24"/>
        </w:rPr>
        <w:t>Malaria</w:t>
      </w:r>
      <w:r w:rsidRPr="007671E3">
        <w:rPr>
          <w:rFonts w:ascii="Arial" w:hAnsi="Arial" w:cs="Arial"/>
          <w:sz w:val="24"/>
          <w:szCs w:val="24"/>
        </w:rPr>
        <w:t xml:space="preserve">-endemic countries seek initial treatment for </w:t>
      </w:r>
      <w:r w:rsidR="00103113">
        <w:rPr>
          <w:rFonts w:ascii="Arial" w:hAnsi="Arial" w:cs="Arial"/>
          <w:sz w:val="24"/>
          <w:szCs w:val="24"/>
        </w:rPr>
        <w:t>Malaria</w:t>
      </w:r>
      <w:r w:rsidRPr="007671E3">
        <w:rPr>
          <w:rFonts w:ascii="Arial" w:hAnsi="Arial" w:cs="Arial"/>
          <w:sz w:val="24"/>
          <w:szCs w:val="24"/>
        </w:rPr>
        <w:t xml:space="preserve"> outside of the formal health sector. Program</w:t>
      </w:r>
      <w:r w:rsidR="00864272" w:rsidRPr="007671E3">
        <w:rPr>
          <w:rFonts w:ascii="Arial" w:hAnsi="Arial" w:cs="Arial"/>
          <w:sz w:val="24"/>
          <w:szCs w:val="24"/>
        </w:rPr>
        <w:t>me</w:t>
      </w:r>
      <w:r w:rsidRPr="007671E3">
        <w:rPr>
          <w:rFonts w:ascii="Arial" w:hAnsi="Arial" w:cs="Arial"/>
          <w:sz w:val="24"/>
          <w:szCs w:val="24"/>
        </w:rPr>
        <w:t xml:space="preserve">s that attempt to influence this </w:t>
      </w:r>
      <w:r w:rsidR="0045456D" w:rsidRPr="007671E3">
        <w:rPr>
          <w:rFonts w:ascii="Arial" w:hAnsi="Arial" w:cs="Arial"/>
          <w:sz w:val="24"/>
          <w:szCs w:val="24"/>
        </w:rPr>
        <w:t>behaviour</w:t>
      </w:r>
      <w:r w:rsidRPr="007671E3">
        <w:rPr>
          <w:rFonts w:ascii="Arial" w:hAnsi="Arial" w:cs="Arial"/>
          <w:sz w:val="24"/>
          <w:szCs w:val="24"/>
        </w:rPr>
        <w:t xml:space="preserve"> must understand that current practices satisfy, at some level, local concerns regarding such matters as access to and effectiveness of </w:t>
      </w:r>
      <w:r w:rsidR="007E69B7" w:rsidRPr="007671E3">
        <w:rPr>
          <w:rFonts w:ascii="Arial" w:hAnsi="Arial" w:cs="Arial"/>
          <w:sz w:val="24"/>
          <w:szCs w:val="24"/>
        </w:rPr>
        <w:t>treatment</w:t>
      </w:r>
      <w:r w:rsidRPr="007671E3">
        <w:rPr>
          <w:rFonts w:ascii="Arial" w:hAnsi="Arial" w:cs="Arial"/>
          <w:sz w:val="24"/>
          <w:szCs w:val="24"/>
        </w:rPr>
        <w:t xml:space="preserve">, and </w:t>
      </w:r>
      <w:r w:rsidR="001D0B5C" w:rsidRPr="007671E3">
        <w:rPr>
          <w:rFonts w:ascii="Arial" w:hAnsi="Arial" w:cs="Arial"/>
          <w:sz w:val="24"/>
          <w:szCs w:val="24"/>
        </w:rPr>
        <w:t xml:space="preserve">the </w:t>
      </w:r>
      <w:r w:rsidRPr="007671E3">
        <w:rPr>
          <w:rFonts w:ascii="Arial" w:hAnsi="Arial" w:cs="Arial"/>
          <w:sz w:val="24"/>
          <w:szCs w:val="24"/>
        </w:rPr>
        <w:t>cost</w:t>
      </w:r>
      <w:r w:rsidR="001D0B5C" w:rsidRPr="007671E3">
        <w:rPr>
          <w:rFonts w:ascii="Arial" w:hAnsi="Arial" w:cs="Arial"/>
          <w:sz w:val="24"/>
          <w:szCs w:val="24"/>
        </w:rPr>
        <w:t xml:space="preserve"> of </w:t>
      </w:r>
      <w:r w:rsidR="008421AF" w:rsidRPr="007671E3">
        <w:rPr>
          <w:rFonts w:ascii="Arial" w:hAnsi="Arial" w:cs="Arial"/>
          <w:sz w:val="24"/>
          <w:szCs w:val="24"/>
        </w:rPr>
        <w:t>services</w:t>
      </w:r>
      <w:r w:rsidRPr="007671E3">
        <w:rPr>
          <w:rFonts w:ascii="Arial" w:hAnsi="Arial" w:cs="Arial"/>
          <w:sz w:val="24"/>
          <w:szCs w:val="24"/>
        </w:rPr>
        <w:t xml:space="preserve">. </w:t>
      </w:r>
      <w:r w:rsidR="00D11B68" w:rsidRPr="007671E3">
        <w:rPr>
          <w:rFonts w:ascii="Arial" w:hAnsi="Arial" w:cs="Arial"/>
          <w:sz w:val="24"/>
          <w:szCs w:val="24"/>
        </w:rPr>
        <w:t>Access to care</w:t>
      </w:r>
      <w:r w:rsidRPr="007671E3">
        <w:rPr>
          <w:rFonts w:ascii="Arial" w:hAnsi="Arial" w:cs="Arial"/>
          <w:sz w:val="24"/>
          <w:szCs w:val="24"/>
        </w:rPr>
        <w:t xml:space="preserve"> may lead to practices at odds with </w:t>
      </w:r>
      <w:r w:rsidR="00465CCF" w:rsidRPr="007671E3">
        <w:rPr>
          <w:rFonts w:ascii="Arial" w:hAnsi="Arial" w:cs="Arial"/>
          <w:sz w:val="24"/>
          <w:szCs w:val="24"/>
        </w:rPr>
        <w:t xml:space="preserve">mainstream </w:t>
      </w:r>
      <w:r w:rsidRPr="007671E3">
        <w:rPr>
          <w:rFonts w:ascii="Arial" w:hAnsi="Arial" w:cs="Arial"/>
          <w:sz w:val="24"/>
          <w:szCs w:val="24"/>
        </w:rPr>
        <w:t>medical practice.</w:t>
      </w:r>
      <w:r w:rsidR="00B9735D" w:rsidRPr="007671E3">
        <w:rPr>
          <w:rFonts w:ascii="Arial" w:hAnsi="Arial" w:cs="Arial"/>
          <w:sz w:val="24"/>
          <w:szCs w:val="24"/>
        </w:rPr>
        <w:t xml:space="preserve"> We need to make </w:t>
      </w:r>
      <w:r w:rsidR="0032782D" w:rsidRPr="007671E3">
        <w:rPr>
          <w:rFonts w:ascii="Arial" w:hAnsi="Arial" w:cs="Arial"/>
          <w:sz w:val="24"/>
          <w:szCs w:val="24"/>
        </w:rPr>
        <w:t xml:space="preserve">UHC a reality if we are to succeed in elimination </w:t>
      </w:r>
      <w:r w:rsidR="00940419" w:rsidRPr="007671E3">
        <w:rPr>
          <w:rFonts w:ascii="Arial" w:hAnsi="Arial" w:cs="Arial"/>
          <w:sz w:val="24"/>
          <w:szCs w:val="24"/>
        </w:rPr>
        <w:t>efforts.</w:t>
      </w:r>
      <w:r w:rsidRPr="007671E3">
        <w:rPr>
          <w:rFonts w:ascii="Arial" w:hAnsi="Arial" w:cs="Arial"/>
          <w:sz w:val="24"/>
          <w:szCs w:val="24"/>
        </w:rPr>
        <w:t xml:space="preserve"> </w:t>
      </w:r>
    </w:p>
    <w:p w14:paraId="5AF1A2D2" w14:textId="77777777" w:rsidR="00D7406E" w:rsidRPr="007671E3" w:rsidRDefault="00D7406E" w:rsidP="007671E3">
      <w:pPr>
        <w:spacing w:after="0" w:line="276" w:lineRule="auto"/>
        <w:jc w:val="both"/>
        <w:rPr>
          <w:rFonts w:ascii="Arial" w:hAnsi="Arial" w:cs="Arial"/>
          <w:sz w:val="24"/>
          <w:szCs w:val="24"/>
        </w:rPr>
      </w:pPr>
    </w:p>
    <w:p w14:paraId="3FCC4701" w14:textId="40AD9C6E" w:rsidR="00715AF4" w:rsidRPr="007671E3" w:rsidRDefault="002463D8" w:rsidP="007671E3">
      <w:pPr>
        <w:spacing w:after="0" w:line="276" w:lineRule="auto"/>
        <w:jc w:val="both"/>
        <w:rPr>
          <w:rFonts w:ascii="Arial" w:hAnsi="Arial" w:cs="Arial"/>
          <w:sz w:val="24"/>
          <w:szCs w:val="24"/>
        </w:rPr>
      </w:pPr>
      <w:r w:rsidRPr="007671E3">
        <w:rPr>
          <w:rFonts w:ascii="Arial" w:hAnsi="Arial" w:cs="Arial"/>
          <w:sz w:val="24"/>
          <w:szCs w:val="24"/>
        </w:rPr>
        <w:t xml:space="preserve">Our </w:t>
      </w:r>
      <w:r w:rsidR="001C7CB8" w:rsidRPr="007671E3">
        <w:rPr>
          <w:rFonts w:ascii="Arial" w:hAnsi="Arial" w:cs="Arial"/>
          <w:sz w:val="24"/>
          <w:szCs w:val="24"/>
        </w:rPr>
        <w:t>evidence-based</w:t>
      </w:r>
      <w:r w:rsidR="00C566DB" w:rsidRPr="007671E3">
        <w:rPr>
          <w:rFonts w:ascii="Arial" w:hAnsi="Arial" w:cs="Arial"/>
          <w:sz w:val="24"/>
          <w:szCs w:val="24"/>
        </w:rPr>
        <w:t xml:space="preserve"> </w:t>
      </w:r>
      <w:r w:rsidRPr="007671E3">
        <w:rPr>
          <w:rFonts w:ascii="Arial" w:hAnsi="Arial" w:cs="Arial"/>
          <w:sz w:val="24"/>
          <w:szCs w:val="24"/>
        </w:rPr>
        <w:t xml:space="preserve">efforts </w:t>
      </w:r>
      <w:r w:rsidR="00785B58" w:rsidRPr="007671E3">
        <w:rPr>
          <w:rFonts w:ascii="Arial" w:hAnsi="Arial" w:cs="Arial"/>
          <w:sz w:val="24"/>
          <w:szCs w:val="24"/>
        </w:rPr>
        <w:t xml:space="preserve">should </w:t>
      </w:r>
      <w:r w:rsidR="00715AF4" w:rsidRPr="007671E3">
        <w:rPr>
          <w:rFonts w:ascii="Arial" w:hAnsi="Arial" w:cs="Arial"/>
          <w:sz w:val="24"/>
          <w:szCs w:val="24"/>
        </w:rPr>
        <w:t xml:space="preserve">consider the social, cultural, and </w:t>
      </w:r>
      <w:r w:rsidR="0045456D" w:rsidRPr="007671E3">
        <w:rPr>
          <w:rFonts w:ascii="Arial" w:hAnsi="Arial" w:cs="Arial"/>
          <w:sz w:val="24"/>
          <w:szCs w:val="24"/>
        </w:rPr>
        <w:t>behavioural</w:t>
      </w:r>
      <w:r w:rsidR="00715AF4" w:rsidRPr="007671E3">
        <w:rPr>
          <w:rFonts w:ascii="Arial" w:hAnsi="Arial" w:cs="Arial"/>
          <w:sz w:val="24"/>
          <w:szCs w:val="24"/>
        </w:rPr>
        <w:t xml:space="preserve"> dimensions of </w:t>
      </w:r>
      <w:r w:rsidR="00103113">
        <w:rPr>
          <w:rFonts w:ascii="Arial" w:hAnsi="Arial" w:cs="Arial"/>
          <w:sz w:val="24"/>
          <w:szCs w:val="24"/>
        </w:rPr>
        <w:t>Malaria</w:t>
      </w:r>
      <w:r w:rsidR="004E43C6" w:rsidRPr="007671E3">
        <w:rPr>
          <w:rFonts w:ascii="Arial" w:hAnsi="Arial" w:cs="Arial"/>
          <w:sz w:val="24"/>
          <w:szCs w:val="24"/>
        </w:rPr>
        <w:t xml:space="preserve"> –</w:t>
      </w:r>
      <w:r w:rsidR="00715AF4" w:rsidRPr="007671E3">
        <w:rPr>
          <w:rFonts w:ascii="Arial" w:hAnsi="Arial" w:cs="Arial"/>
          <w:sz w:val="24"/>
          <w:szCs w:val="24"/>
        </w:rPr>
        <w:t xml:space="preserve"> </w:t>
      </w:r>
      <w:r w:rsidR="00590541" w:rsidRPr="007671E3">
        <w:rPr>
          <w:rFonts w:ascii="Arial" w:hAnsi="Arial" w:cs="Arial"/>
          <w:sz w:val="24"/>
          <w:szCs w:val="24"/>
        </w:rPr>
        <w:t>factor</w:t>
      </w:r>
      <w:r w:rsidR="004E43C6" w:rsidRPr="007671E3">
        <w:rPr>
          <w:rFonts w:ascii="Arial" w:hAnsi="Arial" w:cs="Arial"/>
          <w:sz w:val="24"/>
          <w:szCs w:val="24"/>
        </w:rPr>
        <w:t xml:space="preserve">s </w:t>
      </w:r>
      <w:r w:rsidR="00715AF4" w:rsidRPr="007671E3">
        <w:rPr>
          <w:rFonts w:ascii="Arial" w:hAnsi="Arial" w:cs="Arial"/>
          <w:sz w:val="24"/>
          <w:szCs w:val="24"/>
        </w:rPr>
        <w:t xml:space="preserve">limit the effectiveness of measures undertaken. </w:t>
      </w:r>
      <w:r w:rsidR="002C31D5" w:rsidRPr="007671E3">
        <w:rPr>
          <w:rFonts w:ascii="Arial" w:hAnsi="Arial" w:cs="Arial"/>
          <w:sz w:val="24"/>
          <w:szCs w:val="24"/>
        </w:rPr>
        <w:t xml:space="preserve">Social </w:t>
      </w:r>
      <w:r w:rsidR="006A7C4A" w:rsidRPr="007671E3">
        <w:rPr>
          <w:rFonts w:ascii="Arial" w:hAnsi="Arial" w:cs="Arial"/>
          <w:sz w:val="24"/>
          <w:szCs w:val="24"/>
        </w:rPr>
        <w:t>s</w:t>
      </w:r>
      <w:r w:rsidR="002C31D5" w:rsidRPr="007671E3">
        <w:rPr>
          <w:rFonts w:ascii="Arial" w:hAnsi="Arial" w:cs="Arial"/>
          <w:sz w:val="24"/>
          <w:szCs w:val="24"/>
        </w:rPr>
        <w:t>cience</w:t>
      </w:r>
      <w:r w:rsidR="00FD5EC9" w:rsidRPr="007671E3">
        <w:rPr>
          <w:rFonts w:ascii="Arial" w:hAnsi="Arial" w:cs="Arial"/>
          <w:sz w:val="24"/>
          <w:szCs w:val="24"/>
        </w:rPr>
        <w:t xml:space="preserve"> </w:t>
      </w:r>
      <w:r w:rsidR="006A7C4A" w:rsidRPr="007671E3">
        <w:rPr>
          <w:rFonts w:ascii="Arial" w:hAnsi="Arial" w:cs="Arial"/>
          <w:sz w:val="24"/>
          <w:szCs w:val="24"/>
        </w:rPr>
        <w:t>r</w:t>
      </w:r>
      <w:r w:rsidR="00FD5EC9" w:rsidRPr="007671E3">
        <w:rPr>
          <w:rFonts w:ascii="Arial" w:hAnsi="Arial" w:cs="Arial"/>
          <w:sz w:val="24"/>
          <w:szCs w:val="24"/>
        </w:rPr>
        <w:t>esearch</w:t>
      </w:r>
      <w:r w:rsidR="00715AF4" w:rsidRPr="007671E3">
        <w:rPr>
          <w:rFonts w:ascii="Arial" w:hAnsi="Arial" w:cs="Arial"/>
          <w:sz w:val="24"/>
          <w:szCs w:val="24"/>
        </w:rPr>
        <w:t xml:space="preserve"> incorporate household or community concerns and resources into program</w:t>
      </w:r>
      <w:r w:rsidR="00FD5EC9" w:rsidRPr="007671E3">
        <w:rPr>
          <w:rFonts w:ascii="Arial" w:hAnsi="Arial" w:cs="Arial"/>
          <w:sz w:val="24"/>
          <w:szCs w:val="24"/>
        </w:rPr>
        <w:t>me</w:t>
      </w:r>
      <w:r w:rsidR="00715AF4" w:rsidRPr="007671E3">
        <w:rPr>
          <w:rFonts w:ascii="Arial" w:hAnsi="Arial" w:cs="Arial"/>
          <w:sz w:val="24"/>
          <w:szCs w:val="24"/>
        </w:rPr>
        <w:t xml:space="preserve"> design. In most countries, little is known about how the demand for and utili</w:t>
      </w:r>
      <w:r w:rsidR="000824C5" w:rsidRPr="007671E3">
        <w:rPr>
          <w:rFonts w:ascii="Arial" w:hAnsi="Arial" w:cs="Arial"/>
          <w:sz w:val="24"/>
          <w:szCs w:val="24"/>
        </w:rPr>
        <w:t>s</w:t>
      </w:r>
      <w:r w:rsidR="00715AF4" w:rsidRPr="007671E3">
        <w:rPr>
          <w:rFonts w:ascii="Arial" w:hAnsi="Arial" w:cs="Arial"/>
          <w:sz w:val="24"/>
          <w:szCs w:val="24"/>
        </w:rPr>
        <w:t>ation of health services is influenced by such things as user fees, location of health clinics, and the existence and quality of referral services</w:t>
      </w:r>
      <w:r w:rsidR="00E2009A" w:rsidRPr="007671E3">
        <w:rPr>
          <w:rFonts w:ascii="Arial" w:hAnsi="Arial" w:cs="Arial"/>
          <w:sz w:val="24"/>
          <w:szCs w:val="24"/>
        </w:rPr>
        <w:t xml:space="preserve">; </w:t>
      </w:r>
      <w:r w:rsidR="008B1DF1" w:rsidRPr="007671E3">
        <w:rPr>
          <w:rFonts w:ascii="Arial" w:hAnsi="Arial" w:cs="Arial"/>
          <w:sz w:val="24"/>
          <w:szCs w:val="24"/>
        </w:rPr>
        <w:t>further reinforcing</w:t>
      </w:r>
      <w:r w:rsidR="00E71320" w:rsidRPr="007671E3">
        <w:rPr>
          <w:rFonts w:ascii="Arial" w:hAnsi="Arial" w:cs="Arial"/>
          <w:sz w:val="24"/>
          <w:szCs w:val="24"/>
        </w:rPr>
        <w:t xml:space="preserve"> </w:t>
      </w:r>
      <w:r w:rsidR="00DD3A95" w:rsidRPr="007671E3">
        <w:rPr>
          <w:rFonts w:ascii="Arial" w:hAnsi="Arial" w:cs="Arial"/>
          <w:sz w:val="24"/>
          <w:szCs w:val="24"/>
        </w:rPr>
        <w:t xml:space="preserve">the urgent need to </w:t>
      </w:r>
      <w:r w:rsidR="00F224E4" w:rsidRPr="007671E3">
        <w:rPr>
          <w:rFonts w:ascii="Arial" w:hAnsi="Arial" w:cs="Arial"/>
          <w:sz w:val="24"/>
          <w:szCs w:val="24"/>
        </w:rPr>
        <w:t>implement the UHC</w:t>
      </w:r>
      <w:r w:rsidR="00715AF4" w:rsidRPr="007671E3">
        <w:rPr>
          <w:rFonts w:ascii="Arial" w:hAnsi="Arial" w:cs="Arial"/>
          <w:sz w:val="24"/>
          <w:szCs w:val="24"/>
        </w:rPr>
        <w:t xml:space="preserve">. </w:t>
      </w:r>
    </w:p>
    <w:p w14:paraId="1ACCB7E0" w14:textId="77777777" w:rsidR="00715AF4" w:rsidRPr="007671E3" w:rsidRDefault="00715AF4" w:rsidP="007671E3">
      <w:pPr>
        <w:spacing w:after="0" w:line="276" w:lineRule="auto"/>
        <w:jc w:val="both"/>
        <w:rPr>
          <w:rFonts w:ascii="Arial" w:hAnsi="Arial" w:cs="Arial"/>
          <w:sz w:val="24"/>
          <w:szCs w:val="24"/>
        </w:rPr>
      </w:pPr>
    </w:p>
    <w:p w14:paraId="3AB6BCEE" w14:textId="0055FDE4" w:rsidR="00715AF4" w:rsidRPr="007671E3" w:rsidRDefault="00715AF4" w:rsidP="007671E3">
      <w:pPr>
        <w:spacing w:after="0" w:line="276" w:lineRule="auto"/>
        <w:jc w:val="both"/>
        <w:rPr>
          <w:rFonts w:ascii="Arial" w:hAnsi="Arial" w:cs="Arial"/>
          <w:sz w:val="24"/>
          <w:szCs w:val="24"/>
        </w:rPr>
      </w:pPr>
      <w:r w:rsidRPr="007671E3">
        <w:rPr>
          <w:rFonts w:ascii="Arial" w:hAnsi="Arial" w:cs="Arial"/>
          <w:sz w:val="24"/>
          <w:szCs w:val="24"/>
        </w:rPr>
        <w:t>The</w:t>
      </w:r>
      <w:r w:rsidR="007B1F78" w:rsidRPr="007671E3">
        <w:rPr>
          <w:rFonts w:ascii="Arial" w:hAnsi="Arial" w:cs="Arial"/>
          <w:sz w:val="24"/>
          <w:szCs w:val="24"/>
        </w:rPr>
        <w:t xml:space="preserve">re is a need for </w:t>
      </w:r>
      <w:r w:rsidR="00DA7504" w:rsidRPr="007671E3">
        <w:rPr>
          <w:rFonts w:ascii="Arial" w:hAnsi="Arial" w:cs="Arial"/>
          <w:sz w:val="24"/>
          <w:szCs w:val="24"/>
        </w:rPr>
        <w:t xml:space="preserve">further </w:t>
      </w:r>
      <w:r w:rsidRPr="007671E3">
        <w:rPr>
          <w:rFonts w:ascii="Arial" w:hAnsi="Arial" w:cs="Arial"/>
          <w:sz w:val="24"/>
          <w:szCs w:val="24"/>
        </w:rPr>
        <w:t xml:space="preserve">research on local perceptions of </w:t>
      </w:r>
      <w:r w:rsidR="00103113">
        <w:rPr>
          <w:rFonts w:ascii="Arial" w:hAnsi="Arial" w:cs="Arial"/>
          <w:sz w:val="24"/>
          <w:szCs w:val="24"/>
        </w:rPr>
        <w:t>Malaria</w:t>
      </w:r>
      <w:r w:rsidRPr="007671E3">
        <w:rPr>
          <w:rFonts w:ascii="Arial" w:hAnsi="Arial" w:cs="Arial"/>
          <w:sz w:val="24"/>
          <w:szCs w:val="24"/>
        </w:rPr>
        <w:t xml:space="preserve"> as an illness, health-seeking </w:t>
      </w:r>
      <w:r w:rsidR="0045456D" w:rsidRPr="007671E3">
        <w:rPr>
          <w:rFonts w:ascii="Arial" w:hAnsi="Arial" w:cs="Arial"/>
          <w:sz w:val="24"/>
          <w:szCs w:val="24"/>
        </w:rPr>
        <w:t>behaviours</w:t>
      </w:r>
      <w:r w:rsidRPr="007671E3">
        <w:rPr>
          <w:rFonts w:ascii="Arial" w:hAnsi="Arial" w:cs="Arial"/>
          <w:sz w:val="24"/>
          <w:szCs w:val="24"/>
        </w:rPr>
        <w:t xml:space="preserve"> (including the demand for health care services), and </w:t>
      </w:r>
      <w:r w:rsidR="0045456D" w:rsidRPr="007671E3">
        <w:rPr>
          <w:rFonts w:ascii="Arial" w:hAnsi="Arial" w:cs="Arial"/>
          <w:sz w:val="24"/>
          <w:szCs w:val="24"/>
        </w:rPr>
        <w:t>behaviours</w:t>
      </w:r>
      <w:r w:rsidRPr="007671E3">
        <w:rPr>
          <w:rFonts w:ascii="Arial" w:hAnsi="Arial" w:cs="Arial"/>
          <w:sz w:val="24"/>
          <w:szCs w:val="24"/>
        </w:rPr>
        <w:t xml:space="preserve"> that affect </w:t>
      </w:r>
      <w:r w:rsidR="00103113">
        <w:rPr>
          <w:rFonts w:ascii="Arial" w:hAnsi="Arial" w:cs="Arial"/>
          <w:sz w:val="24"/>
          <w:szCs w:val="24"/>
        </w:rPr>
        <w:t>Malaria</w:t>
      </w:r>
      <w:r w:rsidRPr="007671E3">
        <w:rPr>
          <w:rFonts w:ascii="Arial" w:hAnsi="Arial" w:cs="Arial"/>
          <w:sz w:val="24"/>
          <w:szCs w:val="24"/>
        </w:rPr>
        <w:t xml:space="preserve"> transmission, and that the results of this research be included in community-based </w:t>
      </w:r>
      <w:r w:rsidR="00103113">
        <w:rPr>
          <w:rFonts w:ascii="Arial" w:hAnsi="Arial" w:cs="Arial"/>
          <w:sz w:val="24"/>
          <w:szCs w:val="24"/>
        </w:rPr>
        <w:t>Malaria</w:t>
      </w:r>
      <w:r w:rsidRPr="007671E3">
        <w:rPr>
          <w:rFonts w:ascii="Arial" w:hAnsi="Arial" w:cs="Arial"/>
          <w:sz w:val="24"/>
          <w:szCs w:val="24"/>
        </w:rPr>
        <w:t xml:space="preserve"> control interventions that promote the involvement of communities and their organi</w:t>
      </w:r>
      <w:r w:rsidR="00DA7504" w:rsidRPr="007671E3">
        <w:rPr>
          <w:rFonts w:ascii="Arial" w:hAnsi="Arial" w:cs="Arial"/>
          <w:sz w:val="24"/>
          <w:szCs w:val="24"/>
        </w:rPr>
        <w:t>s</w:t>
      </w:r>
      <w:r w:rsidRPr="007671E3">
        <w:rPr>
          <w:rFonts w:ascii="Arial" w:hAnsi="Arial" w:cs="Arial"/>
          <w:sz w:val="24"/>
          <w:szCs w:val="24"/>
        </w:rPr>
        <w:t>ations in control efforts.</w:t>
      </w:r>
    </w:p>
    <w:p w14:paraId="0F7AC4EA" w14:textId="77777777" w:rsidR="00715AF4" w:rsidRPr="007671E3" w:rsidRDefault="00715AF4" w:rsidP="007671E3">
      <w:pPr>
        <w:spacing w:after="0" w:line="276" w:lineRule="auto"/>
        <w:jc w:val="both"/>
        <w:rPr>
          <w:rFonts w:ascii="Arial" w:hAnsi="Arial" w:cs="Arial"/>
          <w:sz w:val="24"/>
          <w:szCs w:val="24"/>
        </w:rPr>
      </w:pPr>
    </w:p>
    <w:p w14:paraId="73E0FF4D" w14:textId="3666F0FB" w:rsidR="00715AF4" w:rsidRPr="007671E3" w:rsidRDefault="00715AF4" w:rsidP="007671E3">
      <w:pPr>
        <w:spacing w:after="0" w:line="276" w:lineRule="auto"/>
        <w:jc w:val="both"/>
        <w:rPr>
          <w:rFonts w:ascii="Arial" w:hAnsi="Arial" w:cs="Arial"/>
          <w:sz w:val="24"/>
          <w:szCs w:val="24"/>
        </w:rPr>
      </w:pPr>
      <w:r w:rsidRPr="007671E3">
        <w:rPr>
          <w:rFonts w:ascii="Arial" w:hAnsi="Arial" w:cs="Arial"/>
          <w:sz w:val="24"/>
          <w:szCs w:val="24"/>
        </w:rPr>
        <w:t xml:space="preserve">There is also a need for consistent support of innovative combinations of control technologies and for the transfer of new technologies from the laboratory to the clinic and field for expeditious evaluation. Successful technology transfer requires the exchange of scientific research, but more importantly, must be prefaced by an improved understanding of the optimal means to deliver the technology to the people in </w:t>
      </w:r>
      <w:r w:rsidR="00D84E0C" w:rsidRPr="007671E3">
        <w:rPr>
          <w:rFonts w:ascii="Arial" w:hAnsi="Arial" w:cs="Arial"/>
          <w:sz w:val="24"/>
          <w:szCs w:val="24"/>
        </w:rPr>
        <w:t>need.</w:t>
      </w:r>
      <w:r w:rsidRPr="007671E3">
        <w:rPr>
          <w:rFonts w:ascii="Arial" w:hAnsi="Arial" w:cs="Arial"/>
          <w:sz w:val="24"/>
          <w:szCs w:val="24"/>
        </w:rPr>
        <w:t xml:space="preserve"> </w:t>
      </w:r>
    </w:p>
    <w:p w14:paraId="19AF12F4" w14:textId="77777777" w:rsidR="00715AF4" w:rsidRPr="007671E3" w:rsidRDefault="00715AF4" w:rsidP="007671E3">
      <w:pPr>
        <w:spacing w:after="0" w:line="276" w:lineRule="auto"/>
        <w:jc w:val="both"/>
        <w:rPr>
          <w:rFonts w:ascii="Arial" w:hAnsi="Arial" w:cs="Arial"/>
          <w:sz w:val="24"/>
          <w:szCs w:val="24"/>
        </w:rPr>
      </w:pPr>
    </w:p>
    <w:p w14:paraId="35A70DD4" w14:textId="719C55CD" w:rsidR="00AC3C80" w:rsidRPr="007671E3" w:rsidRDefault="00103113" w:rsidP="007671E3">
      <w:pPr>
        <w:spacing w:after="0" w:line="276" w:lineRule="auto"/>
        <w:jc w:val="both"/>
        <w:rPr>
          <w:rFonts w:ascii="Arial" w:hAnsi="Arial" w:cs="Arial"/>
          <w:b/>
          <w:bCs/>
          <w:sz w:val="24"/>
          <w:szCs w:val="24"/>
        </w:rPr>
      </w:pPr>
      <w:r>
        <w:rPr>
          <w:rFonts w:ascii="Arial" w:hAnsi="Arial" w:cs="Arial"/>
          <w:b/>
          <w:bCs/>
          <w:sz w:val="24"/>
          <w:szCs w:val="24"/>
        </w:rPr>
        <w:t>Malaria</w:t>
      </w:r>
      <w:r w:rsidR="00CD44CA" w:rsidRPr="007671E3">
        <w:rPr>
          <w:rFonts w:ascii="Arial" w:hAnsi="Arial" w:cs="Arial"/>
          <w:b/>
          <w:bCs/>
          <w:sz w:val="24"/>
          <w:szCs w:val="24"/>
        </w:rPr>
        <w:t xml:space="preserve"> </w:t>
      </w:r>
      <w:r w:rsidR="00FD3FFB">
        <w:rPr>
          <w:rFonts w:ascii="Arial" w:hAnsi="Arial" w:cs="Arial"/>
          <w:b/>
          <w:bCs/>
          <w:sz w:val="24"/>
          <w:szCs w:val="24"/>
        </w:rPr>
        <w:t>C</w:t>
      </w:r>
      <w:r w:rsidR="00CD44CA" w:rsidRPr="007671E3">
        <w:rPr>
          <w:rFonts w:ascii="Arial" w:hAnsi="Arial" w:cs="Arial"/>
          <w:b/>
          <w:bCs/>
          <w:sz w:val="24"/>
          <w:szCs w:val="24"/>
        </w:rPr>
        <w:t xml:space="preserve">ontrol </w:t>
      </w:r>
      <w:r w:rsidR="00FD3FFB">
        <w:rPr>
          <w:rFonts w:ascii="Arial" w:hAnsi="Arial" w:cs="Arial"/>
          <w:b/>
          <w:bCs/>
          <w:sz w:val="24"/>
          <w:szCs w:val="24"/>
        </w:rPr>
        <w:t>S</w:t>
      </w:r>
      <w:r w:rsidR="00CD44CA" w:rsidRPr="007671E3">
        <w:rPr>
          <w:rFonts w:ascii="Arial" w:hAnsi="Arial" w:cs="Arial"/>
          <w:b/>
          <w:bCs/>
          <w:sz w:val="24"/>
          <w:szCs w:val="24"/>
        </w:rPr>
        <w:t xml:space="preserve">trategy </w:t>
      </w:r>
      <w:r w:rsidR="00FD3FFB">
        <w:rPr>
          <w:rFonts w:ascii="Arial" w:hAnsi="Arial" w:cs="Arial"/>
          <w:b/>
          <w:bCs/>
          <w:sz w:val="24"/>
          <w:szCs w:val="24"/>
        </w:rPr>
        <w:t>S</w:t>
      </w:r>
      <w:r w:rsidR="00CD44CA" w:rsidRPr="007671E3">
        <w:rPr>
          <w:rFonts w:ascii="Arial" w:hAnsi="Arial" w:cs="Arial"/>
          <w:b/>
          <w:bCs/>
          <w:sz w:val="24"/>
          <w:szCs w:val="24"/>
        </w:rPr>
        <w:t xml:space="preserve">hould be </w:t>
      </w:r>
      <w:r w:rsidR="00FD3FFB">
        <w:rPr>
          <w:rFonts w:ascii="Arial" w:hAnsi="Arial" w:cs="Arial"/>
          <w:b/>
          <w:bCs/>
          <w:sz w:val="24"/>
          <w:szCs w:val="24"/>
        </w:rPr>
        <w:t>D</w:t>
      </w:r>
      <w:r w:rsidR="00CD44CA" w:rsidRPr="007671E3">
        <w:rPr>
          <w:rFonts w:ascii="Arial" w:hAnsi="Arial" w:cs="Arial"/>
          <w:b/>
          <w:bCs/>
          <w:sz w:val="24"/>
          <w:szCs w:val="24"/>
        </w:rPr>
        <w:t>ynamic</w:t>
      </w:r>
    </w:p>
    <w:p w14:paraId="05D01280" w14:textId="4C17AF70" w:rsidR="00715AF4" w:rsidRPr="007671E3" w:rsidRDefault="00103113" w:rsidP="007671E3">
      <w:pPr>
        <w:spacing w:after="0" w:line="276" w:lineRule="auto"/>
        <w:jc w:val="both"/>
        <w:rPr>
          <w:rFonts w:ascii="Arial" w:hAnsi="Arial" w:cs="Arial"/>
          <w:sz w:val="24"/>
          <w:szCs w:val="24"/>
        </w:rPr>
      </w:pPr>
      <w:r>
        <w:rPr>
          <w:rFonts w:ascii="Arial" w:hAnsi="Arial" w:cs="Arial"/>
          <w:sz w:val="24"/>
          <w:szCs w:val="24"/>
        </w:rPr>
        <w:t>Malaria</w:t>
      </w:r>
      <w:r w:rsidR="00715AF4" w:rsidRPr="007671E3">
        <w:rPr>
          <w:rFonts w:ascii="Arial" w:hAnsi="Arial" w:cs="Arial"/>
          <w:sz w:val="24"/>
          <w:szCs w:val="24"/>
        </w:rPr>
        <w:t xml:space="preserve"> is a complex disease that, even under the most optimistic scenario, will continue to be a major health threat for decades. The extent to which </w:t>
      </w:r>
      <w:r>
        <w:rPr>
          <w:rFonts w:ascii="Arial" w:hAnsi="Arial" w:cs="Arial"/>
          <w:sz w:val="24"/>
          <w:szCs w:val="24"/>
        </w:rPr>
        <w:t>Malaria</w:t>
      </w:r>
      <w:r w:rsidR="00715AF4" w:rsidRPr="007671E3">
        <w:rPr>
          <w:rFonts w:ascii="Arial" w:hAnsi="Arial" w:cs="Arial"/>
          <w:sz w:val="24"/>
          <w:szCs w:val="24"/>
        </w:rPr>
        <w:t xml:space="preserve"> affects human health depends</w:t>
      </w:r>
      <w:r w:rsidR="00E0432E" w:rsidRPr="007671E3">
        <w:rPr>
          <w:rFonts w:ascii="Arial" w:hAnsi="Arial" w:cs="Arial"/>
          <w:sz w:val="24"/>
          <w:szCs w:val="24"/>
        </w:rPr>
        <w:t>, largely</w:t>
      </w:r>
      <w:r w:rsidR="00E62C99" w:rsidRPr="007671E3">
        <w:rPr>
          <w:rFonts w:ascii="Arial" w:hAnsi="Arial" w:cs="Arial"/>
          <w:sz w:val="24"/>
          <w:szCs w:val="24"/>
        </w:rPr>
        <w:t>,</w:t>
      </w:r>
      <w:r w:rsidR="00715AF4" w:rsidRPr="007671E3">
        <w:rPr>
          <w:rFonts w:ascii="Arial" w:hAnsi="Arial" w:cs="Arial"/>
          <w:sz w:val="24"/>
          <w:szCs w:val="24"/>
        </w:rPr>
        <w:t xml:space="preserve"> on epidemiologic and ecologic factors. Depending on the </w:t>
      </w:r>
      <w:r w:rsidR="00CD44CA" w:rsidRPr="007671E3">
        <w:rPr>
          <w:rFonts w:ascii="Arial" w:hAnsi="Arial" w:cs="Arial"/>
          <w:sz w:val="24"/>
          <w:szCs w:val="24"/>
        </w:rPr>
        <w:t>combination</w:t>
      </w:r>
      <w:r w:rsidR="00715AF4" w:rsidRPr="007671E3">
        <w:rPr>
          <w:rFonts w:ascii="Arial" w:hAnsi="Arial" w:cs="Arial"/>
          <w:sz w:val="24"/>
          <w:szCs w:val="24"/>
        </w:rPr>
        <w:t xml:space="preserve"> of these and other variables, </w:t>
      </w:r>
      <w:r>
        <w:rPr>
          <w:rFonts w:ascii="Arial" w:hAnsi="Arial" w:cs="Arial"/>
          <w:sz w:val="24"/>
          <w:szCs w:val="24"/>
        </w:rPr>
        <w:t>Malaria</w:t>
      </w:r>
      <w:r w:rsidR="00715AF4" w:rsidRPr="007671E3">
        <w:rPr>
          <w:rFonts w:ascii="Arial" w:hAnsi="Arial" w:cs="Arial"/>
          <w:sz w:val="24"/>
          <w:szCs w:val="24"/>
        </w:rPr>
        <w:t xml:space="preserve"> may have different effects on </w:t>
      </w:r>
      <w:r w:rsidR="00E62C99" w:rsidRPr="007671E3">
        <w:rPr>
          <w:rFonts w:ascii="Arial" w:hAnsi="Arial" w:cs="Arial"/>
          <w:sz w:val="24"/>
          <w:szCs w:val="24"/>
        </w:rPr>
        <w:t>neighbouring</w:t>
      </w:r>
      <w:r w:rsidR="00715AF4" w:rsidRPr="007671E3">
        <w:rPr>
          <w:rFonts w:ascii="Arial" w:hAnsi="Arial" w:cs="Arial"/>
          <w:sz w:val="24"/>
          <w:szCs w:val="24"/>
        </w:rPr>
        <w:t xml:space="preserve"> villages and people living in </w:t>
      </w:r>
      <w:r w:rsidR="00CD44CA" w:rsidRPr="007671E3">
        <w:rPr>
          <w:rFonts w:ascii="Arial" w:hAnsi="Arial" w:cs="Arial"/>
          <w:sz w:val="24"/>
          <w:szCs w:val="24"/>
        </w:rPr>
        <w:t xml:space="preserve">a </w:t>
      </w:r>
      <w:r w:rsidR="00D739B2" w:rsidRPr="007671E3">
        <w:rPr>
          <w:rFonts w:ascii="Arial" w:hAnsi="Arial" w:cs="Arial"/>
          <w:sz w:val="24"/>
          <w:szCs w:val="24"/>
        </w:rPr>
        <w:t>same</w:t>
      </w:r>
      <w:r w:rsidR="00715AF4" w:rsidRPr="007671E3">
        <w:rPr>
          <w:rFonts w:ascii="Arial" w:hAnsi="Arial" w:cs="Arial"/>
          <w:sz w:val="24"/>
          <w:szCs w:val="24"/>
        </w:rPr>
        <w:t xml:space="preserve"> village. All </w:t>
      </w:r>
      <w:r>
        <w:rPr>
          <w:rFonts w:ascii="Arial" w:hAnsi="Arial" w:cs="Arial"/>
          <w:sz w:val="24"/>
          <w:szCs w:val="24"/>
        </w:rPr>
        <w:t>Malaria</w:t>
      </w:r>
      <w:r w:rsidR="00715AF4" w:rsidRPr="007671E3">
        <w:rPr>
          <w:rFonts w:ascii="Arial" w:hAnsi="Arial" w:cs="Arial"/>
          <w:sz w:val="24"/>
          <w:szCs w:val="24"/>
        </w:rPr>
        <w:t xml:space="preserve"> control programs need to be designed with a view toward effectiveness and sustainability, </w:t>
      </w:r>
      <w:r w:rsidR="00CD44CA" w:rsidRPr="007671E3">
        <w:rPr>
          <w:rFonts w:ascii="Arial" w:hAnsi="Arial" w:cs="Arial"/>
          <w:sz w:val="24"/>
          <w:szCs w:val="24"/>
        </w:rPr>
        <w:t>considering</w:t>
      </w:r>
      <w:r w:rsidR="00715AF4" w:rsidRPr="007671E3">
        <w:rPr>
          <w:rFonts w:ascii="Arial" w:hAnsi="Arial" w:cs="Arial"/>
          <w:sz w:val="24"/>
          <w:szCs w:val="24"/>
        </w:rPr>
        <w:t xml:space="preserve"> the local perceptions, the availability of human and financial resources, and the multiple needs of the communities at risk. If community support for health sector initiatives is to be guaranteed, the public needs to know much more about </w:t>
      </w:r>
      <w:r>
        <w:rPr>
          <w:rFonts w:ascii="Arial" w:hAnsi="Arial" w:cs="Arial"/>
          <w:sz w:val="24"/>
          <w:szCs w:val="24"/>
        </w:rPr>
        <w:t>Malaria</w:t>
      </w:r>
      <w:r w:rsidR="00715AF4" w:rsidRPr="007671E3">
        <w:rPr>
          <w:rFonts w:ascii="Arial" w:hAnsi="Arial" w:cs="Arial"/>
          <w:sz w:val="24"/>
          <w:szCs w:val="24"/>
        </w:rPr>
        <w:t>, its risks for epidemics and severe disease, and difficulties in control.</w:t>
      </w:r>
    </w:p>
    <w:p w14:paraId="1A625ABF" w14:textId="77777777" w:rsidR="00715AF4" w:rsidRPr="007671E3" w:rsidRDefault="00715AF4" w:rsidP="007671E3">
      <w:pPr>
        <w:spacing w:after="0" w:line="276" w:lineRule="auto"/>
        <w:jc w:val="both"/>
        <w:rPr>
          <w:rFonts w:ascii="Arial" w:hAnsi="Arial" w:cs="Arial"/>
          <w:sz w:val="24"/>
          <w:szCs w:val="24"/>
        </w:rPr>
      </w:pPr>
    </w:p>
    <w:p w14:paraId="123701EB" w14:textId="43B242CA" w:rsidR="00AE2DDA" w:rsidRPr="007671E3" w:rsidRDefault="00715AF4" w:rsidP="007671E3">
      <w:pPr>
        <w:spacing w:after="0" w:line="276" w:lineRule="auto"/>
        <w:jc w:val="both"/>
        <w:rPr>
          <w:rFonts w:ascii="Arial" w:hAnsi="Arial" w:cs="Arial"/>
          <w:sz w:val="24"/>
          <w:szCs w:val="24"/>
        </w:rPr>
      </w:pPr>
      <w:r w:rsidRPr="007671E3">
        <w:rPr>
          <w:rFonts w:ascii="Arial" w:hAnsi="Arial" w:cs="Arial"/>
          <w:sz w:val="24"/>
          <w:szCs w:val="24"/>
        </w:rPr>
        <w:t xml:space="preserve">Unfortunately, there is no </w:t>
      </w:r>
      <w:r w:rsidR="000A1230" w:rsidRPr="007671E3">
        <w:rPr>
          <w:rFonts w:ascii="Arial" w:hAnsi="Arial" w:cs="Arial"/>
          <w:sz w:val="24"/>
          <w:szCs w:val="24"/>
        </w:rPr>
        <w:t>pana</w:t>
      </w:r>
      <w:r w:rsidR="003026B3" w:rsidRPr="007671E3">
        <w:rPr>
          <w:rFonts w:ascii="Arial" w:hAnsi="Arial" w:cs="Arial"/>
          <w:sz w:val="24"/>
          <w:szCs w:val="24"/>
        </w:rPr>
        <w:t>cea</w:t>
      </w:r>
      <w:r w:rsidRPr="007671E3">
        <w:rPr>
          <w:rFonts w:ascii="Arial" w:hAnsi="Arial" w:cs="Arial"/>
          <w:sz w:val="24"/>
          <w:szCs w:val="24"/>
        </w:rPr>
        <w:t xml:space="preserve">, and no single </w:t>
      </w:r>
      <w:r w:rsidR="00103113">
        <w:rPr>
          <w:rFonts w:ascii="Arial" w:hAnsi="Arial" w:cs="Arial"/>
          <w:sz w:val="24"/>
          <w:szCs w:val="24"/>
        </w:rPr>
        <w:t>Malaria</w:t>
      </w:r>
      <w:r w:rsidRPr="007671E3">
        <w:rPr>
          <w:rFonts w:ascii="Arial" w:hAnsi="Arial" w:cs="Arial"/>
          <w:sz w:val="24"/>
          <w:szCs w:val="24"/>
        </w:rPr>
        <w:t xml:space="preserve"> control strategy will be applicable in all regions or epidemiologic situations. </w:t>
      </w:r>
      <w:r w:rsidR="0069626B" w:rsidRPr="007671E3">
        <w:rPr>
          <w:rFonts w:ascii="Arial" w:hAnsi="Arial" w:cs="Arial"/>
          <w:sz w:val="24"/>
          <w:szCs w:val="24"/>
        </w:rPr>
        <w:t xml:space="preserve">Our efforts </w:t>
      </w:r>
      <w:r w:rsidRPr="007671E3">
        <w:rPr>
          <w:rFonts w:ascii="Arial" w:hAnsi="Arial" w:cs="Arial"/>
          <w:sz w:val="24"/>
          <w:szCs w:val="24"/>
        </w:rPr>
        <w:t>include resources to improve local capacities to conduct prompt diagnosis, including both training and equipment, and to ensure the availability of anti</w:t>
      </w:r>
      <w:r w:rsidR="00103113">
        <w:rPr>
          <w:rFonts w:ascii="Arial" w:hAnsi="Arial" w:cs="Arial"/>
          <w:sz w:val="24"/>
          <w:szCs w:val="24"/>
        </w:rPr>
        <w:t>-Malaria</w:t>
      </w:r>
      <w:r w:rsidRPr="007671E3">
        <w:rPr>
          <w:rFonts w:ascii="Arial" w:hAnsi="Arial" w:cs="Arial"/>
          <w:sz w:val="24"/>
          <w:szCs w:val="24"/>
        </w:rPr>
        <w:t>l drugs.</w:t>
      </w:r>
    </w:p>
    <w:p w14:paraId="144E6C91" w14:textId="053CD906" w:rsidR="00BD5632" w:rsidRPr="007671E3" w:rsidRDefault="00BD5632" w:rsidP="007671E3">
      <w:pPr>
        <w:spacing w:after="0" w:line="276" w:lineRule="auto"/>
        <w:jc w:val="both"/>
        <w:rPr>
          <w:rFonts w:ascii="Arial" w:hAnsi="Arial" w:cs="Arial"/>
          <w:sz w:val="24"/>
          <w:szCs w:val="24"/>
        </w:rPr>
      </w:pPr>
      <w:r w:rsidRPr="007671E3">
        <w:rPr>
          <w:rFonts w:ascii="Arial" w:hAnsi="Arial" w:cs="Arial"/>
          <w:sz w:val="24"/>
          <w:szCs w:val="24"/>
        </w:rPr>
        <w:t>The</w:t>
      </w:r>
      <w:r w:rsidR="007E43F6" w:rsidRPr="007671E3">
        <w:rPr>
          <w:rFonts w:ascii="Arial" w:hAnsi="Arial" w:cs="Arial"/>
          <w:sz w:val="24"/>
          <w:szCs w:val="24"/>
        </w:rPr>
        <w:t xml:space="preserve">re is a need </w:t>
      </w:r>
      <w:r w:rsidR="00C86E28" w:rsidRPr="007671E3">
        <w:rPr>
          <w:rFonts w:ascii="Arial" w:hAnsi="Arial" w:cs="Arial"/>
          <w:sz w:val="24"/>
          <w:szCs w:val="24"/>
        </w:rPr>
        <w:t xml:space="preserve">allocate </w:t>
      </w:r>
      <w:r w:rsidRPr="007671E3">
        <w:rPr>
          <w:rFonts w:ascii="Arial" w:hAnsi="Arial" w:cs="Arial"/>
          <w:sz w:val="24"/>
          <w:szCs w:val="24"/>
        </w:rPr>
        <w:t xml:space="preserve">resources to develop and disseminate </w:t>
      </w:r>
      <w:r w:rsidR="00103113">
        <w:rPr>
          <w:rFonts w:ascii="Arial" w:hAnsi="Arial" w:cs="Arial"/>
          <w:sz w:val="24"/>
          <w:szCs w:val="24"/>
        </w:rPr>
        <w:t>Malaria</w:t>
      </w:r>
      <w:r w:rsidRPr="007671E3">
        <w:rPr>
          <w:rFonts w:ascii="Arial" w:hAnsi="Arial" w:cs="Arial"/>
          <w:sz w:val="24"/>
          <w:szCs w:val="24"/>
        </w:rPr>
        <w:t xml:space="preserve"> treatment guidelines for physicians, drug vendors, pharmacists, </w:t>
      </w:r>
      <w:r w:rsidR="00C86E28" w:rsidRPr="007671E3">
        <w:rPr>
          <w:rFonts w:ascii="Arial" w:hAnsi="Arial" w:cs="Arial"/>
          <w:sz w:val="24"/>
          <w:szCs w:val="24"/>
        </w:rPr>
        <w:t>communi</w:t>
      </w:r>
      <w:r w:rsidR="00397064" w:rsidRPr="007671E3">
        <w:rPr>
          <w:rFonts w:ascii="Arial" w:hAnsi="Arial" w:cs="Arial"/>
          <w:sz w:val="24"/>
          <w:szCs w:val="24"/>
        </w:rPr>
        <w:t>ty</w:t>
      </w:r>
      <w:r w:rsidRPr="007671E3">
        <w:rPr>
          <w:rFonts w:ascii="Arial" w:hAnsi="Arial" w:cs="Arial"/>
          <w:sz w:val="24"/>
          <w:szCs w:val="24"/>
        </w:rPr>
        <w:t xml:space="preserve"> health workers, and other health care personnel in endemic and non-endemic countries. The guidelines should be based, where appropriate, on the results of local operational research and should include information on the management of severe and complicated disease. The guidelines should be consistent and compatible among international agencies involved in the control of </w:t>
      </w:r>
      <w:r w:rsidR="00103113">
        <w:rPr>
          <w:rFonts w:ascii="Arial" w:hAnsi="Arial" w:cs="Arial"/>
          <w:sz w:val="24"/>
          <w:szCs w:val="24"/>
        </w:rPr>
        <w:t>Malaria</w:t>
      </w:r>
      <w:r w:rsidRPr="007671E3">
        <w:rPr>
          <w:rFonts w:ascii="Arial" w:hAnsi="Arial" w:cs="Arial"/>
          <w:sz w:val="24"/>
          <w:szCs w:val="24"/>
        </w:rPr>
        <w:t>.</w:t>
      </w:r>
    </w:p>
    <w:p w14:paraId="1FA7AA4E" w14:textId="77777777" w:rsidR="00BD5632" w:rsidRPr="007671E3" w:rsidRDefault="00BD5632" w:rsidP="007671E3">
      <w:pPr>
        <w:spacing w:after="0" w:line="276" w:lineRule="auto"/>
        <w:jc w:val="both"/>
        <w:rPr>
          <w:rFonts w:ascii="Arial" w:hAnsi="Arial" w:cs="Arial"/>
          <w:sz w:val="24"/>
          <w:szCs w:val="24"/>
        </w:rPr>
      </w:pPr>
    </w:p>
    <w:p w14:paraId="7E3D2B94" w14:textId="619A4DCA" w:rsidR="00BD5632" w:rsidRPr="007671E3" w:rsidRDefault="00BD5632" w:rsidP="007671E3">
      <w:pPr>
        <w:spacing w:after="0" w:line="276" w:lineRule="auto"/>
        <w:jc w:val="both"/>
        <w:rPr>
          <w:rFonts w:ascii="Arial" w:hAnsi="Arial" w:cs="Arial"/>
          <w:sz w:val="24"/>
          <w:szCs w:val="24"/>
        </w:rPr>
      </w:pPr>
      <w:r w:rsidRPr="007671E3">
        <w:rPr>
          <w:rFonts w:ascii="Arial" w:hAnsi="Arial" w:cs="Arial"/>
          <w:sz w:val="24"/>
          <w:szCs w:val="24"/>
        </w:rPr>
        <w:t>The</w:t>
      </w:r>
      <w:r w:rsidR="0013591B" w:rsidRPr="007671E3">
        <w:rPr>
          <w:rFonts w:ascii="Arial" w:hAnsi="Arial" w:cs="Arial"/>
          <w:sz w:val="24"/>
          <w:szCs w:val="24"/>
        </w:rPr>
        <w:t xml:space="preserve">re is </w:t>
      </w:r>
      <w:r w:rsidR="00CB3BEF" w:rsidRPr="007671E3">
        <w:rPr>
          <w:rFonts w:ascii="Arial" w:hAnsi="Arial" w:cs="Arial"/>
          <w:sz w:val="24"/>
          <w:szCs w:val="24"/>
        </w:rPr>
        <w:t xml:space="preserve">also a need to </w:t>
      </w:r>
      <w:r w:rsidRPr="007671E3">
        <w:rPr>
          <w:rFonts w:ascii="Arial" w:hAnsi="Arial" w:cs="Arial"/>
          <w:sz w:val="24"/>
          <w:szCs w:val="24"/>
        </w:rPr>
        <w:t>implement locally relevant communication program</w:t>
      </w:r>
      <w:r w:rsidR="00CB3BEF" w:rsidRPr="007671E3">
        <w:rPr>
          <w:rFonts w:ascii="Arial" w:hAnsi="Arial" w:cs="Arial"/>
          <w:sz w:val="24"/>
          <w:szCs w:val="24"/>
        </w:rPr>
        <w:t>me</w:t>
      </w:r>
      <w:r w:rsidRPr="007671E3">
        <w:rPr>
          <w:rFonts w:ascii="Arial" w:hAnsi="Arial" w:cs="Arial"/>
          <w:sz w:val="24"/>
          <w:szCs w:val="24"/>
        </w:rPr>
        <w:t xml:space="preserve">s that provide information about how to prevent and treat </w:t>
      </w:r>
      <w:r w:rsidR="00103113">
        <w:rPr>
          <w:rFonts w:ascii="Arial" w:hAnsi="Arial" w:cs="Arial"/>
          <w:sz w:val="24"/>
          <w:szCs w:val="24"/>
        </w:rPr>
        <w:t>Malaria</w:t>
      </w:r>
      <w:r w:rsidRPr="007671E3">
        <w:rPr>
          <w:rFonts w:ascii="Arial" w:hAnsi="Arial" w:cs="Arial"/>
          <w:sz w:val="24"/>
          <w:szCs w:val="24"/>
        </w:rPr>
        <w:t xml:space="preserve"> appropriately (including when and how to seek treatment) and that foster a dialogue about prevention and control.</w:t>
      </w:r>
    </w:p>
    <w:p w14:paraId="0BBDC448" w14:textId="6B210517" w:rsidR="00BD5632" w:rsidRPr="007671E3" w:rsidRDefault="00BD5632" w:rsidP="007671E3">
      <w:pPr>
        <w:spacing w:after="0" w:line="276" w:lineRule="auto"/>
        <w:jc w:val="both"/>
        <w:rPr>
          <w:rFonts w:ascii="Arial" w:hAnsi="Arial" w:cs="Arial"/>
          <w:sz w:val="24"/>
          <w:szCs w:val="24"/>
        </w:rPr>
      </w:pPr>
    </w:p>
    <w:p w14:paraId="6CCD2882" w14:textId="376754BA" w:rsidR="008C067C" w:rsidRPr="007671E3" w:rsidRDefault="00946C38" w:rsidP="007671E3">
      <w:pPr>
        <w:spacing w:after="0" w:line="276" w:lineRule="auto"/>
        <w:jc w:val="both"/>
        <w:rPr>
          <w:rFonts w:ascii="Arial" w:hAnsi="Arial" w:cs="Arial"/>
          <w:sz w:val="24"/>
          <w:szCs w:val="24"/>
        </w:rPr>
      </w:pPr>
      <w:r w:rsidRPr="007671E3">
        <w:rPr>
          <w:rFonts w:ascii="Arial" w:hAnsi="Arial" w:cs="Arial"/>
          <w:sz w:val="24"/>
          <w:szCs w:val="24"/>
        </w:rPr>
        <w:t>Let me strike a note of caution here</w:t>
      </w:r>
      <w:r w:rsidR="0088183D" w:rsidRPr="007671E3">
        <w:rPr>
          <w:rFonts w:ascii="Arial" w:hAnsi="Arial" w:cs="Arial"/>
          <w:sz w:val="24"/>
          <w:szCs w:val="24"/>
        </w:rPr>
        <w:t>:</w:t>
      </w:r>
      <w:r w:rsidR="00B52844" w:rsidRPr="007671E3">
        <w:rPr>
          <w:rFonts w:ascii="Arial" w:hAnsi="Arial" w:cs="Arial"/>
          <w:sz w:val="24"/>
          <w:szCs w:val="24"/>
        </w:rPr>
        <w:t xml:space="preserve"> if our programmes or interventions</w:t>
      </w:r>
      <w:r w:rsidR="00293C04" w:rsidRPr="007671E3">
        <w:rPr>
          <w:rFonts w:ascii="Arial" w:hAnsi="Arial" w:cs="Arial"/>
          <w:sz w:val="24"/>
          <w:szCs w:val="24"/>
        </w:rPr>
        <w:t xml:space="preserve"> are to be</w:t>
      </w:r>
      <w:r w:rsidR="0088183D" w:rsidRPr="007671E3">
        <w:rPr>
          <w:rFonts w:ascii="Arial" w:hAnsi="Arial" w:cs="Arial"/>
          <w:sz w:val="24"/>
          <w:szCs w:val="24"/>
        </w:rPr>
        <w:t xml:space="preserve"> </w:t>
      </w:r>
      <w:r w:rsidR="00383024" w:rsidRPr="007671E3">
        <w:rPr>
          <w:rFonts w:ascii="Arial" w:hAnsi="Arial" w:cs="Arial"/>
          <w:sz w:val="24"/>
          <w:szCs w:val="24"/>
        </w:rPr>
        <w:t>successful,</w:t>
      </w:r>
      <w:r w:rsidR="009843DF" w:rsidRPr="007671E3">
        <w:rPr>
          <w:rFonts w:ascii="Arial" w:hAnsi="Arial" w:cs="Arial"/>
          <w:sz w:val="24"/>
          <w:szCs w:val="24"/>
        </w:rPr>
        <w:t xml:space="preserve"> we need to harness country and local resource</w:t>
      </w:r>
      <w:r w:rsidR="00DD7D65" w:rsidRPr="007671E3">
        <w:rPr>
          <w:rFonts w:ascii="Arial" w:hAnsi="Arial" w:cs="Arial"/>
          <w:sz w:val="24"/>
          <w:szCs w:val="24"/>
        </w:rPr>
        <w:t>s</w:t>
      </w:r>
      <w:r w:rsidR="00762021" w:rsidRPr="007671E3">
        <w:rPr>
          <w:rFonts w:ascii="Arial" w:hAnsi="Arial" w:cs="Arial"/>
          <w:sz w:val="24"/>
          <w:szCs w:val="24"/>
        </w:rPr>
        <w:t>.</w:t>
      </w:r>
    </w:p>
    <w:p w14:paraId="10FCC0B4" w14:textId="77777777" w:rsidR="00383024" w:rsidRDefault="00383024" w:rsidP="007671E3">
      <w:pPr>
        <w:spacing w:after="0" w:line="276" w:lineRule="auto"/>
        <w:jc w:val="both"/>
        <w:rPr>
          <w:rFonts w:ascii="Arial" w:hAnsi="Arial" w:cs="Arial"/>
          <w:b/>
          <w:bCs/>
          <w:sz w:val="24"/>
          <w:szCs w:val="24"/>
        </w:rPr>
      </w:pPr>
    </w:p>
    <w:p w14:paraId="0A1FA6D9" w14:textId="30C888E8" w:rsidR="00BD5632" w:rsidRPr="007671E3" w:rsidRDefault="00762021" w:rsidP="007671E3">
      <w:pPr>
        <w:spacing w:after="0" w:line="276" w:lineRule="auto"/>
        <w:jc w:val="both"/>
        <w:rPr>
          <w:rFonts w:ascii="Arial" w:hAnsi="Arial" w:cs="Arial"/>
          <w:b/>
          <w:bCs/>
          <w:sz w:val="24"/>
          <w:szCs w:val="24"/>
        </w:rPr>
      </w:pPr>
      <w:r w:rsidRPr="007671E3">
        <w:rPr>
          <w:rFonts w:ascii="Arial" w:hAnsi="Arial" w:cs="Arial"/>
          <w:b/>
          <w:bCs/>
          <w:sz w:val="24"/>
          <w:szCs w:val="24"/>
        </w:rPr>
        <w:t xml:space="preserve">The </w:t>
      </w:r>
      <w:r w:rsidR="00522949">
        <w:rPr>
          <w:rFonts w:ascii="Arial" w:hAnsi="Arial" w:cs="Arial"/>
          <w:b/>
          <w:bCs/>
          <w:sz w:val="24"/>
          <w:szCs w:val="24"/>
        </w:rPr>
        <w:t>D</w:t>
      </w:r>
      <w:r w:rsidRPr="007671E3">
        <w:rPr>
          <w:rFonts w:ascii="Arial" w:hAnsi="Arial" w:cs="Arial"/>
          <w:b/>
          <w:bCs/>
          <w:sz w:val="24"/>
          <w:szCs w:val="24"/>
        </w:rPr>
        <w:t>esign</w:t>
      </w:r>
      <w:r w:rsidR="00BD5632" w:rsidRPr="007671E3">
        <w:rPr>
          <w:rFonts w:ascii="Arial" w:hAnsi="Arial" w:cs="Arial"/>
          <w:b/>
          <w:bCs/>
          <w:sz w:val="24"/>
          <w:szCs w:val="24"/>
        </w:rPr>
        <w:t xml:space="preserve"> of </w:t>
      </w:r>
      <w:r w:rsidR="00103113">
        <w:rPr>
          <w:rFonts w:ascii="Arial" w:hAnsi="Arial" w:cs="Arial"/>
          <w:b/>
          <w:bCs/>
          <w:sz w:val="24"/>
          <w:szCs w:val="24"/>
        </w:rPr>
        <w:t>Malaria</w:t>
      </w:r>
      <w:r w:rsidR="00BD5632" w:rsidRPr="007671E3">
        <w:rPr>
          <w:rFonts w:ascii="Arial" w:hAnsi="Arial" w:cs="Arial"/>
          <w:b/>
          <w:bCs/>
          <w:sz w:val="24"/>
          <w:szCs w:val="24"/>
        </w:rPr>
        <w:t xml:space="preserve"> </w:t>
      </w:r>
      <w:r w:rsidR="00522949">
        <w:rPr>
          <w:rFonts w:ascii="Arial" w:hAnsi="Arial" w:cs="Arial"/>
          <w:b/>
          <w:bCs/>
          <w:sz w:val="24"/>
          <w:szCs w:val="24"/>
        </w:rPr>
        <w:t>C</w:t>
      </w:r>
      <w:r w:rsidR="00BD5632" w:rsidRPr="007671E3">
        <w:rPr>
          <w:rFonts w:ascii="Arial" w:hAnsi="Arial" w:cs="Arial"/>
          <w:b/>
          <w:bCs/>
          <w:sz w:val="24"/>
          <w:szCs w:val="24"/>
        </w:rPr>
        <w:t>ontrol</w:t>
      </w:r>
    </w:p>
    <w:p w14:paraId="7B507825" w14:textId="66639A24" w:rsidR="00BD5632" w:rsidRPr="007671E3" w:rsidRDefault="00BD5632" w:rsidP="007671E3">
      <w:pPr>
        <w:spacing w:after="0" w:line="276" w:lineRule="auto"/>
        <w:jc w:val="both"/>
        <w:rPr>
          <w:rFonts w:ascii="Arial" w:hAnsi="Arial" w:cs="Arial"/>
          <w:sz w:val="24"/>
          <w:szCs w:val="24"/>
        </w:rPr>
      </w:pPr>
      <w:r w:rsidRPr="007671E3">
        <w:rPr>
          <w:rFonts w:ascii="Arial" w:hAnsi="Arial" w:cs="Arial"/>
          <w:sz w:val="24"/>
          <w:szCs w:val="24"/>
        </w:rPr>
        <w:t xml:space="preserve">One of the major criticisms of </w:t>
      </w:r>
      <w:r w:rsidR="00103113">
        <w:rPr>
          <w:rFonts w:ascii="Arial" w:hAnsi="Arial" w:cs="Arial"/>
          <w:sz w:val="24"/>
          <w:szCs w:val="24"/>
        </w:rPr>
        <w:t>Malaria</w:t>
      </w:r>
      <w:r w:rsidRPr="007671E3">
        <w:rPr>
          <w:rFonts w:ascii="Arial" w:hAnsi="Arial" w:cs="Arial"/>
          <w:sz w:val="24"/>
          <w:szCs w:val="24"/>
        </w:rPr>
        <w:t xml:space="preserve"> control program</w:t>
      </w:r>
      <w:r w:rsidR="008C7515" w:rsidRPr="007671E3">
        <w:rPr>
          <w:rFonts w:ascii="Arial" w:hAnsi="Arial" w:cs="Arial"/>
          <w:sz w:val="24"/>
          <w:szCs w:val="24"/>
        </w:rPr>
        <w:t>me</w:t>
      </w:r>
      <w:r w:rsidRPr="007671E3">
        <w:rPr>
          <w:rFonts w:ascii="Arial" w:hAnsi="Arial" w:cs="Arial"/>
          <w:sz w:val="24"/>
          <w:szCs w:val="24"/>
        </w:rPr>
        <w:t>s during the past 1</w:t>
      </w:r>
      <w:r w:rsidR="008C7515" w:rsidRPr="007671E3">
        <w:rPr>
          <w:rFonts w:ascii="Arial" w:hAnsi="Arial" w:cs="Arial"/>
          <w:sz w:val="24"/>
          <w:szCs w:val="24"/>
        </w:rPr>
        <w:t>5</w:t>
      </w:r>
      <w:r w:rsidRPr="007671E3">
        <w:rPr>
          <w:rFonts w:ascii="Arial" w:hAnsi="Arial" w:cs="Arial"/>
          <w:sz w:val="24"/>
          <w:szCs w:val="24"/>
        </w:rPr>
        <w:t xml:space="preserve"> to </w:t>
      </w:r>
      <w:r w:rsidR="008C7515" w:rsidRPr="007671E3">
        <w:rPr>
          <w:rFonts w:ascii="Arial" w:hAnsi="Arial" w:cs="Arial"/>
          <w:sz w:val="24"/>
          <w:szCs w:val="24"/>
        </w:rPr>
        <w:t>20</w:t>
      </w:r>
      <w:r w:rsidRPr="007671E3">
        <w:rPr>
          <w:rFonts w:ascii="Arial" w:hAnsi="Arial" w:cs="Arial"/>
          <w:sz w:val="24"/>
          <w:szCs w:val="24"/>
        </w:rPr>
        <w:t xml:space="preserve"> years has been that funds have been spent inappropriately without an integrated plan and without formal evaluation of the efficacy of control measures instituted. In many instances, this has led to diminished efforts to control </w:t>
      </w:r>
      <w:r w:rsidR="00103113">
        <w:rPr>
          <w:rFonts w:ascii="Arial" w:hAnsi="Arial" w:cs="Arial"/>
          <w:sz w:val="24"/>
          <w:szCs w:val="24"/>
        </w:rPr>
        <w:t>Malaria</w:t>
      </w:r>
      <w:r w:rsidRPr="007671E3">
        <w:rPr>
          <w:rFonts w:ascii="Arial" w:hAnsi="Arial" w:cs="Arial"/>
          <w:sz w:val="24"/>
          <w:szCs w:val="24"/>
        </w:rPr>
        <w:t>.</w:t>
      </w:r>
      <w:r w:rsidR="00F7534D" w:rsidRPr="007671E3">
        <w:rPr>
          <w:rFonts w:ascii="Arial" w:hAnsi="Arial" w:cs="Arial"/>
          <w:sz w:val="24"/>
          <w:szCs w:val="24"/>
        </w:rPr>
        <w:t xml:space="preserve"> We cannot </w:t>
      </w:r>
      <w:r w:rsidR="007377BF" w:rsidRPr="007671E3">
        <w:rPr>
          <w:rFonts w:ascii="Arial" w:hAnsi="Arial" w:cs="Arial"/>
          <w:sz w:val="24"/>
          <w:szCs w:val="24"/>
        </w:rPr>
        <w:t>neglect this factor any longer.</w:t>
      </w:r>
    </w:p>
    <w:p w14:paraId="7B1524B5" w14:textId="77777777" w:rsidR="00383024" w:rsidRDefault="00383024" w:rsidP="007671E3">
      <w:pPr>
        <w:spacing w:after="0" w:line="276" w:lineRule="auto"/>
        <w:jc w:val="both"/>
        <w:rPr>
          <w:rFonts w:ascii="Arial" w:hAnsi="Arial" w:cs="Arial"/>
          <w:b/>
          <w:bCs/>
          <w:sz w:val="24"/>
          <w:szCs w:val="24"/>
        </w:rPr>
      </w:pPr>
    </w:p>
    <w:p w14:paraId="0FEB74F9" w14:textId="4FD7CA7C" w:rsidR="00DB4413" w:rsidRPr="00DD1ECC" w:rsidRDefault="004D0DC0" w:rsidP="007671E3">
      <w:pPr>
        <w:spacing w:after="0" w:line="276" w:lineRule="auto"/>
        <w:jc w:val="both"/>
        <w:rPr>
          <w:rFonts w:ascii="Arial" w:hAnsi="Arial" w:cs="Arial"/>
          <w:b/>
          <w:bCs/>
          <w:sz w:val="24"/>
          <w:szCs w:val="24"/>
        </w:rPr>
      </w:pPr>
      <w:r w:rsidRPr="007671E3">
        <w:rPr>
          <w:rFonts w:ascii="Arial" w:hAnsi="Arial" w:cs="Arial"/>
          <w:b/>
          <w:bCs/>
          <w:sz w:val="24"/>
          <w:szCs w:val="24"/>
        </w:rPr>
        <w:t xml:space="preserve">Global </w:t>
      </w:r>
      <w:r w:rsidR="00522949">
        <w:rPr>
          <w:rFonts w:ascii="Arial" w:hAnsi="Arial" w:cs="Arial"/>
          <w:b/>
          <w:bCs/>
          <w:sz w:val="24"/>
          <w:szCs w:val="24"/>
        </w:rPr>
        <w:t>T</w:t>
      </w:r>
      <w:r w:rsidRPr="007671E3">
        <w:rPr>
          <w:rFonts w:ascii="Arial" w:hAnsi="Arial" w:cs="Arial"/>
          <w:b/>
          <w:bCs/>
          <w:sz w:val="24"/>
          <w:szCs w:val="24"/>
        </w:rPr>
        <w:t xml:space="preserve">echnical </w:t>
      </w:r>
      <w:r w:rsidR="00522949">
        <w:rPr>
          <w:rFonts w:ascii="Arial" w:hAnsi="Arial" w:cs="Arial"/>
          <w:b/>
          <w:bCs/>
          <w:sz w:val="24"/>
          <w:szCs w:val="24"/>
        </w:rPr>
        <w:t>S</w:t>
      </w:r>
      <w:r w:rsidRPr="007671E3">
        <w:rPr>
          <w:rFonts w:ascii="Arial" w:hAnsi="Arial" w:cs="Arial"/>
          <w:b/>
          <w:bCs/>
          <w:sz w:val="24"/>
          <w:szCs w:val="24"/>
        </w:rPr>
        <w:t xml:space="preserve">trategy </w:t>
      </w:r>
      <w:r w:rsidR="00522949">
        <w:rPr>
          <w:rFonts w:ascii="Arial" w:hAnsi="Arial" w:cs="Arial"/>
          <w:b/>
          <w:bCs/>
          <w:sz w:val="24"/>
          <w:szCs w:val="24"/>
        </w:rPr>
        <w:t>T</w:t>
      </w:r>
      <w:r w:rsidRPr="007671E3">
        <w:rPr>
          <w:rFonts w:ascii="Arial" w:hAnsi="Arial" w:cs="Arial"/>
          <w:b/>
          <w:bCs/>
          <w:sz w:val="24"/>
          <w:szCs w:val="24"/>
        </w:rPr>
        <w:t xml:space="preserve">argets </w:t>
      </w:r>
      <w:r w:rsidR="00522949">
        <w:rPr>
          <w:rFonts w:ascii="Arial" w:hAnsi="Arial" w:cs="Arial"/>
          <w:b/>
          <w:bCs/>
          <w:sz w:val="24"/>
          <w:szCs w:val="24"/>
        </w:rPr>
        <w:t>S</w:t>
      </w:r>
      <w:r w:rsidRPr="007671E3">
        <w:rPr>
          <w:rFonts w:ascii="Arial" w:hAnsi="Arial" w:cs="Arial"/>
          <w:b/>
          <w:bCs/>
          <w:sz w:val="24"/>
          <w:szCs w:val="24"/>
        </w:rPr>
        <w:t>et for 2025</w:t>
      </w:r>
      <w:bookmarkStart w:id="0" w:name="_Hlk125030223"/>
    </w:p>
    <w:p w14:paraId="0FF7C28F" w14:textId="77777777" w:rsidR="008432BD" w:rsidRDefault="008432BD" w:rsidP="007671E3">
      <w:pPr>
        <w:spacing w:after="0" w:line="276" w:lineRule="auto"/>
        <w:jc w:val="both"/>
        <w:rPr>
          <w:rFonts w:ascii="Arial" w:hAnsi="Arial" w:cs="Arial"/>
          <w:sz w:val="24"/>
          <w:szCs w:val="24"/>
        </w:rPr>
      </w:pPr>
    </w:p>
    <w:p w14:paraId="47AB66C0" w14:textId="4894CFE1" w:rsidR="00DB4413" w:rsidRDefault="00DB4413" w:rsidP="007671E3">
      <w:pPr>
        <w:spacing w:after="0" w:line="276" w:lineRule="auto"/>
        <w:jc w:val="both"/>
        <w:rPr>
          <w:rFonts w:ascii="Arial" w:hAnsi="Arial" w:cs="Arial"/>
          <w:sz w:val="24"/>
          <w:szCs w:val="24"/>
        </w:rPr>
      </w:pPr>
      <w:r>
        <w:rPr>
          <w:rFonts w:ascii="Arial" w:hAnsi="Arial" w:cs="Arial"/>
          <w:sz w:val="24"/>
          <w:szCs w:val="24"/>
        </w:rPr>
        <w:t xml:space="preserve">Programme Director </w:t>
      </w:r>
    </w:p>
    <w:p w14:paraId="4855B8BF" w14:textId="77777777" w:rsidR="00DB4413" w:rsidRDefault="00DB4413" w:rsidP="007671E3">
      <w:pPr>
        <w:spacing w:after="0" w:line="276" w:lineRule="auto"/>
        <w:jc w:val="both"/>
        <w:rPr>
          <w:rFonts w:ascii="Arial" w:hAnsi="Arial" w:cs="Arial"/>
          <w:sz w:val="24"/>
          <w:szCs w:val="24"/>
        </w:rPr>
      </w:pPr>
    </w:p>
    <w:p w14:paraId="18847552" w14:textId="753E8EDF" w:rsidR="00557679" w:rsidRPr="007671E3" w:rsidRDefault="00557679" w:rsidP="007671E3">
      <w:pPr>
        <w:spacing w:after="0" w:line="276" w:lineRule="auto"/>
        <w:jc w:val="both"/>
        <w:rPr>
          <w:rFonts w:ascii="Arial" w:hAnsi="Arial" w:cs="Arial"/>
          <w:sz w:val="24"/>
          <w:szCs w:val="24"/>
        </w:rPr>
      </w:pPr>
      <w:r w:rsidRPr="007671E3">
        <w:rPr>
          <w:rFonts w:ascii="Arial" w:hAnsi="Arial" w:cs="Arial"/>
          <w:sz w:val="24"/>
          <w:szCs w:val="24"/>
        </w:rPr>
        <w:t xml:space="preserve">As noted in the World </w:t>
      </w:r>
      <w:r w:rsidR="00103113">
        <w:rPr>
          <w:rFonts w:ascii="Arial" w:hAnsi="Arial" w:cs="Arial"/>
          <w:sz w:val="24"/>
          <w:szCs w:val="24"/>
        </w:rPr>
        <w:t>Malaria</w:t>
      </w:r>
      <w:r w:rsidRPr="007671E3">
        <w:rPr>
          <w:rFonts w:ascii="Arial" w:hAnsi="Arial" w:cs="Arial"/>
          <w:sz w:val="24"/>
          <w:szCs w:val="24"/>
        </w:rPr>
        <w:t xml:space="preserve"> report 2022 and from looking at the </w:t>
      </w:r>
      <w:r w:rsidR="00103113">
        <w:rPr>
          <w:rFonts w:ascii="Arial" w:hAnsi="Arial" w:cs="Arial"/>
          <w:sz w:val="24"/>
          <w:szCs w:val="24"/>
        </w:rPr>
        <w:t>Malaria</w:t>
      </w:r>
      <w:r w:rsidRPr="007671E3">
        <w:rPr>
          <w:rFonts w:ascii="Arial" w:hAnsi="Arial" w:cs="Arial"/>
          <w:sz w:val="24"/>
          <w:szCs w:val="24"/>
        </w:rPr>
        <w:t xml:space="preserve"> burden, South Africa is now on track to meet the Global Technical Strategy targets set for 2025, with at least a 40% reduction in </w:t>
      </w:r>
      <w:r w:rsidR="00103113">
        <w:rPr>
          <w:rFonts w:ascii="Arial" w:hAnsi="Arial" w:cs="Arial"/>
          <w:sz w:val="24"/>
          <w:szCs w:val="24"/>
        </w:rPr>
        <w:t>Malaria</w:t>
      </w:r>
      <w:r w:rsidRPr="007671E3">
        <w:rPr>
          <w:rFonts w:ascii="Arial" w:hAnsi="Arial" w:cs="Arial"/>
          <w:sz w:val="24"/>
          <w:szCs w:val="24"/>
        </w:rPr>
        <w:t xml:space="preserve"> case incidence. </w:t>
      </w:r>
    </w:p>
    <w:p w14:paraId="0841531E" w14:textId="77777777" w:rsidR="00383024" w:rsidRDefault="00383024" w:rsidP="007671E3">
      <w:pPr>
        <w:spacing w:after="0" w:line="276" w:lineRule="auto"/>
        <w:jc w:val="both"/>
        <w:rPr>
          <w:rFonts w:ascii="Arial" w:hAnsi="Arial" w:cs="Arial"/>
          <w:sz w:val="24"/>
          <w:szCs w:val="24"/>
        </w:rPr>
      </w:pPr>
      <w:bookmarkStart w:id="1" w:name="_Hlk125030321"/>
      <w:bookmarkEnd w:id="0"/>
    </w:p>
    <w:p w14:paraId="2C95877C" w14:textId="78F6B3BB" w:rsidR="00557679" w:rsidRDefault="00557679" w:rsidP="007671E3">
      <w:pPr>
        <w:spacing w:after="0" w:line="276" w:lineRule="auto"/>
        <w:jc w:val="both"/>
        <w:rPr>
          <w:rFonts w:ascii="Arial" w:hAnsi="Arial" w:cs="Arial"/>
          <w:sz w:val="24"/>
          <w:szCs w:val="24"/>
        </w:rPr>
      </w:pPr>
      <w:r w:rsidRPr="007671E3">
        <w:rPr>
          <w:rFonts w:ascii="Arial" w:hAnsi="Arial" w:cs="Arial"/>
          <w:sz w:val="24"/>
          <w:szCs w:val="24"/>
        </w:rPr>
        <w:t xml:space="preserve">However, South Africa will not be able to eliminate </w:t>
      </w:r>
      <w:r w:rsidR="00103113">
        <w:rPr>
          <w:rFonts w:ascii="Arial" w:hAnsi="Arial" w:cs="Arial"/>
          <w:sz w:val="24"/>
          <w:szCs w:val="24"/>
        </w:rPr>
        <w:t>Malaria</w:t>
      </w:r>
      <w:r w:rsidRPr="007671E3">
        <w:rPr>
          <w:rFonts w:ascii="Arial" w:hAnsi="Arial" w:cs="Arial"/>
          <w:sz w:val="24"/>
          <w:szCs w:val="24"/>
        </w:rPr>
        <w:t xml:space="preserve"> by itself, hence we together with SADC member states, have committed ourselves collectively to the goal of elimination of </w:t>
      </w:r>
      <w:r w:rsidR="00103113">
        <w:rPr>
          <w:rFonts w:ascii="Arial" w:hAnsi="Arial" w:cs="Arial"/>
          <w:sz w:val="24"/>
          <w:szCs w:val="24"/>
        </w:rPr>
        <w:t>Malaria</w:t>
      </w:r>
      <w:r w:rsidRPr="007671E3">
        <w:rPr>
          <w:rFonts w:ascii="Arial" w:hAnsi="Arial" w:cs="Arial"/>
          <w:sz w:val="24"/>
          <w:szCs w:val="24"/>
        </w:rPr>
        <w:t>.</w:t>
      </w:r>
      <w:bookmarkEnd w:id="1"/>
      <w:r w:rsidRPr="007671E3">
        <w:rPr>
          <w:rFonts w:ascii="Arial" w:hAnsi="Arial" w:cs="Arial"/>
          <w:sz w:val="24"/>
          <w:szCs w:val="24"/>
        </w:rPr>
        <w:t xml:space="preserve">  This we have done by ensuring that the Windhoek declaration on </w:t>
      </w:r>
      <w:r w:rsidR="00103113">
        <w:rPr>
          <w:rFonts w:ascii="Arial" w:hAnsi="Arial" w:cs="Arial"/>
          <w:sz w:val="24"/>
          <w:szCs w:val="24"/>
        </w:rPr>
        <w:t>Malaria</w:t>
      </w:r>
      <w:r w:rsidRPr="007671E3">
        <w:rPr>
          <w:rFonts w:ascii="Arial" w:hAnsi="Arial" w:cs="Arial"/>
          <w:sz w:val="24"/>
          <w:szCs w:val="24"/>
        </w:rPr>
        <w:t xml:space="preserve"> elimination was signed by our heads of state on 18 August 2018. In the Windhoek declaration, SADC heads of state committed to the following:</w:t>
      </w:r>
    </w:p>
    <w:p w14:paraId="2023CBE1" w14:textId="77777777" w:rsidR="00383024" w:rsidRPr="007671E3" w:rsidRDefault="00383024" w:rsidP="007671E3">
      <w:pPr>
        <w:spacing w:after="0" w:line="276" w:lineRule="auto"/>
        <w:jc w:val="both"/>
        <w:rPr>
          <w:rFonts w:ascii="Arial" w:hAnsi="Arial" w:cs="Arial"/>
          <w:sz w:val="24"/>
          <w:szCs w:val="24"/>
        </w:rPr>
      </w:pPr>
    </w:p>
    <w:p w14:paraId="7F7B5877" w14:textId="3996FF60" w:rsidR="00557679" w:rsidRPr="007671E3" w:rsidRDefault="00557679" w:rsidP="00383024">
      <w:pPr>
        <w:pStyle w:val="ListParagraph"/>
        <w:numPr>
          <w:ilvl w:val="0"/>
          <w:numId w:val="10"/>
        </w:numPr>
        <w:spacing w:after="0" w:line="276" w:lineRule="auto"/>
        <w:jc w:val="both"/>
        <w:rPr>
          <w:rFonts w:ascii="Arial" w:hAnsi="Arial" w:cs="Arial"/>
          <w:sz w:val="24"/>
          <w:szCs w:val="24"/>
          <w:lang w:val="en-GB"/>
        </w:rPr>
      </w:pPr>
      <w:r w:rsidRPr="007671E3">
        <w:rPr>
          <w:rFonts w:ascii="Arial" w:hAnsi="Arial" w:cs="Arial"/>
          <w:sz w:val="24"/>
          <w:szCs w:val="24"/>
          <w:lang w:val="en-GB"/>
        </w:rPr>
        <w:t xml:space="preserve">Firmly placing regional </w:t>
      </w:r>
      <w:r w:rsidR="00103113">
        <w:rPr>
          <w:rFonts w:ascii="Arial" w:hAnsi="Arial" w:cs="Arial"/>
          <w:sz w:val="24"/>
          <w:szCs w:val="24"/>
          <w:lang w:val="en-GB"/>
        </w:rPr>
        <w:t>Malaria</w:t>
      </w:r>
      <w:r w:rsidRPr="007671E3">
        <w:rPr>
          <w:rFonts w:ascii="Arial" w:hAnsi="Arial" w:cs="Arial"/>
          <w:sz w:val="24"/>
          <w:szCs w:val="24"/>
          <w:lang w:val="en-GB"/>
        </w:rPr>
        <w:t xml:space="preserve"> elimination on the agenda of all member </w:t>
      </w:r>
      <w:r w:rsidR="00DB4413" w:rsidRPr="007671E3">
        <w:rPr>
          <w:rFonts w:ascii="Arial" w:hAnsi="Arial" w:cs="Arial"/>
          <w:sz w:val="24"/>
          <w:szCs w:val="24"/>
          <w:lang w:val="en-GB"/>
        </w:rPr>
        <w:t>states.</w:t>
      </w:r>
    </w:p>
    <w:p w14:paraId="39FDC4D1" w14:textId="07F5EC6D" w:rsidR="00557679" w:rsidRPr="007671E3" w:rsidRDefault="00557679" w:rsidP="00383024">
      <w:pPr>
        <w:pStyle w:val="ListParagraph"/>
        <w:numPr>
          <w:ilvl w:val="0"/>
          <w:numId w:val="10"/>
        </w:numPr>
        <w:spacing w:after="0" w:line="276" w:lineRule="auto"/>
        <w:jc w:val="both"/>
        <w:rPr>
          <w:rFonts w:ascii="Arial" w:hAnsi="Arial" w:cs="Arial"/>
          <w:sz w:val="24"/>
          <w:szCs w:val="24"/>
          <w:lang w:val="en-GB"/>
        </w:rPr>
      </w:pPr>
      <w:r w:rsidRPr="007671E3">
        <w:rPr>
          <w:rFonts w:ascii="Arial" w:hAnsi="Arial" w:cs="Arial"/>
          <w:sz w:val="24"/>
          <w:szCs w:val="24"/>
          <w:lang w:val="en-GB"/>
        </w:rPr>
        <w:t xml:space="preserve">Intensifying resource mobilisation by committing to domestic financing of </w:t>
      </w:r>
      <w:r w:rsidR="00103113">
        <w:rPr>
          <w:rFonts w:ascii="Arial" w:hAnsi="Arial" w:cs="Arial"/>
          <w:sz w:val="24"/>
          <w:szCs w:val="24"/>
          <w:lang w:val="en-GB"/>
        </w:rPr>
        <w:t>Malaria</w:t>
      </w:r>
      <w:r w:rsidRPr="007671E3">
        <w:rPr>
          <w:rFonts w:ascii="Arial" w:hAnsi="Arial" w:cs="Arial"/>
          <w:sz w:val="24"/>
          <w:szCs w:val="24"/>
          <w:lang w:val="en-GB"/>
        </w:rPr>
        <w:t xml:space="preserve"> elimination to ensure that </w:t>
      </w:r>
      <w:r w:rsidR="00103113">
        <w:rPr>
          <w:rFonts w:ascii="Arial" w:hAnsi="Arial" w:cs="Arial"/>
          <w:sz w:val="24"/>
          <w:szCs w:val="24"/>
          <w:lang w:val="en-GB"/>
        </w:rPr>
        <w:t>Malaria</w:t>
      </w:r>
      <w:r w:rsidRPr="007671E3">
        <w:rPr>
          <w:rFonts w:ascii="Arial" w:hAnsi="Arial" w:cs="Arial"/>
          <w:sz w:val="24"/>
          <w:szCs w:val="24"/>
          <w:lang w:val="en-GB"/>
        </w:rPr>
        <w:t xml:space="preserve"> programmes are adequately funded, and national targets are </w:t>
      </w:r>
      <w:r w:rsidR="00DB4413" w:rsidRPr="007671E3">
        <w:rPr>
          <w:rFonts w:ascii="Arial" w:hAnsi="Arial" w:cs="Arial"/>
          <w:sz w:val="24"/>
          <w:szCs w:val="24"/>
          <w:lang w:val="en-GB"/>
        </w:rPr>
        <w:t>met.</w:t>
      </w:r>
    </w:p>
    <w:p w14:paraId="57745BDE" w14:textId="5B00DF6C" w:rsidR="00557679" w:rsidRPr="007671E3" w:rsidRDefault="00557679" w:rsidP="00383024">
      <w:pPr>
        <w:pStyle w:val="ListParagraph"/>
        <w:numPr>
          <w:ilvl w:val="0"/>
          <w:numId w:val="10"/>
        </w:numPr>
        <w:spacing w:after="0" w:line="276" w:lineRule="auto"/>
        <w:jc w:val="both"/>
        <w:rPr>
          <w:rFonts w:ascii="Arial" w:hAnsi="Arial" w:cs="Arial"/>
          <w:sz w:val="24"/>
          <w:szCs w:val="24"/>
          <w:lang w:val="en-GB"/>
        </w:rPr>
      </w:pPr>
      <w:r w:rsidRPr="007671E3">
        <w:rPr>
          <w:rFonts w:ascii="Arial" w:hAnsi="Arial" w:cs="Arial"/>
          <w:sz w:val="24"/>
          <w:szCs w:val="24"/>
          <w:lang w:val="en-GB"/>
        </w:rPr>
        <w:t xml:space="preserve">Promoting a supporting policy and legislative environment for </w:t>
      </w:r>
      <w:r w:rsidR="00103113">
        <w:rPr>
          <w:rFonts w:ascii="Arial" w:hAnsi="Arial" w:cs="Arial"/>
          <w:sz w:val="24"/>
          <w:szCs w:val="24"/>
          <w:lang w:val="en-GB"/>
        </w:rPr>
        <w:t>Malaria</w:t>
      </w:r>
      <w:r w:rsidRPr="007671E3">
        <w:rPr>
          <w:rFonts w:ascii="Arial" w:hAnsi="Arial" w:cs="Arial"/>
          <w:sz w:val="24"/>
          <w:szCs w:val="24"/>
          <w:lang w:val="en-GB"/>
        </w:rPr>
        <w:t xml:space="preserve"> elimination by harmonizing policies to maximise the use of resources devoted to </w:t>
      </w:r>
      <w:r w:rsidR="00103113">
        <w:rPr>
          <w:rFonts w:ascii="Arial" w:hAnsi="Arial" w:cs="Arial"/>
          <w:sz w:val="24"/>
          <w:szCs w:val="24"/>
          <w:lang w:val="en-GB"/>
        </w:rPr>
        <w:t>Malaria</w:t>
      </w:r>
      <w:r w:rsidRPr="007671E3">
        <w:rPr>
          <w:rFonts w:ascii="Arial" w:hAnsi="Arial" w:cs="Arial"/>
          <w:sz w:val="24"/>
          <w:szCs w:val="24"/>
          <w:lang w:val="en-GB"/>
        </w:rPr>
        <w:t xml:space="preserve"> prevention and </w:t>
      </w:r>
      <w:r w:rsidR="00DB4413" w:rsidRPr="007671E3">
        <w:rPr>
          <w:rFonts w:ascii="Arial" w:hAnsi="Arial" w:cs="Arial"/>
          <w:sz w:val="24"/>
          <w:szCs w:val="24"/>
          <w:lang w:val="en-GB"/>
        </w:rPr>
        <w:t>treatment.</w:t>
      </w:r>
      <w:r w:rsidRPr="007671E3">
        <w:rPr>
          <w:rFonts w:ascii="Arial" w:hAnsi="Arial" w:cs="Arial"/>
          <w:sz w:val="24"/>
          <w:szCs w:val="24"/>
          <w:lang w:val="en-GB"/>
        </w:rPr>
        <w:t xml:space="preserve"> </w:t>
      </w:r>
    </w:p>
    <w:p w14:paraId="25F53A9A" w14:textId="68E2B795" w:rsidR="00557679" w:rsidRPr="007671E3" w:rsidRDefault="00557679" w:rsidP="00383024">
      <w:pPr>
        <w:pStyle w:val="ListParagraph"/>
        <w:numPr>
          <w:ilvl w:val="0"/>
          <w:numId w:val="10"/>
        </w:numPr>
        <w:spacing w:after="0" w:line="276" w:lineRule="auto"/>
        <w:jc w:val="both"/>
        <w:rPr>
          <w:rFonts w:ascii="Arial" w:hAnsi="Arial" w:cs="Arial"/>
          <w:sz w:val="24"/>
          <w:szCs w:val="24"/>
          <w:lang w:val="en-GB"/>
        </w:rPr>
      </w:pPr>
      <w:r w:rsidRPr="007671E3">
        <w:rPr>
          <w:rFonts w:ascii="Arial" w:hAnsi="Arial" w:cs="Arial"/>
          <w:sz w:val="24"/>
          <w:szCs w:val="24"/>
          <w:lang w:val="en-GB"/>
        </w:rPr>
        <w:t xml:space="preserve">Reinforcing accountability among member states to accelerate and achieve regional </w:t>
      </w:r>
      <w:r w:rsidR="00103113">
        <w:rPr>
          <w:rFonts w:ascii="Arial" w:hAnsi="Arial" w:cs="Arial"/>
          <w:sz w:val="24"/>
          <w:szCs w:val="24"/>
          <w:lang w:val="en-GB"/>
        </w:rPr>
        <w:t>Malaria</w:t>
      </w:r>
      <w:r w:rsidRPr="007671E3">
        <w:rPr>
          <w:rFonts w:ascii="Arial" w:hAnsi="Arial" w:cs="Arial"/>
          <w:sz w:val="24"/>
          <w:szCs w:val="24"/>
          <w:lang w:val="en-GB"/>
        </w:rPr>
        <w:t xml:space="preserve"> elimination by jointly reviewing progress on elimination </w:t>
      </w:r>
      <w:r w:rsidR="00522949" w:rsidRPr="007671E3">
        <w:rPr>
          <w:rFonts w:ascii="Arial" w:hAnsi="Arial" w:cs="Arial"/>
          <w:sz w:val="24"/>
          <w:szCs w:val="24"/>
          <w:lang w:val="en-GB"/>
        </w:rPr>
        <w:t>targets.</w:t>
      </w:r>
    </w:p>
    <w:p w14:paraId="14267EA4" w14:textId="77777777" w:rsidR="00383024" w:rsidRDefault="00383024" w:rsidP="007671E3">
      <w:pPr>
        <w:spacing w:after="0" w:line="276" w:lineRule="auto"/>
        <w:jc w:val="both"/>
        <w:rPr>
          <w:rFonts w:ascii="Arial" w:hAnsi="Arial" w:cs="Arial"/>
          <w:sz w:val="24"/>
          <w:szCs w:val="24"/>
        </w:rPr>
      </w:pPr>
    </w:p>
    <w:p w14:paraId="4BD5EF73" w14:textId="5B178E5E" w:rsidR="00557679" w:rsidRPr="007671E3" w:rsidRDefault="00557679" w:rsidP="007671E3">
      <w:pPr>
        <w:spacing w:after="0" w:line="276" w:lineRule="auto"/>
        <w:jc w:val="both"/>
        <w:rPr>
          <w:rFonts w:ascii="Arial" w:hAnsi="Arial" w:cs="Arial"/>
          <w:sz w:val="24"/>
          <w:szCs w:val="24"/>
        </w:rPr>
      </w:pPr>
      <w:r w:rsidRPr="007671E3">
        <w:rPr>
          <w:rFonts w:ascii="Arial" w:hAnsi="Arial" w:cs="Arial"/>
          <w:sz w:val="24"/>
          <w:szCs w:val="24"/>
        </w:rPr>
        <w:t xml:space="preserve">I have brought up these commitments, to give assurance that we are committed to </w:t>
      </w:r>
      <w:bookmarkStart w:id="2" w:name="_Hlk125031147"/>
      <w:r w:rsidRPr="007671E3">
        <w:rPr>
          <w:rFonts w:ascii="Arial" w:hAnsi="Arial" w:cs="Arial"/>
          <w:sz w:val="24"/>
          <w:szCs w:val="24"/>
        </w:rPr>
        <w:t xml:space="preserve">eliminate </w:t>
      </w:r>
      <w:r w:rsidR="00103113">
        <w:rPr>
          <w:rFonts w:ascii="Arial" w:hAnsi="Arial" w:cs="Arial"/>
          <w:sz w:val="24"/>
          <w:szCs w:val="24"/>
        </w:rPr>
        <w:t>Malaria</w:t>
      </w:r>
      <w:r w:rsidRPr="007671E3">
        <w:rPr>
          <w:rFonts w:ascii="Arial" w:hAnsi="Arial" w:cs="Arial"/>
          <w:sz w:val="24"/>
          <w:szCs w:val="24"/>
        </w:rPr>
        <w:t xml:space="preserve"> in the regions and globally</w:t>
      </w:r>
      <w:bookmarkEnd w:id="2"/>
      <w:r w:rsidRPr="007671E3">
        <w:rPr>
          <w:rFonts w:ascii="Arial" w:hAnsi="Arial" w:cs="Arial"/>
          <w:sz w:val="24"/>
          <w:szCs w:val="24"/>
        </w:rPr>
        <w:t xml:space="preserve">, by putting in the effort and to collectively acknowledge some of the successes and challenges that we face as South Africa and as a region to implement these recommendations. </w:t>
      </w:r>
    </w:p>
    <w:p w14:paraId="1124B2FF" w14:textId="77777777" w:rsidR="00383024" w:rsidRDefault="00383024" w:rsidP="007671E3">
      <w:pPr>
        <w:spacing w:after="0" w:line="276" w:lineRule="auto"/>
        <w:jc w:val="both"/>
        <w:rPr>
          <w:rFonts w:ascii="Arial" w:hAnsi="Arial" w:cs="Arial"/>
          <w:sz w:val="24"/>
          <w:szCs w:val="24"/>
        </w:rPr>
      </w:pPr>
    </w:p>
    <w:p w14:paraId="694FEFE2" w14:textId="4A073262" w:rsidR="00557679" w:rsidRPr="007671E3" w:rsidRDefault="00557679" w:rsidP="007671E3">
      <w:pPr>
        <w:spacing w:after="0" w:line="276" w:lineRule="auto"/>
        <w:jc w:val="both"/>
        <w:rPr>
          <w:rFonts w:ascii="Arial" w:hAnsi="Arial" w:cs="Arial"/>
          <w:sz w:val="24"/>
          <w:szCs w:val="24"/>
        </w:rPr>
      </w:pPr>
      <w:r w:rsidRPr="007671E3">
        <w:rPr>
          <w:rFonts w:ascii="Arial" w:hAnsi="Arial" w:cs="Arial"/>
          <w:sz w:val="24"/>
          <w:szCs w:val="24"/>
        </w:rPr>
        <w:t xml:space="preserve">In November 2022, the Ministers of Health from SADC convened in the Democratic Republic of Congo; and this global forum is an opportune moment to share some of the highlights of the deliberations from that </w:t>
      </w:r>
      <w:r w:rsidR="007671E3" w:rsidRPr="007671E3">
        <w:rPr>
          <w:rFonts w:ascii="Arial" w:hAnsi="Arial" w:cs="Arial"/>
          <w:sz w:val="24"/>
          <w:szCs w:val="24"/>
        </w:rPr>
        <w:t>m</w:t>
      </w:r>
      <w:r w:rsidRPr="007671E3">
        <w:rPr>
          <w:rFonts w:ascii="Arial" w:hAnsi="Arial" w:cs="Arial"/>
          <w:sz w:val="24"/>
          <w:szCs w:val="24"/>
        </w:rPr>
        <w:t xml:space="preserve">eeting. </w:t>
      </w:r>
    </w:p>
    <w:p w14:paraId="64C86240" w14:textId="77777777" w:rsidR="00383024" w:rsidRDefault="00383024" w:rsidP="007671E3">
      <w:pPr>
        <w:pStyle w:val="ListParagraph"/>
        <w:spacing w:after="0" w:line="276" w:lineRule="auto"/>
        <w:ind w:left="0"/>
        <w:jc w:val="both"/>
        <w:rPr>
          <w:rFonts w:ascii="Arial" w:hAnsi="Arial" w:cs="Arial"/>
          <w:b/>
          <w:bCs/>
          <w:sz w:val="24"/>
          <w:szCs w:val="24"/>
          <w:lang w:val="en-GB"/>
        </w:rPr>
      </w:pPr>
    </w:p>
    <w:p w14:paraId="3AB29A87" w14:textId="6A486ACE" w:rsidR="00557679" w:rsidRDefault="00103113" w:rsidP="007671E3">
      <w:pPr>
        <w:pStyle w:val="ListParagraph"/>
        <w:spacing w:after="0" w:line="276" w:lineRule="auto"/>
        <w:ind w:left="0"/>
        <w:jc w:val="both"/>
        <w:rPr>
          <w:rFonts w:ascii="Arial" w:hAnsi="Arial" w:cs="Arial"/>
          <w:b/>
          <w:bCs/>
          <w:sz w:val="24"/>
          <w:szCs w:val="24"/>
          <w:lang w:val="en-GB"/>
        </w:rPr>
      </w:pPr>
      <w:r>
        <w:rPr>
          <w:rFonts w:ascii="Arial" w:hAnsi="Arial" w:cs="Arial"/>
          <w:b/>
          <w:bCs/>
          <w:sz w:val="24"/>
          <w:szCs w:val="24"/>
          <w:lang w:val="en-GB"/>
        </w:rPr>
        <w:t>Malaria</w:t>
      </w:r>
      <w:r w:rsidR="00557679" w:rsidRPr="007671E3">
        <w:rPr>
          <w:rFonts w:ascii="Arial" w:hAnsi="Arial" w:cs="Arial"/>
          <w:b/>
          <w:bCs/>
          <w:sz w:val="24"/>
          <w:szCs w:val="24"/>
          <w:lang w:val="en-GB"/>
        </w:rPr>
        <w:t xml:space="preserve"> </w:t>
      </w:r>
      <w:r w:rsidR="00522949">
        <w:rPr>
          <w:rFonts w:ascii="Arial" w:hAnsi="Arial" w:cs="Arial"/>
          <w:b/>
          <w:bCs/>
          <w:sz w:val="24"/>
          <w:szCs w:val="24"/>
          <w:lang w:val="en-GB"/>
        </w:rPr>
        <w:t>S</w:t>
      </w:r>
      <w:r w:rsidR="00557679" w:rsidRPr="007671E3">
        <w:rPr>
          <w:rFonts w:ascii="Arial" w:hAnsi="Arial" w:cs="Arial"/>
          <w:b/>
          <w:bCs/>
          <w:sz w:val="24"/>
          <w:szCs w:val="24"/>
          <w:lang w:val="en-GB"/>
        </w:rPr>
        <w:t xml:space="preserve">tatistics of the SADC </w:t>
      </w:r>
      <w:r w:rsidR="000630BC">
        <w:rPr>
          <w:rFonts w:ascii="Arial" w:hAnsi="Arial" w:cs="Arial"/>
          <w:b/>
          <w:bCs/>
          <w:sz w:val="24"/>
          <w:szCs w:val="24"/>
          <w:lang w:val="en-GB"/>
        </w:rPr>
        <w:t>S</w:t>
      </w:r>
      <w:r w:rsidR="00557679" w:rsidRPr="007671E3">
        <w:rPr>
          <w:rFonts w:ascii="Arial" w:hAnsi="Arial" w:cs="Arial"/>
          <w:b/>
          <w:bCs/>
          <w:sz w:val="24"/>
          <w:szCs w:val="24"/>
          <w:lang w:val="en-GB"/>
        </w:rPr>
        <w:t xml:space="preserve">hows it is still a </w:t>
      </w:r>
      <w:r w:rsidR="000630BC">
        <w:rPr>
          <w:rFonts w:ascii="Arial" w:hAnsi="Arial" w:cs="Arial"/>
          <w:b/>
          <w:bCs/>
          <w:sz w:val="24"/>
          <w:szCs w:val="24"/>
          <w:lang w:val="en-GB"/>
        </w:rPr>
        <w:t>B</w:t>
      </w:r>
      <w:r w:rsidR="00557679" w:rsidRPr="007671E3">
        <w:rPr>
          <w:rFonts w:ascii="Arial" w:hAnsi="Arial" w:cs="Arial"/>
          <w:b/>
          <w:bCs/>
          <w:sz w:val="24"/>
          <w:szCs w:val="24"/>
          <w:lang w:val="en-GB"/>
        </w:rPr>
        <w:t xml:space="preserve">urden in the </w:t>
      </w:r>
      <w:r w:rsidR="000630BC">
        <w:rPr>
          <w:rFonts w:ascii="Arial" w:hAnsi="Arial" w:cs="Arial"/>
          <w:b/>
          <w:bCs/>
          <w:sz w:val="24"/>
          <w:szCs w:val="24"/>
          <w:lang w:val="en-GB"/>
        </w:rPr>
        <w:t>R</w:t>
      </w:r>
      <w:r w:rsidR="00557679" w:rsidRPr="007671E3">
        <w:rPr>
          <w:rFonts w:ascii="Arial" w:hAnsi="Arial" w:cs="Arial"/>
          <w:b/>
          <w:bCs/>
          <w:sz w:val="24"/>
          <w:szCs w:val="24"/>
          <w:lang w:val="en-GB"/>
        </w:rPr>
        <w:t xml:space="preserve">egion </w:t>
      </w:r>
    </w:p>
    <w:p w14:paraId="7F6BDD20" w14:textId="77777777" w:rsidR="006825A7" w:rsidRPr="007671E3" w:rsidRDefault="006825A7" w:rsidP="007671E3">
      <w:pPr>
        <w:pStyle w:val="ListParagraph"/>
        <w:spacing w:after="0" w:line="276" w:lineRule="auto"/>
        <w:ind w:left="0"/>
        <w:jc w:val="both"/>
        <w:rPr>
          <w:rFonts w:ascii="Arial" w:hAnsi="Arial" w:cs="Arial"/>
          <w:b/>
          <w:bCs/>
          <w:sz w:val="24"/>
          <w:szCs w:val="24"/>
          <w:lang w:val="en-GB"/>
        </w:rPr>
      </w:pPr>
    </w:p>
    <w:p w14:paraId="70DEF652" w14:textId="680C1833" w:rsidR="00557679" w:rsidRPr="007671E3" w:rsidRDefault="00557679" w:rsidP="007671E3">
      <w:pPr>
        <w:pStyle w:val="ListParagraph"/>
        <w:numPr>
          <w:ilvl w:val="0"/>
          <w:numId w:val="8"/>
        </w:numPr>
        <w:spacing w:after="0" w:line="276" w:lineRule="auto"/>
        <w:ind w:left="567"/>
        <w:jc w:val="both"/>
        <w:rPr>
          <w:rFonts w:ascii="Arial" w:hAnsi="Arial" w:cs="Arial"/>
          <w:sz w:val="24"/>
          <w:szCs w:val="24"/>
          <w:lang w:val="en-GB"/>
        </w:rPr>
      </w:pPr>
      <w:r w:rsidRPr="007671E3">
        <w:rPr>
          <w:rFonts w:ascii="Arial" w:hAnsi="Arial" w:cs="Arial"/>
          <w:sz w:val="24"/>
          <w:szCs w:val="24"/>
          <w:lang w:val="en-GB"/>
        </w:rPr>
        <w:t xml:space="preserve">In 2021, approximately 83% of the population in the SADC region lived in </w:t>
      </w:r>
      <w:r w:rsidR="00103113">
        <w:rPr>
          <w:rFonts w:ascii="Arial" w:hAnsi="Arial" w:cs="Arial"/>
          <w:sz w:val="24"/>
          <w:szCs w:val="24"/>
          <w:lang w:val="en-GB"/>
        </w:rPr>
        <w:t>Malaria</w:t>
      </w:r>
      <w:r w:rsidRPr="007671E3">
        <w:rPr>
          <w:rFonts w:ascii="Arial" w:hAnsi="Arial" w:cs="Arial"/>
          <w:sz w:val="24"/>
          <w:szCs w:val="24"/>
          <w:lang w:val="en-GB"/>
        </w:rPr>
        <w:t xml:space="preserve"> at risk areas. In 2021 SADC Member States reported 63,685,376 million </w:t>
      </w:r>
      <w:r w:rsidR="00103113">
        <w:rPr>
          <w:rFonts w:ascii="Arial" w:hAnsi="Arial" w:cs="Arial"/>
          <w:sz w:val="24"/>
          <w:szCs w:val="24"/>
          <w:lang w:val="en-GB"/>
        </w:rPr>
        <w:t>Malaria</w:t>
      </w:r>
      <w:r w:rsidRPr="007671E3">
        <w:rPr>
          <w:rFonts w:ascii="Arial" w:hAnsi="Arial" w:cs="Arial"/>
          <w:sz w:val="24"/>
          <w:szCs w:val="24"/>
          <w:lang w:val="en-GB"/>
        </w:rPr>
        <w:t xml:space="preserve"> cases and 42,871 deaths. </w:t>
      </w:r>
    </w:p>
    <w:p w14:paraId="349C9A5B" w14:textId="05FB68DB" w:rsidR="00557679" w:rsidRPr="007671E3" w:rsidRDefault="00557679" w:rsidP="007671E3">
      <w:pPr>
        <w:pStyle w:val="ListParagraph"/>
        <w:numPr>
          <w:ilvl w:val="0"/>
          <w:numId w:val="8"/>
        </w:numPr>
        <w:spacing w:after="0" w:line="276" w:lineRule="auto"/>
        <w:ind w:left="567"/>
        <w:jc w:val="both"/>
        <w:rPr>
          <w:rFonts w:ascii="Arial" w:hAnsi="Arial" w:cs="Arial"/>
          <w:sz w:val="24"/>
          <w:szCs w:val="24"/>
          <w:lang w:val="en-GB"/>
        </w:rPr>
      </w:pPr>
      <w:r w:rsidRPr="007671E3">
        <w:rPr>
          <w:rFonts w:ascii="Arial" w:hAnsi="Arial" w:cs="Arial"/>
          <w:sz w:val="24"/>
          <w:szCs w:val="24"/>
          <w:lang w:val="en-GB"/>
        </w:rPr>
        <w:t xml:space="preserve">Over 80% of all the cases were reported from countries with high </w:t>
      </w:r>
      <w:r w:rsidR="00103113">
        <w:rPr>
          <w:rFonts w:ascii="Arial" w:hAnsi="Arial" w:cs="Arial"/>
          <w:sz w:val="24"/>
          <w:szCs w:val="24"/>
          <w:lang w:val="en-GB"/>
        </w:rPr>
        <w:t>Malaria</w:t>
      </w:r>
      <w:r w:rsidRPr="007671E3">
        <w:rPr>
          <w:rFonts w:ascii="Arial" w:hAnsi="Arial" w:cs="Arial"/>
          <w:sz w:val="24"/>
          <w:szCs w:val="24"/>
          <w:lang w:val="en-GB"/>
        </w:rPr>
        <w:t xml:space="preserve"> transmission which </w:t>
      </w:r>
      <w:r w:rsidR="00DB4413" w:rsidRPr="007671E3">
        <w:rPr>
          <w:rFonts w:ascii="Arial" w:hAnsi="Arial" w:cs="Arial"/>
          <w:sz w:val="24"/>
          <w:szCs w:val="24"/>
          <w:lang w:val="en-GB"/>
        </w:rPr>
        <w:t>include</w:t>
      </w:r>
      <w:r w:rsidRPr="007671E3">
        <w:rPr>
          <w:rFonts w:ascii="Arial" w:hAnsi="Arial" w:cs="Arial"/>
          <w:sz w:val="24"/>
          <w:szCs w:val="24"/>
          <w:lang w:val="en-GB"/>
        </w:rPr>
        <w:t xml:space="preserve"> Angola, the Democratic Republic of the Congo, Madagascar, the United Republic of Tanzania, Malawi, Mozambique, and Zambia. </w:t>
      </w:r>
    </w:p>
    <w:p w14:paraId="76DA648E" w14:textId="2214E8DC" w:rsidR="00557679" w:rsidRPr="007671E3" w:rsidRDefault="00557679" w:rsidP="007671E3">
      <w:pPr>
        <w:pStyle w:val="ListParagraph"/>
        <w:numPr>
          <w:ilvl w:val="0"/>
          <w:numId w:val="8"/>
        </w:numPr>
        <w:spacing w:after="0" w:line="276" w:lineRule="auto"/>
        <w:ind w:left="567"/>
        <w:jc w:val="both"/>
        <w:rPr>
          <w:rFonts w:ascii="Arial" w:hAnsi="Arial" w:cs="Arial"/>
          <w:sz w:val="24"/>
          <w:szCs w:val="24"/>
          <w:lang w:val="en-GB"/>
        </w:rPr>
      </w:pPr>
      <w:r w:rsidRPr="007671E3">
        <w:rPr>
          <w:rFonts w:ascii="Arial" w:hAnsi="Arial" w:cs="Arial"/>
          <w:sz w:val="24"/>
          <w:szCs w:val="24"/>
          <w:lang w:val="en-GB"/>
        </w:rPr>
        <w:t xml:space="preserve">Countries with low </w:t>
      </w:r>
      <w:r w:rsidR="00103113">
        <w:rPr>
          <w:rFonts w:ascii="Arial" w:hAnsi="Arial" w:cs="Arial"/>
          <w:sz w:val="24"/>
          <w:szCs w:val="24"/>
          <w:lang w:val="en-GB"/>
        </w:rPr>
        <w:t>Malaria</w:t>
      </w:r>
      <w:r w:rsidRPr="007671E3">
        <w:rPr>
          <w:rFonts w:ascii="Arial" w:hAnsi="Arial" w:cs="Arial"/>
          <w:sz w:val="24"/>
          <w:szCs w:val="24"/>
          <w:lang w:val="en-GB"/>
        </w:rPr>
        <w:t xml:space="preserve"> transmission risk </w:t>
      </w:r>
      <w:r w:rsidR="00DB4413" w:rsidRPr="007671E3">
        <w:rPr>
          <w:rFonts w:ascii="Arial" w:hAnsi="Arial" w:cs="Arial"/>
          <w:sz w:val="24"/>
          <w:szCs w:val="24"/>
          <w:lang w:val="en-GB"/>
        </w:rPr>
        <w:t>include</w:t>
      </w:r>
      <w:r w:rsidRPr="007671E3">
        <w:rPr>
          <w:rFonts w:ascii="Arial" w:hAnsi="Arial" w:cs="Arial"/>
          <w:sz w:val="24"/>
          <w:szCs w:val="24"/>
          <w:lang w:val="en-GB"/>
        </w:rPr>
        <w:t xml:space="preserve"> Comoros, Eswatini, South Africa, Botswana, Zimbabwe, and Namibia</w:t>
      </w:r>
    </w:p>
    <w:p w14:paraId="7A5838BC" w14:textId="77777777" w:rsidR="00383024" w:rsidRDefault="00383024" w:rsidP="007671E3">
      <w:pPr>
        <w:spacing w:after="0" w:line="276" w:lineRule="auto"/>
        <w:jc w:val="both"/>
        <w:rPr>
          <w:rFonts w:ascii="Arial" w:hAnsi="Arial" w:cs="Arial"/>
          <w:b/>
          <w:bCs/>
          <w:sz w:val="24"/>
          <w:szCs w:val="24"/>
        </w:rPr>
      </w:pPr>
    </w:p>
    <w:p w14:paraId="33509113" w14:textId="455B0F20" w:rsidR="00557679" w:rsidRPr="007671E3" w:rsidRDefault="00557679" w:rsidP="007671E3">
      <w:pPr>
        <w:spacing w:after="0" w:line="276" w:lineRule="auto"/>
        <w:jc w:val="both"/>
        <w:rPr>
          <w:rFonts w:ascii="Arial" w:hAnsi="Arial" w:cs="Arial"/>
          <w:b/>
          <w:bCs/>
          <w:sz w:val="24"/>
          <w:szCs w:val="24"/>
        </w:rPr>
      </w:pPr>
      <w:r w:rsidRPr="007671E3">
        <w:rPr>
          <w:rFonts w:ascii="Arial" w:hAnsi="Arial" w:cs="Arial"/>
          <w:b/>
          <w:bCs/>
          <w:sz w:val="24"/>
          <w:szCs w:val="24"/>
        </w:rPr>
        <w:t xml:space="preserve">Regional Initiatives are </w:t>
      </w:r>
      <w:r w:rsidR="0031146E">
        <w:rPr>
          <w:rFonts w:ascii="Arial" w:hAnsi="Arial" w:cs="Arial"/>
          <w:b/>
          <w:bCs/>
          <w:sz w:val="24"/>
          <w:szCs w:val="24"/>
        </w:rPr>
        <w:t>C</w:t>
      </w:r>
      <w:r w:rsidRPr="007671E3">
        <w:rPr>
          <w:rFonts w:ascii="Arial" w:hAnsi="Arial" w:cs="Arial"/>
          <w:b/>
          <w:bCs/>
          <w:sz w:val="24"/>
          <w:szCs w:val="24"/>
        </w:rPr>
        <w:t xml:space="preserve">ontributing </w:t>
      </w:r>
      <w:r w:rsidR="0031146E">
        <w:rPr>
          <w:rFonts w:ascii="Arial" w:hAnsi="Arial" w:cs="Arial"/>
          <w:b/>
          <w:bCs/>
          <w:sz w:val="24"/>
          <w:szCs w:val="24"/>
        </w:rPr>
        <w:t>S</w:t>
      </w:r>
      <w:r w:rsidRPr="007671E3">
        <w:rPr>
          <w:rFonts w:ascii="Arial" w:hAnsi="Arial" w:cs="Arial"/>
          <w:b/>
          <w:bCs/>
          <w:sz w:val="24"/>
          <w:szCs w:val="24"/>
        </w:rPr>
        <w:t xml:space="preserve">ignificantly towards </w:t>
      </w:r>
      <w:r w:rsidR="00103113">
        <w:rPr>
          <w:rFonts w:ascii="Arial" w:hAnsi="Arial" w:cs="Arial"/>
          <w:b/>
          <w:bCs/>
          <w:sz w:val="24"/>
          <w:szCs w:val="24"/>
        </w:rPr>
        <w:t>Malaria</w:t>
      </w:r>
      <w:r w:rsidRPr="007671E3">
        <w:rPr>
          <w:rFonts w:ascii="Arial" w:hAnsi="Arial" w:cs="Arial"/>
          <w:b/>
          <w:bCs/>
          <w:sz w:val="24"/>
          <w:szCs w:val="24"/>
        </w:rPr>
        <w:t xml:space="preserve"> </w:t>
      </w:r>
      <w:r w:rsidR="0031146E">
        <w:rPr>
          <w:rFonts w:ascii="Arial" w:hAnsi="Arial" w:cs="Arial"/>
          <w:b/>
          <w:bCs/>
          <w:sz w:val="24"/>
          <w:szCs w:val="24"/>
        </w:rPr>
        <w:t>E</w:t>
      </w:r>
      <w:r w:rsidRPr="007671E3">
        <w:rPr>
          <w:rFonts w:ascii="Arial" w:hAnsi="Arial" w:cs="Arial"/>
          <w:b/>
          <w:bCs/>
          <w:sz w:val="24"/>
          <w:szCs w:val="24"/>
        </w:rPr>
        <w:t xml:space="preserve">limination </w:t>
      </w:r>
    </w:p>
    <w:p w14:paraId="34DA588D" w14:textId="792A9159" w:rsidR="00557679" w:rsidRDefault="00557679" w:rsidP="00383024">
      <w:pPr>
        <w:spacing w:after="0" w:line="276" w:lineRule="auto"/>
        <w:jc w:val="both"/>
        <w:rPr>
          <w:rFonts w:ascii="Arial" w:hAnsi="Arial" w:cs="Arial"/>
          <w:sz w:val="24"/>
          <w:szCs w:val="24"/>
        </w:rPr>
      </w:pPr>
      <w:r w:rsidRPr="007671E3">
        <w:rPr>
          <w:rFonts w:ascii="Arial" w:hAnsi="Arial" w:cs="Arial"/>
          <w:sz w:val="24"/>
          <w:szCs w:val="24"/>
        </w:rPr>
        <w:t xml:space="preserve">Several </w:t>
      </w:r>
      <w:r w:rsidR="000630BC">
        <w:rPr>
          <w:rFonts w:ascii="Arial" w:hAnsi="Arial" w:cs="Arial"/>
          <w:sz w:val="24"/>
          <w:szCs w:val="24"/>
        </w:rPr>
        <w:t>c</w:t>
      </w:r>
      <w:r w:rsidRPr="007671E3">
        <w:rPr>
          <w:rFonts w:ascii="Arial" w:hAnsi="Arial" w:cs="Arial"/>
          <w:sz w:val="24"/>
          <w:szCs w:val="24"/>
        </w:rPr>
        <w:t xml:space="preserve">ross-border </w:t>
      </w:r>
      <w:r w:rsidR="00103113">
        <w:rPr>
          <w:rFonts w:ascii="Arial" w:hAnsi="Arial" w:cs="Arial"/>
          <w:sz w:val="24"/>
          <w:szCs w:val="24"/>
        </w:rPr>
        <w:t>Malaria</w:t>
      </w:r>
      <w:r w:rsidRPr="007671E3">
        <w:rPr>
          <w:rFonts w:ascii="Arial" w:hAnsi="Arial" w:cs="Arial"/>
          <w:sz w:val="24"/>
          <w:szCs w:val="24"/>
        </w:rPr>
        <w:t xml:space="preserve"> initiatives have been initiated over the past few years, which harness collective approaches and seek areas of synergy for accelerating </w:t>
      </w:r>
      <w:r w:rsidR="00103113">
        <w:rPr>
          <w:rFonts w:ascii="Arial" w:hAnsi="Arial" w:cs="Arial"/>
          <w:sz w:val="24"/>
          <w:szCs w:val="24"/>
        </w:rPr>
        <w:t>Malaria</w:t>
      </w:r>
      <w:r w:rsidRPr="007671E3">
        <w:rPr>
          <w:rFonts w:ascii="Arial" w:hAnsi="Arial" w:cs="Arial"/>
          <w:sz w:val="24"/>
          <w:szCs w:val="24"/>
        </w:rPr>
        <w:t xml:space="preserve"> elimination. Some of the initiatives </w:t>
      </w:r>
      <w:r w:rsidR="00DB4413" w:rsidRPr="007671E3">
        <w:rPr>
          <w:rFonts w:ascii="Arial" w:hAnsi="Arial" w:cs="Arial"/>
          <w:sz w:val="24"/>
          <w:szCs w:val="24"/>
        </w:rPr>
        <w:t>include</w:t>
      </w:r>
      <w:r w:rsidR="00DB4413">
        <w:rPr>
          <w:rFonts w:ascii="Arial" w:hAnsi="Arial" w:cs="Arial"/>
          <w:sz w:val="24"/>
          <w:szCs w:val="24"/>
        </w:rPr>
        <w:t>:</w:t>
      </w:r>
    </w:p>
    <w:p w14:paraId="2728A8F9" w14:textId="77777777" w:rsidR="006825A7" w:rsidRPr="007671E3" w:rsidRDefault="006825A7" w:rsidP="00383024">
      <w:pPr>
        <w:spacing w:after="0" w:line="276" w:lineRule="auto"/>
        <w:jc w:val="both"/>
        <w:rPr>
          <w:rFonts w:ascii="Arial" w:hAnsi="Arial" w:cs="Arial"/>
          <w:sz w:val="24"/>
          <w:szCs w:val="24"/>
        </w:rPr>
      </w:pPr>
    </w:p>
    <w:p w14:paraId="3783DA1D" w14:textId="6D94AA8A" w:rsidR="00557679" w:rsidRPr="007671E3" w:rsidRDefault="000630BC" w:rsidP="007671E3">
      <w:pPr>
        <w:pStyle w:val="ListParagraph"/>
        <w:numPr>
          <w:ilvl w:val="0"/>
          <w:numId w:val="7"/>
        </w:numPr>
        <w:spacing w:after="0" w:line="276" w:lineRule="auto"/>
        <w:ind w:left="851"/>
        <w:jc w:val="both"/>
        <w:rPr>
          <w:rFonts w:ascii="Arial" w:hAnsi="Arial" w:cs="Arial"/>
          <w:sz w:val="24"/>
          <w:szCs w:val="24"/>
          <w:lang w:val="en-GB"/>
        </w:rPr>
      </w:pPr>
      <w:r>
        <w:rPr>
          <w:rFonts w:ascii="Arial" w:hAnsi="Arial" w:cs="Arial"/>
          <w:sz w:val="24"/>
          <w:szCs w:val="24"/>
          <w:lang w:val="en-GB"/>
        </w:rPr>
        <w:t>T</w:t>
      </w:r>
      <w:r w:rsidR="00557679" w:rsidRPr="007671E3">
        <w:rPr>
          <w:rFonts w:ascii="Arial" w:hAnsi="Arial" w:cs="Arial"/>
          <w:sz w:val="24"/>
          <w:szCs w:val="24"/>
          <w:lang w:val="en-GB"/>
        </w:rPr>
        <w:t xml:space="preserve">he </w:t>
      </w:r>
      <w:r w:rsidR="00557679" w:rsidRPr="007671E3">
        <w:rPr>
          <w:rFonts w:ascii="Arial" w:hAnsi="Arial" w:cs="Arial"/>
          <w:b/>
          <w:bCs/>
          <w:sz w:val="24"/>
          <w:szCs w:val="24"/>
          <w:lang w:val="en-GB"/>
        </w:rPr>
        <w:t xml:space="preserve">Trans-Kunene </w:t>
      </w:r>
      <w:r w:rsidR="00103113">
        <w:rPr>
          <w:rFonts w:ascii="Arial" w:hAnsi="Arial" w:cs="Arial"/>
          <w:b/>
          <w:bCs/>
          <w:sz w:val="24"/>
          <w:szCs w:val="24"/>
          <w:lang w:val="en-GB"/>
        </w:rPr>
        <w:t>Malaria</w:t>
      </w:r>
      <w:r w:rsidR="00557679" w:rsidRPr="007671E3">
        <w:rPr>
          <w:rFonts w:ascii="Arial" w:hAnsi="Arial" w:cs="Arial"/>
          <w:sz w:val="24"/>
          <w:szCs w:val="24"/>
          <w:lang w:val="en-GB"/>
        </w:rPr>
        <w:t xml:space="preserve"> initiative between Angola and Namibia</w:t>
      </w:r>
    </w:p>
    <w:p w14:paraId="5853498C" w14:textId="516011B8" w:rsidR="00557679" w:rsidRPr="007671E3" w:rsidRDefault="000630BC" w:rsidP="007671E3">
      <w:pPr>
        <w:pStyle w:val="ListParagraph"/>
        <w:numPr>
          <w:ilvl w:val="0"/>
          <w:numId w:val="7"/>
        </w:numPr>
        <w:spacing w:after="0" w:line="276" w:lineRule="auto"/>
        <w:ind w:left="851"/>
        <w:jc w:val="both"/>
        <w:rPr>
          <w:rFonts w:ascii="Arial" w:hAnsi="Arial" w:cs="Arial"/>
          <w:sz w:val="24"/>
          <w:szCs w:val="24"/>
          <w:lang w:val="en-GB"/>
        </w:rPr>
      </w:pPr>
      <w:r>
        <w:rPr>
          <w:rFonts w:ascii="Arial" w:hAnsi="Arial" w:cs="Arial"/>
          <w:sz w:val="24"/>
          <w:szCs w:val="24"/>
          <w:lang w:val="en-GB"/>
        </w:rPr>
        <w:t>T</w:t>
      </w:r>
      <w:r w:rsidR="00557679" w:rsidRPr="007671E3">
        <w:rPr>
          <w:rFonts w:ascii="Arial" w:hAnsi="Arial" w:cs="Arial"/>
          <w:sz w:val="24"/>
          <w:szCs w:val="24"/>
          <w:lang w:val="en-GB"/>
        </w:rPr>
        <w:t xml:space="preserve">he </w:t>
      </w:r>
      <w:r w:rsidR="00557679" w:rsidRPr="007671E3">
        <w:rPr>
          <w:rFonts w:ascii="Arial" w:hAnsi="Arial" w:cs="Arial"/>
          <w:b/>
          <w:bCs/>
          <w:sz w:val="24"/>
          <w:szCs w:val="24"/>
          <w:lang w:val="en-GB"/>
        </w:rPr>
        <w:t>MOSASWA</w:t>
      </w:r>
      <w:r w:rsidR="0031146E">
        <w:rPr>
          <w:rFonts w:ascii="Arial" w:hAnsi="Arial" w:cs="Arial"/>
          <w:b/>
          <w:bCs/>
          <w:sz w:val="24"/>
          <w:szCs w:val="24"/>
          <w:lang w:val="en-GB"/>
        </w:rPr>
        <w:t xml:space="preserve"> </w:t>
      </w:r>
      <w:r w:rsidR="00557679" w:rsidRPr="007671E3">
        <w:rPr>
          <w:rFonts w:ascii="Arial" w:hAnsi="Arial" w:cs="Arial"/>
          <w:sz w:val="24"/>
          <w:szCs w:val="24"/>
          <w:lang w:val="en-GB"/>
        </w:rPr>
        <w:t xml:space="preserve">– the cross-border initiative between Mozambique, South Africa, and Swaziland (now Eswatini); </w:t>
      </w:r>
    </w:p>
    <w:p w14:paraId="0E3976D9" w14:textId="6513959E" w:rsidR="00557679" w:rsidRPr="007671E3" w:rsidRDefault="000630BC" w:rsidP="007671E3">
      <w:pPr>
        <w:pStyle w:val="ListParagraph"/>
        <w:numPr>
          <w:ilvl w:val="0"/>
          <w:numId w:val="7"/>
        </w:numPr>
        <w:spacing w:after="0" w:line="276" w:lineRule="auto"/>
        <w:ind w:left="851"/>
        <w:jc w:val="both"/>
        <w:rPr>
          <w:rFonts w:ascii="Arial" w:hAnsi="Arial" w:cs="Arial"/>
          <w:sz w:val="24"/>
          <w:szCs w:val="24"/>
          <w:lang w:val="en-GB"/>
        </w:rPr>
      </w:pPr>
      <w:r>
        <w:rPr>
          <w:rFonts w:ascii="Arial" w:hAnsi="Arial" w:cs="Arial"/>
          <w:sz w:val="24"/>
          <w:szCs w:val="24"/>
          <w:lang w:val="en-GB"/>
        </w:rPr>
        <w:t>T</w:t>
      </w:r>
      <w:r w:rsidR="00557679" w:rsidRPr="007671E3">
        <w:rPr>
          <w:rFonts w:ascii="Arial" w:hAnsi="Arial" w:cs="Arial"/>
          <w:sz w:val="24"/>
          <w:szCs w:val="24"/>
          <w:lang w:val="en-GB"/>
        </w:rPr>
        <w:t xml:space="preserve">he Zim-Zam </w:t>
      </w:r>
      <w:r w:rsidR="00103113">
        <w:rPr>
          <w:rFonts w:ascii="Arial" w:hAnsi="Arial" w:cs="Arial"/>
          <w:sz w:val="24"/>
          <w:szCs w:val="24"/>
          <w:lang w:val="en-GB"/>
        </w:rPr>
        <w:t>Malaria</w:t>
      </w:r>
      <w:r w:rsidR="00557679" w:rsidRPr="007671E3">
        <w:rPr>
          <w:rFonts w:ascii="Arial" w:hAnsi="Arial" w:cs="Arial"/>
          <w:sz w:val="24"/>
          <w:szCs w:val="24"/>
          <w:lang w:val="en-GB"/>
        </w:rPr>
        <w:t xml:space="preserve"> Initiative- between Zimbabwe and Zambia, </w:t>
      </w:r>
    </w:p>
    <w:p w14:paraId="4D912764" w14:textId="77777777" w:rsidR="00557679" w:rsidRPr="007671E3" w:rsidRDefault="00557679" w:rsidP="007671E3">
      <w:pPr>
        <w:pStyle w:val="ListParagraph"/>
        <w:numPr>
          <w:ilvl w:val="0"/>
          <w:numId w:val="7"/>
        </w:numPr>
        <w:spacing w:after="0" w:line="276" w:lineRule="auto"/>
        <w:ind w:left="851"/>
        <w:jc w:val="both"/>
        <w:rPr>
          <w:rFonts w:ascii="Arial" w:hAnsi="Arial" w:cs="Arial"/>
          <w:sz w:val="24"/>
          <w:szCs w:val="24"/>
          <w:lang w:val="en-GB"/>
        </w:rPr>
      </w:pPr>
      <w:r w:rsidRPr="007671E3">
        <w:rPr>
          <w:rFonts w:ascii="Arial" w:hAnsi="Arial" w:cs="Arial"/>
          <w:sz w:val="24"/>
          <w:szCs w:val="24"/>
          <w:lang w:val="en-GB"/>
        </w:rPr>
        <w:t>The Bomozisa initiative, between Botswana, Mozambique, Zimbabwe, and South Africa.</w:t>
      </w:r>
    </w:p>
    <w:p w14:paraId="1EEAC0F5" w14:textId="77777777" w:rsidR="00383024" w:rsidRDefault="00383024" w:rsidP="007671E3">
      <w:pPr>
        <w:spacing w:after="0" w:line="276" w:lineRule="auto"/>
        <w:jc w:val="both"/>
        <w:rPr>
          <w:rFonts w:ascii="Arial" w:hAnsi="Arial" w:cs="Arial"/>
          <w:b/>
          <w:bCs/>
          <w:sz w:val="24"/>
          <w:szCs w:val="24"/>
        </w:rPr>
      </w:pPr>
    </w:p>
    <w:p w14:paraId="54A108E2" w14:textId="2D4EC625" w:rsidR="00557679" w:rsidRPr="007671E3" w:rsidRDefault="00557679" w:rsidP="007671E3">
      <w:pPr>
        <w:spacing w:after="0" w:line="276" w:lineRule="auto"/>
        <w:jc w:val="both"/>
        <w:rPr>
          <w:rFonts w:ascii="Arial" w:hAnsi="Arial" w:cs="Arial"/>
          <w:b/>
          <w:bCs/>
          <w:sz w:val="24"/>
          <w:szCs w:val="24"/>
        </w:rPr>
      </w:pPr>
      <w:r w:rsidRPr="007671E3">
        <w:rPr>
          <w:rFonts w:ascii="Arial" w:hAnsi="Arial" w:cs="Arial"/>
          <w:b/>
          <w:bCs/>
          <w:sz w:val="24"/>
          <w:szCs w:val="24"/>
        </w:rPr>
        <w:t xml:space="preserve">Domestic </w:t>
      </w:r>
      <w:r w:rsidR="0031146E">
        <w:rPr>
          <w:rFonts w:ascii="Arial" w:hAnsi="Arial" w:cs="Arial"/>
          <w:b/>
          <w:bCs/>
          <w:sz w:val="24"/>
          <w:szCs w:val="24"/>
        </w:rPr>
        <w:t>R</w:t>
      </w:r>
      <w:r w:rsidRPr="007671E3">
        <w:rPr>
          <w:rFonts w:ascii="Arial" w:hAnsi="Arial" w:cs="Arial"/>
          <w:b/>
          <w:bCs/>
          <w:sz w:val="24"/>
          <w:szCs w:val="24"/>
        </w:rPr>
        <w:t xml:space="preserve">esource </w:t>
      </w:r>
      <w:r w:rsidR="0031146E">
        <w:rPr>
          <w:rFonts w:ascii="Arial" w:hAnsi="Arial" w:cs="Arial"/>
          <w:b/>
          <w:bCs/>
          <w:sz w:val="24"/>
          <w:szCs w:val="24"/>
        </w:rPr>
        <w:t>M</w:t>
      </w:r>
      <w:r w:rsidRPr="007671E3">
        <w:rPr>
          <w:rFonts w:ascii="Arial" w:hAnsi="Arial" w:cs="Arial"/>
          <w:b/>
          <w:bCs/>
          <w:sz w:val="24"/>
          <w:szCs w:val="24"/>
        </w:rPr>
        <w:t xml:space="preserve">obilisation for </w:t>
      </w:r>
      <w:r w:rsidR="0031146E">
        <w:rPr>
          <w:rFonts w:ascii="Arial" w:hAnsi="Arial" w:cs="Arial"/>
          <w:b/>
          <w:bCs/>
          <w:sz w:val="24"/>
          <w:szCs w:val="24"/>
        </w:rPr>
        <w:t>I</w:t>
      </w:r>
      <w:r w:rsidRPr="007671E3">
        <w:rPr>
          <w:rFonts w:ascii="Arial" w:hAnsi="Arial" w:cs="Arial"/>
          <w:b/>
          <w:bCs/>
          <w:sz w:val="24"/>
          <w:szCs w:val="24"/>
        </w:rPr>
        <w:t xml:space="preserve">mplementing </w:t>
      </w:r>
      <w:r w:rsidR="0031146E">
        <w:rPr>
          <w:rFonts w:ascii="Arial" w:hAnsi="Arial" w:cs="Arial"/>
          <w:b/>
          <w:bCs/>
          <w:sz w:val="24"/>
          <w:szCs w:val="24"/>
        </w:rPr>
        <w:t>N</w:t>
      </w:r>
      <w:r w:rsidRPr="007671E3">
        <w:rPr>
          <w:rFonts w:ascii="Arial" w:hAnsi="Arial" w:cs="Arial"/>
          <w:b/>
          <w:bCs/>
          <w:sz w:val="24"/>
          <w:szCs w:val="24"/>
        </w:rPr>
        <w:t xml:space="preserve">ational </w:t>
      </w:r>
      <w:r w:rsidR="0031146E">
        <w:rPr>
          <w:rFonts w:ascii="Arial" w:hAnsi="Arial" w:cs="Arial"/>
          <w:b/>
          <w:bCs/>
          <w:sz w:val="24"/>
          <w:szCs w:val="24"/>
        </w:rPr>
        <w:t>E</w:t>
      </w:r>
      <w:r w:rsidRPr="007671E3">
        <w:rPr>
          <w:rFonts w:ascii="Arial" w:hAnsi="Arial" w:cs="Arial"/>
          <w:b/>
          <w:bCs/>
          <w:sz w:val="24"/>
          <w:szCs w:val="24"/>
        </w:rPr>
        <w:t xml:space="preserve">limination </w:t>
      </w:r>
      <w:r w:rsidR="0031146E">
        <w:rPr>
          <w:rFonts w:ascii="Arial" w:hAnsi="Arial" w:cs="Arial"/>
          <w:b/>
          <w:bCs/>
          <w:sz w:val="24"/>
          <w:szCs w:val="24"/>
        </w:rPr>
        <w:t>S</w:t>
      </w:r>
      <w:r w:rsidRPr="007671E3">
        <w:rPr>
          <w:rFonts w:ascii="Arial" w:hAnsi="Arial" w:cs="Arial"/>
          <w:b/>
          <w:bCs/>
          <w:sz w:val="24"/>
          <w:szCs w:val="24"/>
        </w:rPr>
        <w:t xml:space="preserve">trategic </w:t>
      </w:r>
      <w:r w:rsidR="0031146E">
        <w:rPr>
          <w:rFonts w:ascii="Arial" w:hAnsi="Arial" w:cs="Arial"/>
          <w:b/>
          <w:bCs/>
          <w:sz w:val="24"/>
          <w:szCs w:val="24"/>
        </w:rPr>
        <w:t>P</w:t>
      </w:r>
      <w:r w:rsidRPr="007671E3">
        <w:rPr>
          <w:rFonts w:ascii="Arial" w:hAnsi="Arial" w:cs="Arial"/>
          <w:b/>
          <w:bCs/>
          <w:sz w:val="24"/>
          <w:szCs w:val="24"/>
        </w:rPr>
        <w:t xml:space="preserve">lans in South Africa </w:t>
      </w:r>
    </w:p>
    <w:p w14:paraId="40DEB2F9" w14:textId="37650F79" w:rsidR="00557679" w:rsidRPr="007671E3" w:rsidRDefault="00557679" w:rsidP="007671E3">
      <w:pPr>
        <w:pStyle w:val="ListParagraph"/>
        <w:numPr>
          <w:ilvl w:val="0"/>
          <w:numId w:val="9"/>
        </w:numPr>
        <w:spacing w:after="0" w:line="276" w:lineRule="auto"/>
        <w:jc w:val="both"/>
        <w:rPr>
          <w:rFonts w:ascii="Arial" w:hAnsi="Arial" w:cs="Arial"/>
          <w:sz w:val="24"/>
          <w:szCs w:val="24"/>
          <w:lang w:val="en-GB"/>
        </w:rPr>
      </w:pPr>
      <w:r w:rsidRPr="007671E3">
        <w:rPr>
          <w:rFonts w:ascii="Arial" w:hAnsi="Arial" w:cs="Arial"/>
          <w:sz w:val="24"/>
          <w:szCs w:val="24"/>
          <w:lang w:val="en-GB"/>
        </w:rPr>
        <w:t xml:space="preserve">Countries are now mobilising resources domestically.  South Africa for example mobilised approximately USD 24 million in 2019 for a 3-year grant to the provincial </w:t>
      </w:r>
      <w:r w:rsidR="00103113">
        <w:rPr>
          <w:rFonts w:ascii="Arial" w:hAnsi="Arial" w:cs="Arial"/>
          <w:sz w:val="24"/>
          <w:szCs w:val="24"/>
          <w:lang w:val="en-GB"/>
        </w:rPr>
        <w:t>Malaria</w:t>
      </w:r>
      <w:r w:rsidRPr="007671E3">
        <w:rPr>
          <w:rFonts w:ascii="Arial" w:hAnsi="Arial" w:cs="Arial"/>
          <w:sz w:val="24"/>
          <w:szCs w:val="24"/>
          <w:lang w:val="en-GB"/>
        </w:rPr>
        <w:t xml:space="preserve"> programmes and a further USD 2.4 million to support Mozambique achieve its </w:t>
      </w:r>
      <w:r w:rsidR="00103113">
        <w:rPr>
          <w:rFonts w:ascii="Arial" w:hAnsi="Arial" w:cs="Arial"/>
          <w:sz w:val="24"/>
          <w:szCs w:val="24"/>
          <w:lang w:val="en-GB"/>
        </w:rPr>
        <w:t>Malaria</w:t>
      </w:r>
      <w:r w:rsidRPr="007671E3">
        <w:rPr>
          <w:rFonts w:ascii="Arial" w:hAnsi="Arial" w:cs="Arial"/>
          <w:sz w:val="24"/>
          <w:szCs w:val="24"/>
          <w:lang w:val="en-GB"/>
        </w:rPr>
        <w:t xml:space="preserve"> prevention and control targets.</w:t>
      </w:r>
    </w:p>
    <w:p w14:paraId="3A84D160" w14:textId="77777777" w:rsidR="00557679" w:rsidRPr="007671E3" w:rsidRDefault="00557679" w:rsidP="007671E3">
      <w:pPr>
        <w:pStyle w:val="ListParagraph"/>
        <w:numPr>
          <w:ilvl w:val="0"/>
          <w:numId w:val="9"/>
        </w:numPr>
        <w:spacing w:after="0" w:line="276" w:lineRule="auto"/>
        <w:jc w:val="both"/>
        <w:rPr>
          <w:rFonts w:ascii="Arial" w:hAnsi="Arial" w:cs="Arial"/>
          <w:sz w:val="24"/>
          <w:szCs w:val="24"/>
        </w:rPr>
      </w:pPr>
      <w:r w:rsidRPr="007671E3">
        <w:rPr>
          <w:rFonts w:ascii="Arial" w:hAnsi="Arial" w:cs="Arial"/>
          <w:sz w:val="24"/>
          <w:szCs w:val="24"/>
        </w:rPr>
        <w:t>In spite of this progress and successes that we have recorded in SADC there are several challenges that we in South Africa and the region face, these include:</w:t>
      </w:r>
    </w:p>
    <w:p w14:paraId="14611E54" w14:textId="34A51AA8" w:rsidR="00557679" w:rsidRPr="007671E3" w:rsidRDefault="00103113" w:rsidP="006825A7">
      <w:pPr>
        <w:pStyle w:val="ListParagraph"/>
        <w:spacing w:after="0" w:line="276" w:lineRule="auto"/>
        <w:jc w:val="both"/>
        <w:rPr>
          <w:rFonts w:ascii="Arial" w:hAnsi="Arial" w:cs="Arial"/>
          <w:sz w:val="24"/>
          <w:szCs w:val="24"/>
          <w:lang w:val="en-GB"/>
        </w:rPr>
      </w:pPr>
      <w:r>
        <w:rPr>
          <w:rFonts w:ascii="Arial" w:hAnsi="Arial" w:cs="Arial"/>
          <w:b/>
          <w:bCs/>
          <w:sz w:val="24"/>
          <w:szCs w:val="24"/>
          <w:lang w:val="en-GB"/>
        </w:rPr>
        <w:t>Malaria</w:t>
      </w:r>
      <w:r w:rsidR="00557679" w:rsidRPr="007671E3">
        <w:rPr>
          <w:rFonts w:ascii="Arial" w:hAnsi="Arial" w:cs="Arial"/>
          <w:b/>
          <w:bCs/>
          <w:sz w:val="24"/>
          <w:szCs w:val="24"/>
          <w:lang w:val="en-GB"/>
        </w:rPr>
        <w:t xml:space="preserve"> Outbreaks - </w:t>
      </w:r>
      <w:r w:rsidR="00557679" w:rsidRPr="007671E3">
        <w:rPr>
          <w:rFonts w:ascii="Arial" w:hAnsi="Arial" w:cs="Arial"/>
          <w:sz w:val="24"/>
          <w:szCs w:val="24"/>
          <w:lang w:val="en-GB"/>
        </w:rPr>
        <w:t xml:space="preserve">flare-ups and clustered outbreaks in areas which had previously reported free of </w:t>
      </w:r>
      <w:r>
        <w:rPr>
          <w:rFonts w:ascii="Arial" w:hAnsi="Arial" w:cs="Arial"/>
          <w:sz w:val="24"/>
          <w:szCs w:val="24"/>
          <w:lang w:val="en-GB"/>
        </w:rPr>
        <w:t>Malaria</w:t>
      </w:r>
      <w:r w:rsidR="00557679" w:rsidRPr="007671E3">
        <w:rPr>
          <w:rFonts w:ascii="Arial" w:hAnsi="Arial" w:cs="Arial"/>
          <w:sz w:val="24"/>
          <w:szCs w:val="24"/>
          <w:lang w:val="en-GB"/>
        </w:rPr>
        <w:t xml:space="preserve">, due to large scale irrigation farming and new settlement. Climate change has also contributed to some of the recent </w:t>
      </w:r>
      <w:r>
        <w:rPr>
          <w:rFonts w:ascii="Arial" w:hAnsi="Arial" w:cs="Arial"/>
          <w:sz w:val="24"/>
          <w:szCs w:val="24"/>
          <w:lang w:val="en-GB"/>
        </w:rPr>
        <w:t>Malaria</w:t>
      </w:r>
      <w:r w:rsidR="00557679" w:rsidRPr="007671E3">
        <w:rPr>
          <w:rFonts w:ascii="Arial" w:hAnsi="Arial" w:cs="Arial"/>
          <w:sz w:val="24"/>
          <w:szCs w:val="24"/>
          <w:lang w:val="en-GB"/>
        </w:rPr>
        <w:t xml:space="preserve"> transmission patterns </w:t>
      </w:r>
    </w:p>
    <w:p w14:paraId="6CD536CF" w14:textId="3C9915FA" w:rsidR="00557679" w:rsidRPr="007671E3" w:rsidRDefault="00557679" w:rsidP="006825A7">
      <w:pPr>
        <w:pStyle w:val="ListParagraph"/>
        <w:spacing w:after="0" w:line="276" w:lineRule="auto"/>
        <w:jc w:val="both"/>
        <w:rPr>
          <w:rFonts w:ascii="Arial" w:hAnsi="Arial" w:cs="Arial"/>
          <w:sz w:val="24"/>
          <w:szCs w:val="24"/>
          <w:lang w:val="en-GB"/>
        </w:rPr>
      </w:pPr>
      <w:r w:rsidRPr="007671E3">
        <w:rPr>
          <w:rFonts w:ascii="Arial" w:hAnsi="Arial" w:cs="Arial"/>
          <w:b/>
          <w:bCs/>
          <w:sz w:val="24"/>
          <w:szCs w:val="24"/>
          <w:lang w:val="en-GB"/>
        </w:rPr>
        <w:t xml:space="preserve">Procurement and Supply Chain - </w:t>
      </w:r>
      <w:r w:rsidRPr="007671E3">
        <w:rPr>
          <w:rFonts w:ascii="Arial" w:hAnsi="Arial" w:cs="Arial"/>
          <w:sz w:val="24"/>
          <w:szCs w:val="24"/>
          <w:lang w:val="en-GB"/>
        </w:rPr>
        <w:t xml:space="preserve">delays in delivering of </w:t>
      </w:r>
      <w:r w:rsidR="00103113">
        <w:rPr>
          <w:rFonts w:ascii="Arial" w:hAnsi="Arial" w:cs="Arial"/>
          <w:sz w:val="24"/>
          <w:szCs w:val="24"/>
          <w:lang w:val="en-GB"/>
        </w:rPr>
        <w:t>Malaria</w:t>
      </w:r>
      <w:r w:rsidRPr="007671E3">
        <w:rPr>
          <w:rFonts w:ascii="Arial" w:hAnsi="Arial" w:cs="Arial"/>
          <w:sz w:val="24"/>
          <w:szCs w:val="24"/>
          <w:lang w:val="en-GB"/>
        </w:rPr>
        <w:t xml:space="preserve"> commodities because of multiple internal and external factors. </w:t>
      </w:r>
    </w:p>
    <w:p w14:paraId="4AA4892D" w14:textId="385BADEE" w:rsidR="00557679" w:rsidRPr="007671E3" w:rsidRDefault="00557679" w:rsidP="00DD1ECC">
      <w:pPr>
        <w:pStyle w:val="ListParagraph"/>
        <w:spacing w:after="0" w:line="276" w:lineRule="auto"/>
        <w:jc w:val="both"/>
        <w:rPr>
          <w:rFonts w:ascii="Arial" w:hAnsi="Arial" w:cs="Arial"/>
          <w:sz w:val="24"/>
          <w:szCs w:val="24"/>
          <w:lang w:val="en-GB"/>
        </w:rPr>
      </w:pPr>
      <w:r w:rsidRPr="007671E3">
        <w:rPr>
          <w:rFonts w:ascii="Arial" w:hAnsi="Arial" w:cs="Arial"/>
          <w:b/>
          <w:bCs/>
          <w:sz w:val="24"/>
          <w:szCs w:val="24"/>
          <w:lang w:val="en-GB"/>
        </w:rPr>
        <w:t xml:space="preserve">Inadequate Financing- </w:t>
      </w:r>
      <w:r w:rsidRPr="007671E3">
        <w:rPr>
          <w:rFonts w:ascii="Arial" w:hAnsi="Arial" w:cs="Arial"/>
          <w:sz w:val="24"/>
          <w:szCs w:val="24"/>
          <w:lang w:val="en-GB"/>
        </w:rPr>
        <w:t xml:space="preserve">underfunded </w:t>
      </w:r>
      <w:r w:rsidR="00103113">
        <w:rPr>
          <w:rFonts w:ascii="Arial" w:hAnsi="Arial" w:cs="Arial"/>
          <w:sz w:val="24"/>
          <w:szCs w:val="24"/>
          <w:lang w:val="en-GB"/>
        </w:rPr>
        <w:t>Malaria</w:t>
      </w:r>
      <w:r w:rsidRPr="007671E3">
        <w:rPr>
          <w:rFonts w:ascii="Arial" w:hAnsi="Arial" w:cs="Arial"/>
          <w:sz w:val="24"/>
          <w:szCs w:val="24"/>
          <w:lang w:val="en-GB"/>
        </w:rPr>
        <w:t xml:space="preserve"> programmes from some countries in the region, due to other competing priorities, from programmes such as HIV/AIDS and TB.</w:t>
      </w:r>
      <w:r w:rsidRPr="007671E3">
        <w:rPr>
          <w:rFonts w:ascii="Arial" w:hAnsi="Arial" w:cs="Arial"/>
          <w:b/>
          <w:bCs/>
          <w:sz w:val="24"/>
          <w:szCs w:val="24"/>
          <w:lang w:val="en-GB"/>
        </w:rPr>
        <w:t xml:space="preserve"> </w:t>
      </w:r>
    </w:p>
    <w:p w14:paraId="252F656E" w14:textId="2E6F0264" w:rsidR="00557679" w:rsidRPr="007671E3" w:rsidRDefault="00557679" w:rsidP="00DD1ECC">
      <w:pPr>
        <w:pStyle w:val="ListParagraph"/>
        <w:spacing w:after="0" w:line="276" w:lineRule="auto"/>
        <w:jc w:val="both"/>
        <w:rPr>
          <w:rFonts w:ascii="Arial" w:hAnsi="Arial" w:cs="Arial"/>
          <w:sz w:val="24"/>
          <w:szCs w:val="24"/>
          <w:lang w:val="en-GB"/>
        </w:rPr>
      </w:pPr>
      <w:r w:rsidRPr="007671E3">
        <w:rPr>
          <w:rFonts w:ascii="Arial" w:hAnsi="Arial" w:cs="Arial"/>
          <w:b/>
          <w:bCs/>
          <w:sz w:val="24"/>
          <w:szCs w:val="24"/>
          <w:lang w:val="en-GB"/>
        </w:rPr>
        <w:t>COVID-19 Pandemic - Increased</w:t>
      </w:r>
      <w:r w:rsidRPr="007671E3">
        <w:rPr>
          <w:rFonts w:ascii="Arial" w:hAnsi="Arial" w:cs="Arial"/>
          <w:sz w:val="24"/>
          <w:szCs w:val="24"/>
          <w:lang w:val="en-GB"/>
        </w:rPr>
        <w:t xml:space="preserve"> risk and exposure of health workers to the virus and has regularly affected delivery on the </w:t>
      </w:r>
      <w:r w:rsidR="00103113">
        <w:rPr>
          <w:rFonts w:ascii="Arial" w:hAnsi="Arial" w:cs="Arial"/>
          <w:sz w:val="24"/>
          <w:szCs w:val="24"/>
          <w:lang w:val="en-GB"/>
        </w:rPr>
        <w:t>Malaria</w:t>
      </w:r>
      <w:r w:rsidRPr="007671E3">
        <w:rPr>
          <w:rFonts w:ascii="Arial" w:hAnsi="Arial" w:cs="Arial"/>
          <w:sz w:val="24"/>
          <w:szCs w:val="24"/>
          <w:lang w:val="en-GB"/>
        </w:rPr>
        <w:t xml:space="preserve"> programme. </w:t>
      </w:r>
    </w:p>
    <w:p w14:paraId="2652FDE3" w14:textId="7BD62777" w:rsidR="00557679" w:rsidRPr="007671E3" w:rsidRDefault="00557679" w:rsidP="00DD1ECC">
      <w:pPr>
        <w:pStyle w:val="ListParagraph"/>
        <w:spacing w:after="0" w:line="276" w:lineRule="auto"/>
        <w:jc w:val="both"/>
        <w:rPr>
          <w:rFonts w:ascii="Arial" w:hAnsi="Arial" w:cs="Arial"/>
          <w:sz w:val="24"/>
          <w:szCs w:val="24"/>
          <w:lang w:val="en-GB"/>
        </w:rPr>
      </w:pPr>
      <w:r w:rsidRPr="007671E3">
        <w:rPr>
          <w:rFonts w:ascii="Arial" w:hAnsi="Arial" w:cs="Arial"/>
          <w:b/>
          <w:bCs/>
          <w:sz w:val="24"/>
          <w:szCs w:val="24"/>
          <w:lang w:val="en-GB"/>
        </w:rPr>
        <w:t xml:space="preserve">Coverage of key </w:t>
      </w:r>
      <w:r w:rsidR="00103113">
        <w:rPr>
          <w:rFonts w:ascii="Arial" w:hAnsi="Arial" w:cs="Arial"/>
          <w:b/>
          <w:bCs/>
          <w:sz w:val="24"/>
          <w:szCs w:val="24"/>
          <w:lang w:val="en-GB"/>
        </w:rPr>
        <w:t>Malaria</w:t>
      </w:r>
      <w:r w:rsidRPr="007671E3">
        <w:rPr>
          <w:rFonts w:ascii="Arial" w:hAnsi="Arial" w:cs="Arial"/>
          <w:b/>
          <w:bCs/>
          <w:sz w:val="24"/>
          <w:szCs w:val="24"/>
          <w:lang w:val="en-GB"/>
        </w:rPr>
        <w:t xml:space="preserve"> interventions</w:t>
      </w:r>
      <w:r w:rsidRPr="007671E3">
        <w:rPr>
          <w:rFonts w:ascii="Arial" w:hAnsi="Arial" w:cs="Arial"/>
          <w:sz w:val="24"/>
          <w:szCs w:val="24"/>
          <w:lang w:val="en-GB"/>
        </w:rPr>
        <w:t xml:space="preserve"> remains a challenge, especially for vector control, where the application of Indoor Residual Spraying and Insecticide Treated Nets are not at optimal levels.</w:t>
      </w:r>
    </w:p>
    <w:p w14:paraId="2233F253" w14:textId="77777777" w:rsidR="00C14F1F" w:rsidRDefault="00C14F1F" w:rsidP="007671E3">
      <w:pPr>
        <w:spacing w:after="0" w:line="276" w:lineRule="auto"/>
        <w:jc w:val="both"/>
        <w:rPr>
          <w:rFonts w:ascii="Arial" w:hAnsi="Arial" w:cs="Arial"/>
          <w:sz w:val="24"/>
          <w:szCs w:val="24"/>
        </w:rPr>
      </w:pPr>
    </w:p>
    <w:p w14:paraId="5B6844A6" w14:textId="77777777" w:rsidR="00C14F1F" w:rsidRDefault="00557679" w:rsidP="007671E3">
      <w:pPr>
        <w:spacing w:after="0" w:line="276" w:lineRule="auto"/>
        <w:jc w:val="both"/>
        <w:rPr>
          <w:rFonts w:ascii="Arial" w:hAnsi="Arial" w:cs="Arial"/>
          <w:sz w:val="24"/>
          <w:szCs w:val="24"/>
        </w:rPr>
      </w:pPr>
      <w:r w:rsidRPr="007671E3">
        <w:rPr>
          <w:rFonts w:ascii="Arial" w:hAnsi="Arial" w:cs="Arial"/>
          <w:sz w:val="24"/>
          <w:szCs w:val="24"/>
        </w:rPr>
        <w:t xml:space="preserve">Ladies and Gentlemen, </w:t>
      </w:r>
    </w:p>
    <w:p w14:paraId="36FFD987" w14:textId="77777777" w:rsidR="00DA35B3" w:rsidRDefault="00DA35B3" w:rsidP="007671E3">
      <w:pPr>
        <w:spacing w:after="0" w:line="276" w:lineRule="auto"/>
        <w:jc w:val="both"/>
        <w:rPr>
          <w:rFonts w:ascii="Arial" w:hAnsi="Arial" w:cs="Arial"/>
          <w:sz w:val="24"/>
          <w:szCs w:val="24"/>
        </w:rPr>
      </w:pPr>
    </w:p>
    <w:p w14:paraId="58E2A788" w14:textId="68BD170A" w:rsidR="00557679" w:rsidRPr="007671E3" w:rsidRDefault="00557679" w:rsidP="007671E3">
      <w:pPr>
        <w:spacing w:after="0" w:line="276" w:lineRule="auto"/>
        <w:jc w:val="both"/>
        <w:rPr>
          <w:rFonts w:ascii="Arial" w:hAnsi="Arial" w:cs="Arial"/>
          <w:sz w:val="24"/>
          <w:szCs w:val="24"/>
        </w:rPr>
      </w:pPr>
      <w:r w:rsidRPr="007671E3">
        <w:rPr>
          <w:rFonts w:ascii="Arial" w:hAnsi="Arial" w:cs="Arial"/>
          <w:sz w:val="24"/>
          <w:szCs w:val="24"/>
        </w:rPr>
        <w:t xml:space="preserve">I have tried to give you an account of the progress we have made to the elimination of </w:t>
      </w:r>
      <w:r w:rsidR="00103113">
        <w:rPr>
          <w:rFonts w:ascii="Arial" w:hAnsi="Arial" w:cs="Arial"/>
          <w:sz w:val="24"/>
          <w:szCs w:val="24"/>
        </w:rPr>
        <w:t>Malaria</w:t>
      </w:r>
      <w:r w:rsidRPr="007671E3">
        <w:rPr>
          <w:rFonts w:ascii="Arial" w:hAnsi="Arial" w:cs="Arial"/>
          <w:sz w:val="24"/>
          <w:szCs w:val="24"/>
        </w:rPr>
        <w:t xml:space="preserve"> from countries and the challenges we also face. I make a plea to you on behalf of South Africa and the SADC region, to work with us to support mitigation efforts to address the challenges we face. I have noted the representation from eliminating countries around the world, leading malariologists, astute technical experts from all sectors and key partners here today. </w:t>
      </w:r>
      <w:r w:rsidR="00103113">
        <w:rPr>
          <w:rFonts w:ascii="Arial" w:hAnsi="Arial" w:cs="Arial"/>
          <w:sz w:val="24"/>
          <w:szCs w:val="24"/>
        </w:rPr>
        <w:t>Malaria</w:t>
      </w:r>
      <w:r w:rsidRPr="007671E3">
        <w:rPr>
          <w:rFonts w:ascii="Arial" w:hAnsi="Arial" w:cs="Arial"/>
          <w:sz w:val="24"/>
          <w:szCs w:val="24"/>
        </w:rPr>
        <w:t xml:space="preserve"> elimination requires a concerted effort from all of us to ensure its elimination whilst we as government’s will do all we can to ensure that we set the policies and help with mobilising the resources and support the implementation of key </w:t>
      </w:r>
      <w:r w:rsidR="00103113">
        <w:rPr>
          <w:rFonts w:ascii="Arial" w:hAnsi="Arial" w:cs="Arial"/>
          <w:sz w:val="24"/>
          <w:szCs w:val="24"/>
        </w:rPr>
        <w:t>Malaria</w:t>
      </w:r>
      <w:r w:rsidRPr="007671E3">
        <w:rPr>
          <w:rFonts w:ascii="Arial" w:hAnsi="Arial" w:cs="Arial"/>
          <w:sz w:val="24"/>
          <w:szCs w:val="24"/>
        </w:rPr>
        <w:t xml:space="preserve"> elimination strategies, but we need partner support to help us achieve the country and WHO set targets for elimination of the disease. </w:t>
      </w:r>
    </w:p>
    <w:p w14:paraId="744A045C" w14:textId="77777777" w:rsidR="00C14F1F" w:rsidRDefault="00C14F1F" w:rsidP="007671E3">
      <w:pPr>
        <w:spacing w:after="0" w:line="276" w:lineRule="auto"/>
        <w:jc w:val="both"/>
        <w:rPr>
          <w:rFonts w:ascii="Arial" w:hAnsi="Arial" w:cs="Arial"/>
          <w:sz w:val="24"/>
          <w:szCs w:val="24"/>
        </w:rPr>
      </w:pPr>
    </w:p>
    <w:p w14:paraId="0A4203D8" w14:textId="21175050" w:rsidR="00557679" w:rsidRPr="007671E3" w:rsidRDefault="00DA35B3" w:rsidP="007671E3">
      <w:pPr>
        <w:spacing w:after="0" w:line="276" w:lineRule="auto"/>
        <w:jc w:val="both"/>
        <w:rPr>
          <w:rFonts w:ascii="Arial" w:hAnsi="Arial" w:cs="Arial"/>
          <w:sz w:val="24"/>
          <w:szCs w:val="24"/>
        </w:rPr>
      </w:pPr>
      <w:r>
        <w:rPr>
          <w:rFonts w:ascii="Arial" w:hAnsi="Arial" w:cs="Arial"/>
          <w:sz w:val="24"/>
          <w:szCs w:val="24"/>
        </w:rPr>
        <w:t>Having said a mouthful</w:t>
      </w:r>
      <w:r w:rsidR="00557679" w:rsidRPr="007671E3">
        <w:rPr>
          <w:rFonts w:ascii="Arial" w:hAnsi="Arial" w:cs="Arial"/>
          <w:sz w:val="24"/>
          <w:szCs w:val="24"/>
        </w:rPr>
        <w:t xml:space="preserve">, I wish you fruitful deliberations at this meeting and I look forward to receiving a report on the proceedings of this meeting and I commit </w:t>
      </w:r>
      <w:r w:rsidR="00141A31">
        <w:rPr>
          <w:rFonts w:ascii="Arial" w:hAnsi="Arial" w:cs="Arial"/>
          <w:sz w:val="24"/>
          <w:szCs w:val="24"/>
        </w:rPr>
        <w:t>the county</w:t>
      </w:r>
      <w:r w:rsidR="00557679" w:rsidRPr="007671E3">
        <w:rPr>
          <w:rFonts w:ascii="Arial" w:hAnsi="Arial" w:cs="Arial"/>
          <w:sz w:val="24"/>
          <w:szCs w:val="24"/>
        </w:rPr>
        <w:t xml:space="preserve"> staff at the Department of Health in South Africa to support implementation of the recommendations arising from this meeting. </w:t>
      </w:r>
    </w:p>
    <w:p w14:paraId="36333AD3" w14:textId="77777777" w:rsidR="00DA35B3" w:rsidRDefault="00DA35B3" w:rsidP="007671E3">
      <w:pPr>
        <w:spacing w:after="0" w:line="276" w:lineRule="auto"/>
        <w:jc w:val="both"/>
        <w:rPr>
          <w:rFonts w:ascii="Arial" w:hAnsi="Arial" w:cs="Arial"/>
          <w:sz w:val="24"/>
          <w:szCs w:val="24"/>
        </w:rPr>
      </w:pPr>
    </w:p>
    <w:p w14:paraId="219A3D7A" w14:textId="35165E7A" w:rsidR="00557679" w:rsidRPr="007671E3" w:rsidRDefault="00557679" w:rsidP="007671E3">
      <w:pPr>
        <w:spacing w:after="0" w:line="276" w:lineRule="auto"/>
        <w:jc w:val="both"/>
        <w:rPr>
          <w:rFonts w:ascii="Arial" w:hAnsi="Arial" w:cs="Arial"/>
          <w:sz w:val="24"/>
          <w:szCs w:val="24"/>
        </w:rPr>
      </w:pPr>
      <w:r w:rsidRPr="007671E3">
        <w:rPr>
          <w:rFonts w:ascii="Arial" w:hAnsi="Arial" w:cs="Arial"/>
          <w:sz w:val="24"/>
          <w:szCs w:val="24"/>
        </w:rPr>
        <w:t xml:space="preserve">I thank you. </w:t>
      </w:r>
    </w:p>
    <w:p w14:paraId="71ACCF5B" w14:textId="77777777" w:rsidR="004F4F86" w:rsidRPr="001F543B" w:rsidRDefault="004F4F86" w:rsidP="00E32101">
      <w:pPr>
        <w:jc w:val="both"/>
        <w:rPr>
          <w:rFonts w:ascii="Arial" w:hAnsi="Arial" w:cs="Arial"/>
          <w:sz w:val="24"/>
          <w:szCs w:val="24"/>
        </w:rPr>
      </w:pPr>
    </w:p>
    <w:sectPr w:rsidR="004F4F86" w:rsidRPr="001F543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F3E37" w14:textId="77777777" w:rsidR="00283CD0" w:rsidRDefault="00283CD0" w:rsidP="00AA7974">
      <w:pPr>
        <w:spacing w:after="0" w:line="240" w:lineRule="auto"/>
      </w:pPr>
      <w:r>
        <w:separator/>
      </w:r>
    </w:p>
  </w:endnote>
  <w:endnote w:type="continuationSeparator" w:id="0">
    <w:p w14:paraId="71585610" w14:textId="77777777" w:rsidR="00283CD0" w:rsidRDefault="00283CD0" w:rsidP="00AA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961853"/>
      <w:docPartObj>
        <w:docPartGallery w:val="Page Numbers (Bottom of Page)"/>
        <w:docPartUnique/>
      </w:docPartObj>
    </w:sdtPr>
    <w:sdtEndPr>
      <w:rPr>
        <w:rFonts w:ascii="Arial" w:hAnsi="Arial" w:cs="Arial"/>
        <w:sz w:val="24"/>
        <w:szCs w:val="24"/>
      </w:rPr>
    </w:sdtEndPr>
    <w:sdtContent>
      <w:sdt>
        <w:sdtPr>
          <w:id w:val="-1769616900"/>
          <w:docPartObj>
            <w:docPartGallery w:val="Page Numbers (Top of Page)"/>
            <w:docPartUnique/>
          </w:docPartObj>
        </w:sdtPr>
        <w:sdtEndPr>
          <w:rPr>
            <w:rFonts w:ascii="Arial" w:hAnsi="Arial" w:cs="Arial"/>
            <w:sz w:val="24"/>
            <w:szCs w:val="24"/>
          </w:rPr>
        </w:sdtEndPr>
        <w:sdtContent>
          <w:p w14:paraId="244956F0" w14:textId="11E24068" w:rsidR="00AA7974" w:rsidRPr="00AA7974" w:rsidRDefault="00AA7974">
            <w:pPr>
              <w:pStyle w:val="Footer"/>
              <w:jc w:val="right"/>
              <w:rPr>
                <w:rFonts w:ascii="Arial" w:hAnsi="Arial" w:cs="Arial"/>
                <w:sz w:val="24"/>
                <w:szCs w:val="24"/>
              </w:rPr>
            </w:pPr>
            <w:r w:rsidRPr="00AA7974">
              <w:rPr>
                <w:rFonts w:ascii="Arial" w:hAnsi="Arial" w:cs="Arial"/>
                <w:sz w:val="24"/>
                <w:szCs w:val="24"/>
              </w:rPr>
              <w:t xml:space="preserve">Page </w:t>
            </w:r>
            <w:r w:rsidRPr="00AA7974">
              <w:rPr>
                <w:rFonts w:ascii="Arial" w:hAnsi="Arial" w:cs="Arial"/>
                <w:b/>
                <w:bCs/>
                <w:sz w:val="24"/>
                <w:szCs w:val="24"/>
              </w:rPr>
              <w:fldChar w:fldCharType="begin"/>
            </w:r>
            <w:r w:rsidRPr="00AA7974">
              <w:rPr>
                <w:rFonts w:ascii="Arial" w:hAnsi="Arial" w:cs="Arial"/>
                <w:b/>
                <w:bCs/>
                <w:sz w:val="24"/>
                <w:szCs w:val="24"/>
              </w:rPr>
              <w:instrText xml:space="preserve"> PAGE </w:instrText>
            </w:r>
            <w:r w:rsidRPr="00AA7974">
              <w:rPr>
                <w:rFonts w:ascii="Arial" w:hAnsi="Arial" w:cs="Arial"/>
                <w:b/>
                <w:bCs/>
                <w:sz w:val="24"/>
                <w:szCs w:val="24"/>
              </w:rPr>
              <w:fldChar w:fldCharType="separate"/>
            </w:r>
            <w:r w:rsidR="00283CD0">
              <w:rPr>
                <w:rFonts w:ascii="Arial" w:hAnsi="Arial" w:cs="Arial"/>
                <w:b/>
                <w:bCs/>
                <w:noProof/>
                <w:sz w:val="24"/>
                <w:szCs w:val="24"/>
              </w:rPr>
              <w:t>1</w:t>
            </w:r>
            <w:r w:rsidRPr="00AA7974">
              <w:rPr>
                <w:rFonts w:ascii="Arial" w:hAnsi="Arial" w:cs="Arial"/>
                <w:b/>
                <w:bCs/>
                <w:sz w:val="24"/>
                <w:szCs w:val="24"/>
              </w:rPr>
              <w:fldChar w:fldCharType="end"/>
            </w:r>
            <w:r w:rsidRPr="00AA7974">
              <w:rPr>
                <w:rFonts w:ascii="Arial" w:hAnsi="Arial" w:cs="Arial"/>
                <w:sz w:val="24"/>
                <w:szCs w:val="24"/>
              </w:rPr>
              <w:t xml:space="preserve"> of </w:t>
            </w:r>
            <w:r w:rsidRPr="00AA7974">
              <w:rPr>
                <w:rFonts w:ascii="Arial" w:hAnsi="Arial" w:cs="Arial"/>
                <w:b/>
                <w:bCs/>
                <w:sz w:val="24"/>
                <w:szCs w:val="24"/>
              </w:rPr>
              <w:fldChar w:fldCharType="begin"/>
            </w:r>
            <w:r w:rsidRPr="00AA7974">
              <w:rPr>
                <w:rFonts w:ascii="Arial" w:hAnsi="Arial" w:cs="Arial"/>
                <w:b/>
                <w:bCs/>
                <w:sz w:val="24"/>
                <w:szCs w:val="24"/>
              </w:rPr>
              <w:instrText xml:space="preserve"> NUMPAGES  </w:instrText>
            </w:r>
            <w:r w:rsidRPr="00AA7974">
              <w:rPr>
                <w:rFonts w:ascii="Arial" w:hAnsi="Arial" w:cs="Arial"/>
                <w:b/>
                <w:bCs/>
                <w:sz w:val="24"/>
                <w:szCs w:val="24"/>
              </w:rPr>
              <w:fldChar w:fldCharType="separate"/>
            </w:r>
            <w:r w:rsidR="00283CD0">
              <w:rPr>
                <w:rFonts w:ascii="Arial" w:hAnsi="Arial" w:cs="Arial"/>
                <w:b/>
                <w:bCs/>
                <w:noProof/>
                <w:sz w:val="24"/>
                <w:szCs w:val="24"/>
              </w:rPr>
              <w:t>1</w:t>
            </w:r>
            <w:r w:rsidRPr="00AA7974">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99D6" w14:textId="77777777" w:rsidR="00283CD0" w:rsidRDefault="00283CD0" w:rsidP="00AA7974">
      <w:pPr>
        <w:spacing w:after="0" w:line="240" w:lineRule="auto"/>
      </w:pPr>
      <w:r>
        <w:separator/>
      </w:r>
    </w:p>
  </w:footnote>
  <w:footnote w:type="continuationSeparator" w:id="0">
    <w:p w14:paraId="0DA169A1" w14:textId="77777777" w:rsidR="00283CD0" w:rsidRDefault="00283CD0" w:rsidP="00AA7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A46"/>
    <w:multiLevelType w:val="hybridMultilevel"/>
    <w:tmpl w:val="786A0AD8"/>
    <w:lvl w:ilvl="0" w:tplc="D9FE61F2">
      <w:start w:val="1"/>
      <w:numFmt w:val="bullet"/>
      <w:lvlText w:val=""/>
      <w:lvlJc w:val="left"/>
      <w:pPr>
        <w:ind w:left="360" w:hanging="360"/>
      </w:pPr>
      <w:rPr>
        <w:rFonts w:ascii="Symbol" w:hAnsi="Symbol" w:hint="default"/>
      </w:rPr>
    </w:lvl>
    <w:lvl w:ilvl="1" w:tplc="FFFFFFFF">
      <w:start w:val="1"/>
      <w:numFmt w:val="bullet"/>
      <w:lvlText w:val="o"/>
      <w:lvlJc w:val="left"/>
      <w:pPr>
        <w:ind w:left="1840" w:hanging="360"/>
      </w:pPr>
      <w:rPr>
        <w:rFonts w:ascii="Courier New" w:hAnsi="Courier New" w:cs="Courier New" w:hint="default"/>
      </w:rPr>
    </w:lvl>
    <w:lvl w:ilvl="2" w:tplc="FFFFFFFF" w:tentative="1">
      <w:start w:val="1"/>
      <w:numFmt w:val="bullet"/>
      <w:lvlText w:val=""/>
      <w:lvlJc w:val="left"/>
      <w:pPr>
        <w:ind w:left="2560" w:hanging="360"/>
      </w:pPr>
      <w:rPr>
        <w:rFonts w:ascii="Wingdings" w:hAnsi="Wingdings" w:hint="default"/>
      </w:rPr>
    </w:lvl>
    <w:lvl w:ilvl="3" w:tplc="FFFFFFFF" w:tentative="1">
      <w:start w:val="1"/>
      <w:numFmt w:val="bullet"/>
      <w:lvlText w:val=""/>
      <w:lvlJc w:val="left"/>
      <w:pPr>
        <w:ind w:left="3280" w:hanging="360"/>
      </w:pPr>
      <w:rPr>
        <w:rFonts w:ascii="Symbol" w:hAnsi="Symbol" w:hint="default"/>
      </w:rPr>
    </w:lvl>
    <w:lvl w:ilvl="4" w:tplc="FFFFFFFF" w:tentative="1">
      <w:start w:val="1"/>
      <w:numFmt w:val="bullet"/>
      <w:lvlText w:val="o"/>
      <w:lvlJc w:val="left"/>
      <w:pPr>
        <w:ind w:left="4000" w:hanging="360"/>
      </w:pPr>
      <w:rPr>
        <w:rFonts w:ascii="Courier New" w:hAnsi="Courier New" w:cs="Courier New" w:hint="default"/>
      </w:rPr>
    </w:lvl>
    <w:lvl w:ilvl="5" w:tplc="FFFFFFFF" w:tentative="1">
      <w:start w:val="1"/>
      <w:numFmt w:val="bullet"/>
      <w:lvlText w:val=""/>
      <w:lvlJc w:val="left"/>
      <w:pPr>
        <w:ind w:left="4720" w:hanging="360"/>
      </w:pPr>
      <w:rPr>
        <w:rFonts w:ascii="Wingdings" w:hAnsi="Wingdings" w:hint="default"/>
      </w:rPr>
    </w:lvl>
    <w:lvl w:ilvl="6" w:tplc="FFFFFFFF" w:tentative="1">
      <w:start w:val="1"/>
      <w:numFmt w:val="bullet"/>
      <w:lvlText w:val=""/>
      <w:lvlJc w:val="left"/>
      <w:pPr>
        <w:ind w:left="5440" w:hanging="360"/>
      </w:pPr>
      <w:rPr>
        <w:rFonts w:ascii="Symbol" w:hAnsi="Symbol" w:hint="default"/>
      </w:rPr>
    </w:lvl>
    <w:lvl w:ilvl="7" w:tplc="FFFFFFFF" w:tentative="1">
      <w:start w:val="1"/>
      <w:numFmt w:val="bullet"/>
      <w:lvlText w:val="o"/>
      <w:lvlJc w:val="left"/>
      <w:pPr>
        <w:ind w:left="6160" w:hanging="360"/>
      </w:pPr>
      <w:rPr>
        <w:rFonts w:ascii="Courier New" w:hAnsi="Courier New" w:cs="Courier New" w:hint="default"/>
      </w:rPr>
    </w:lvl>
    <w:lvl w:ilvl="8" w:tplc="FFFFFFFF" w:tentative="1">
      <w:start w:val="1"/>
      <w:numFmt w:val="bullet"/>
      <w:lvlText w:val=""/>
      <w:lvlJc w:val="left"/>
      <w:pPr>
        <w:ind w:left="6880" w:hanging="360"/>
      </w:pPr>
      <w:rPr>
        <w:rFonts w:ascii="Wingdings" w:hAnsi="Wingdings" w:hint="default"/>
      </w:rPr>
    </w:lvl>
  </w:abstractNum>
  <w:abstractNum w:abstractNumId="1" w15:restartNumberingAfterBreak="0">
    <w:nsid w:val="0ACA26C2"/>
    <w:multiLevelType w:val="hybridMultilevel"/>
    <w:tmpl w:val="8038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131F7"/>
    <w:multiLevelType w:val="hybridMultilevel"/>
    <w:tmpl w:val="87A8A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3EE2"/>
    <w:multiLevelType w:val="hybridMultilevel"/>
    <w:tmpl w:val="3CDA01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 w15:restartNumberingAfterBreak="0">
    <w:nsid w:val="3A657395"/>
    <w:multiLevelType w:val="hybridMultilevel"/>
    <w:tmpl w:val="B1B0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F6842"/>
    <w:multiLevelType w:val="hybridMultilevel"/>
    <w:tmpl w:val="0B286432"/>
    <w:lvl w:ilvl="0" w:tplc="0AA8515E">
      <w:start w:val="13"/>
      <w:numFmt w:val="bullet"/>
      <w:lvlText w:val="•"/>
      <w:lvlJc w:val="left"/>
      <w:pPr>
        <w:ind w:left="0" w:hanging="360"/>
      </w:pPr>
      <w:rPr>
        <w:rFonts w:ascii="Arial" w:eastAsiaTheme="minorHAnsi" w:hAnsi="Arial" w:cs="Arial" w:hint="default"/>
        <w:b/>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18710AD"/>
    <w:multiLevelType w:val="hybridMultilevel"/>
    <w:tmpl w:val="8402E1BC"/>
    <w:lvl w:ilvl="0" w:tplc="1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B16A40"/>
    <w:multiLevelType w:val="hybridMultilevel"/>
    <w:tmpl w:val="34F85BB6"/>
    <w:lvl w:ilvl="0" w:tplc="D9FE61F2">
      <w:start w:val="1"/>
      <w:numFmt w:val="bullet"/>
      <w:lvlText w:val=""/>
      <w:lvlJc w:val="left"/>
      <w:pPr>
        <w:ind w:left="360" w:hanging="360"/>
      </w:pPr>
      <w:rPr>
        <w:rFonts w:ascii="Symbol" w:hAnsi="Symbol" w:hint="default"/>
      </w:rPr>
    </w:lvl>
    <w:lvl w:ilvl="1" w:tplc="FFFFFFFF">
      <w:start w:val="1"/>
      <w:numFmt w:val="bullet"/>
      <w:lvlText w:val="o"/>
      <w:lvlJc w:val="left"/>
      <w:pPr>
        <w:ind w:left="1840" w:hanging="360"/>
      </w:pPr>
      <w:rPr>
        <w:rFonts w:ascii="Courier New" w:hAnsi="Courier New" w:cs="Courier New" w:hint="default"/>
      </w:rPr>
    </w:lvl>
    <w:lvl w:ilvl="2" w:tplc="FFFFFFFF" w:tentative="1">
      <w:start w:val="1"/>
      <w:numFmt w:val="bullet"/>
      <w:lvlText w:val=""/>
      <w:lvlJc w:val="left"/>
      <w:pPr>
        <w:ind w:left="2560" w:hanging="360"/>
      </w:pPr>
      <w:rPr>
        <w:rFonts w:ascii="Wingdings" w:hAnsi="Wingdings" w:hint="default"/>
      </w:rPr>
    </w:lvl>
    <w:lvl w:ilvl="3" w:tplc="FFFFFFFF" w:tentative="1">
      <w:start w:val="1"/>
      <w:numFmt w:val="bullet"/>
      <w:lvlText w:val=""/>
      <w:lvlJc w:val="left"/>
      <w:pPr>
        <w:ind w:left="3280" w:hanging="360"/>
      </w:pPr>
      <w:rPr>
        <w:rFonts w:ascii="Symbol" w:hAnsi="Symbol" w:hint="default"/>
      </w:rPr>
    </w:lvl>
    <w:lvl w:ilvl="4" w:tplc="FFFFFFFF" w:tentative="1">
      <w:start w:val="1"/>
      <w:numFmt w:val="bullet"/>
      <w:lvlText w:val="o"/>
      <w:lvlJc w:val="left"/>
      <w:pPr>
        <w:ind w:left="4000" w:hanging="360"/>
      </w:pPr>
      <w:rPr>
        <w:rFonts w:ascii="Courier New" w:hAnsi="Courier New" w:cs="Courier New" w:hint="default"/>
      </w:rPr>
    </w:lvl>
    <w:lvl w:ilvl="5" w:tplc="FFFFFFFF" w:tentative="1">
      <w:start w:val="1"/>
      <w:numFmt w:val="bullet"/>
      <w:lvlText w:val=""/>
      <w:lvlJc w:val="left"/>
      <w:pPr>
        <w:ind w:left="4720" w:hanging="360"/>
      </w:pPr>
      <w:rPr>
        <w:rFonts w:ascii="Wingdings" w:hAnsi="Wingdings" w:hint="default"/>
      </w:rPr>
    </w:lvl>
    <w:lvl w:ilvl="6" w:tplc="FFFFFFFF" w:tentative="1">
      <w:start w:val="1"/>
      <w:numFmt w:val="bullet"/>
      <w:lvlText w:val=""/>
      <w:lvlJc w:val="left"/>
      <w:pPr>
        <w:ind w:left="5440" w:hanging="360"/>
      </w:pPr>
      <w:rPr>
        <w:rFonts w:ascii="Symbol" w:hAnsi="Symbol" w:hint="default"/>
      </w:rPr>
    </w:lvl>
    <w:lvl w:ilvl="7" w:tplc="FFFFFFFF" w:tentative="1">
      <w:start w:val="1"/>
      <w:numFmt w:val="bullet"/>
      <w:lvlText w:val="o"/>
      <w:lvlJc w:val="left"/>
      <w:pPr>
        <w:ind w:left="6160" w:hanging="360"/>
      </w:pPr>
      <w:rPr>
        <w:rFonts w:ascii="Courier New" w:hAnsi="Courier New" w:cs="Courier New" w:hint="default"/>
      </w:rPr>
    </w:lvl>
    <w:lvl w:ilvl="8" w:tplc="FFFFFFFF" w:tentative="1">
      <w:start w:val="1"/>
      <w:numFmt w:val="bullet"/>
      <w:lvlText w:val=""/>
      <w:lvlJc w:val="left"/>
      <w:pPr>
        <w:ind w:left="6880" w:hanging="360"/>
      </w:pPr>
      <w:rPr>
        <w:rFonts w:ascii="Wingdings" w:hAnsi="Wingdings" w:hint="default"/>
      </w:rPr>
    </w:lvl>
  </w:abstractNum>
  <w:abstractNum w:abstractNumId="8" w15:restartNumberingAfterBreak="0">
    <w:nsid w:val="5CD80DDD"/>
    <w:multiLevelType w:val="hybridMultilevel"/>
    <w:tmpl w:val="34760B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E795A67"/>
    <w:multiLevelType w:val="hybridMultilevel"/>
    <w:tmpl w:val="CE44B23C"/>
    <w:lvl w:ilvl="0" w:tplc="D9FE61F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95196445">
    <w:abstractNumId w:val="2"/>
  </w:num>
  <w:num w:numId="2" w16cid:durableId="1091050655">
    <w:abstractNumId w:val="3"/>
  </w:num>
  <w:num w:numId="3" w16cid:durableId="136577150">
    <w:abstractNumId w:val="1"/>
  </w:num>
  <w:num w:numId="4" w16cid:durableId="2010911386">
    <w:abstractNumId w:val="4"/>
  </w:num>
  <w:num w:numId="5" w16cid:durableId="1601643466">
    <w:abstractNumId w:val="8"/>
  </w:num>
  <w:num w:numId="6" w16cid:durableId="659624871">
    <w:abstractNumId w:val="5"/>
  </w:num>
  <w:num w:numId="7" w16cid:durableId="914316461">
    <w:abstractNumId w:val="7"/>
  </w:num>
  <w:num w:numId="8" w16cid:durableId="7878059">
    <w:abstractNumId w:val="0"/>
  </w:num>
  <w:num w:numId="9" w16cid:durableId="1011300335">
    <w:abstractNumId w:val="9"/>
  </w:num>
  <w:num w:numId="10" w16cid:durableId="1410881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F4"/>
    <w:rsid w:val="000630BC"/>
    <w:rsid w:val="000824C5"/>
    <w:rsid w:val="00097641"/>
    <w:rsid w:val="000A1230"/>
    <w:rsid w:val="000A2BF9"/>
    <w:rsid w:val="000A4169"/>
    <w:rsid w:val="000B6EC0"/>
    <w:rsid w:val="00103113"/>
    <w:rsid w:val="001355AA"/>
    <w:rsid w:val="0013591B"/>
    <w:rsid w:val="00141A31"/>
    <w:rsid w:val="00153C16"/>
    <w:rsid w:val="001C7CB8"/>
    <w:rsid w:val="001D0B5C"/>
    <w:rsid w:val="001D7DF7"/>
    <w:rsid w:val="001F543B"/>
    <w:rsid w:val="002010EA"/>
    <w:rsid w:val="00204E4C"/>
    <w:rsid w:val="00235AC6"/>
    <w:rsid w:val="002463D8"/>
    <w:rsid w:val="00257ED9"/>
    <w:rsid w:val="00281F45"/>
    <w:rsid w:val="00283CD0"/>
    <w:rsid w:val="00293C04"/>
    <w:rsid w:val="002C31D5"/>
    <w:rsid w:val="002E6D4A"/>
    <w:rsid w:val="003026B3"/>
    <w:rsid w:val="00302B1E"/>
    <w:rsid w:val="00302F1E"/>
    <w:rsid w:val="00307C47"/>
    <w:rsid w:val="0031146E"/>
    <w:rsid w:val="00326253"/>
    <w:rsid w:val="0032782D"/>
    <w:rsid w:val="00383024"/>
    <w:rsid w:val="00397064"/>
    <w:rsid w:val="003A3837"/>
    <w:rsid w:val="003E07D9"/>
    <w:rsid w:val="00402FF4"/>
    <w:rsid w:val="004221EE"/>
    <w:rsid w:val="004249D1"/>
    <w:rsid w:val="0045456D"/>
    <w:rsid w:val="00465CCF"/>
    <w:rsid w:val="004B1B35"/>
    <w:rsid w:val="004C4202"/>
    <w:rsid w:val="004D0DC0"/>
    <w:rsid w:val="004D25BF"/>
    <w:rsid w:val="004D5569"/>
    <w:rsid w:val="004E43C6"/>
    <w:rsid w:val="004F4F86"/>
    <w:rsid w:val="00510B96"/>
    <w:rsid w:val="00513698"/>
    <w:rsid w:val="00522949"/>
    <w:rsid w:val="005229D1"/>
    <w:rsid w:val="005316CE"/>
    <w:rsid w:val="00536CCC"/>
    <w:rsid w:val="00555587"/>
    <w:rsid w:val="00557679"/>
    <w:rsid w:val="00563E2D"/>
    <w:rsid w:val="00564C0A"/>
    <w:rsid w:val="00566C0A"/>
    <w:rsid w:val="0057060F"/>
    <w:rsid w:val="00570B72"/>
    <w:rsid w:val="00590541"/>
    <w:rsid w:val="00606BE2"/>
    <w:rsid w:val="006337BF"/>
    <w:rsid w:val="006825A7"/>
    <w:rsid w:val="0069626B"/>
    <w:rsid w:val="006A75D8"/>
    <w:rsid w:val="006A7C4A"/>
    <w:rsid w:val="006C0BF0"/>
    <w:rsid w:val="006C23F5"/>
    <w:rsid w:val="006D25AA"/>
    <w:rsid w:val="006F1EA7"/>
    <w:rsid w:val="006F5E9E"/>
    <w:rsid w:val="00715AF4"/>
    <w:rsid w:val="007310F9"/>
    <w:rsid w:val="00733CB4"/>
    <w:rsid w:val="007377BF"/>
    <w:rsid w:val="00762021"/>
    <w:rsid w:val="00767067"/>
    <w:rsid w:val="007670AA"/>
    <w:rsid w:val="007671E3"/>
    <w:rsid w:val="00785B58"/>
    <w:rsid w:val="00794311"/>
    <w:rsid w:val="007B1F78"/>
    <w:rsid w:val="007B5025"/>
    <w:rsid w:val="007E417C"/>
    <w:rsid w:val="007E43F6"/>
    <w:rsid w:val="007E69B7"/>
    <w:rsid w:val="007E7C62"/>
    <w:rsid w:val="0080225B"/>
    <w:rsid w:val="00823544"/>
    <w:rsid w:val="008421AF"/>
    <w:rsid w:val="008432BD"/>
    <w:rsid w:val="00861864"/>
    <w:rsid w:val="00864272"/>
    <w:rsid w:val="008718C3"/>
    <w:rsid w:val="0088183D"/>
    <w:rsid w:val="008B050E"/>
    <w:rsid w:val="008B1DF1"/>
    <w:rsid w:val="008C067C"/>
    <w:rsid w:val="008C7515"/>
    <w:rsid w:val="008C7584"/>
    <w:rsid w:val="00940419"/>
    <w:rsid w:val="00946C38"/>
    <w:rsid w:val="00956A6C"/>
    <w:rsid w:val="00976CC7"/>
    <w:rsid w:val="00976CD7"/>
    <w:rsid w:val="00976E8A"/>
    <w:rsid w:val="009843DF"/>
    <w:rsid w:val="009B6FC1"/>
    <w:rsid w:val="009D5512"/>
    <w:rsid w:val="009F1FC6"/>
    <w:rsid w:val="00A22213"/>
    <w:rsid w:val="00A47D85"/>
    <w:rsid w:val="00A520BD"/>
    <w:rsid w:val="00A85364"/>
    <w:rsid w:val="00AA7974"/>
    <w:rsid w:val="00AB234C"/>
    <w:rsid w:val="00AC3C80"/>
    <w:rsid w:val="00AC3CC0"/>
    <w:rsid w:val="00AE2DDA"/>
    <w:rsid w:val="00B0369B"/>
    <w:rsid w:val="00B52844"/>
    <w:rsid w:val="00B9735D"/>
    <w:rsid w:val="00BC783F"/>
    <w:rsid w:val="00BD5632"/>
    <w:rsid w:val="00C12051"/>
    <w:rsid w:val="00C14F1F"/>
    <w:rsid w:val="00C1509C"/>
    <w:rsid w:val="00C20CA4"/>
    <w:rsid w:val="00C2270C"/>
    <w:rsid w:val="00C24806"/>
    <w:rsid w:val="00C409E3"/>
    <w:rsid w:val="00C566DB"/>
    <w:rsid w:val="00C65A44"/>
    <w:rsid w:val="00C731DA"/>
    <w:rsid w:val="00C86E28"/>
    <w:rsid w:val="00CA7CFD"/>
    <w:rsid w:val="00CB3BEF"/>
    <w:rsid w:val="00CD44CA"/>
    <w:rsid w:val="00CD62C0"/>
    <w:rsid w:val="00CF2890"/>
    <w:rsid w:val="00CF7DA8"/>
    <w:rsid w:val="00D11B68"/>
    <w:rsid w:val="00D359E9"/>
    <w:rsid w:val="00D7297A"/>
    <w:rsid w:val="00D739B2"/>
    <w:rsid w:val="00D7406E"/>
    <w:rsid w:val="00D84E0C"/>
    <w:rsid w:val="00D94B10"/>
    <w:rsid w:val="00D967C0"/>
    <w:rsid w:val="00DA35B3"/>
    <w:rsid w:val="00DA6A04"/>
    <w:rsid w:val="00DA7504"/>
    <w:rsid w:val="00DB4413"/>
    <w:rsid w:val="00DD1ECC"/>
    <w:rsid w:val="00DD3A95"/>
    <w:rsid w:val="00DD7D65"/>
    <w:rsid w:val="00E037A3"/>
    <w:rsid w:val="00E0432E"/>
    <w:rsid w:val="00E17EC0"/>
    <w:rsid w:val="00E2009A"/>
    <w:rsid w:val="00E32101"/>
    <w:rsid w:val="00E61807"/>
    <w:rsid w:val="00E62C99"/>
    <w:rsid w:val="00E71320"/>
    <w:rsid w:val="00E7413D"/>
    <w:rsid w:val="00EE2A4A"/>
    <w:rsid w:val="00F224E4"/>
    <w:rsid w:val="00F716C7"/>
    <w:rsid w:val="00F7534D"/>
    <w:rsid w:val="00F775F4"/>
    <w:rsid w:val="00F92B94"/>
    <w:rsid w:val="00FB132B"/>
    <w:rsid w:val="00FD2BBD"/>
    <w:rsid w:val="00FD3FFB"/>
    <w:rsid w:val="00FD5E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0302"/>
  <w15:chartTrackingRefBased/>
  <w15:docId w15:val="{47E17E8E-D518-4C80-BC40-2F285E4E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823544"/>
    <w:pPr>
      <w:spacing w:before="100" w:beforeAutospacing="1" w:after="100" w:afterAutospacing="1" w:line="240" w:lineRule="auto"/>
      <w:outlineLvl w:val="2"/>
    </w:pPr>
    <w:rPr>
      <w:rFonts w:ascii="Times New Roman" w:eastAsia="Times New Roman" w:hAnsi="Times New Roman" w:cs="Times New Roman"/>
      <w:b/>
      <w:bCs/>
      <w:sz w:val="27"/>
      <w:szCs w:val="27"/>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3F5"/>
    <w:rPr>
      <w:color w:val="0000FF"/>
      <w:u w:val="single"/>
    </w:rPr>
  </w:style>
  <w:style w:type="character" w:styleId="Emphasis">
    <w:name w:val="Emphasis"/>
    <w:basedOn w:val="DefaultParagraphFont"/>
    <w:uiPriority w:val="20"/>
    <w:qFormat/>
    <w:rsid w:val="006C23F5"/>
    <w:rPr>
      <w:i/>
      <w:iCs/>
    </w:rPr>
  </w:style>
  <w:style w:type="character" w:customStyle="1" w:styleId="Heading3Char">
    <w:name w:val="Heading 3 Char"/>
    <w:basedOn w:val="DefaultParagraphFont"/>
    <w:link w:val="Heading3"/>
    <w:uiPriority w:val="9"/>
    <w:rsid w:val="00823544"/>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82354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Default">
    <w:name w:val="Default"/>
    <w:rsid w:val="00C1205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557679"/>
    <w:pPr>
      <w:ind w:left="720"/>
      <w:contextualSpacing/>
    </w:pPr>
    <w:rPr>
      <w:lang w:val="en-ZA"/>
    </w:rPr>
  </w:style>
  <w:style w:type="character" w:customStyle="1" w:styleId="ListParagraphChar">
    <w:name w:val="List Paragraph Char"/>
    <w:link w:val="ListParagraph"/>
    <w:uiPriority w:val="34"/>
    <w:qFormat/>
    <w:locked/>
    <w:rsid w:val="00557679"/>
  </w:style>
  <w:style w:type="paragraph" w:styleId="BodyText">
    <w:name w:val="Body Text"/>
    <w:basedOn w:val="Normal"/>
    <w:link w:val="BodyTextChar"/>
    <w:rsid w:val="00557679"/>
    <w:pPr>
      <w:spacing w:after="120" w:line="276" w:lineRule="auto"/>
      <w:ind w:left="720"/>
      <w:jc w:val="both"/>
    </w:pPr>
    <w:rPr>
      <w:rFonts w:ascii="Arial" w:eastAsia="Times New Roman" w:hAnsi="Arial" w:cs="Arial"/>
      <w:b/>
      <w:szCs w:val="24"/>
      <w:lang w:val="en-US"/>
    </w:rPr>
  </w:style>
  <w:style w:type="character" w:customStyle="1" w:styleId="BodyTextChar">
    <w:name w:val="Body Text Char"/>
    <w:basedOn w:val="DefaultParagraphFont"/>
    <w:link w:val="BodyText"/>
    <w:rsid w:val="00557679"/>
    <w:rPr>
      <w:rFonts w:ascii="Arial" w:eastAsia="Times New Roman" w:hAnsi="Arial" w:cs="Arial"/>
      <w:b/>
      <w:szCs w:val="24"/>
      <w:lang w:val="en-US"/>
    </w:rPr>
  </w:style>
  <w:style w:type="table" w:styleId="TableGrid">
    <w:name w:val="Table Grid"/>
    <w:basedOn w:val="TableNormal"/>
    <w:rsid w:val="0055767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976E8A"/>
    <w:pPr>
      <w:spacing w:after="0" w:line="240" w:lineRule="auto"/>
    </w:pPr>
    <w:rPr>
      <w:rFonts w:ascii="Calibri" w:hAnsi="Calibri"/>
      <w:szCs w:val="21"/>
      <w:lang w:val="en-ZA"/>
    </w:rPr>
  </w:style>
  <w:style w:type="character" w:customStyle="1" w:styleId="PlainTextChar">
    <w:name w:val="Plain Text Char"/>
    <w:basedOn w:val="DefaultParagraphFont"/>
    <w:link w:val="PlainText"/>
    <w:uiPriority w:val="99"/>
    <w:semiHidden/>
    <w:rsid w:val="00976E8A"/>
    <w:rPr>
      <w:rFonts w:ascii="Calibri" w:hAnsi="Calibri"/>
      <w:szCs w:val="21"/>
    </w:rPr>
  </w:style>
  <w:style w:type="paragraph" w:styleId="Header">
    <w:name w:val="header"/>
    <w:basedOn w:val="Normal"/>
    <w:link w:val="HeaderChar"/>
    <w:uiPriority w:val="99"/>
    <w:unhideWhenUsed/>
    <w:rsid w:val="00AA7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974"/>
    <w:rPr>
      <w:lang w:val="en-GB"/>
    </w:rPr>
  </w:style>
  <w:style w:type="paragraph" w:styleId="Footer">
    <w:name w:val="footer"/>
    <w:basedOn w:val="Normal"/>
    <w:link w:val="FooterChar"/>
    <w:uiPriority w:val="99"/>
    <w:unhideWhenUsed/>
    <w:rsid w:val="00AA7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97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20748">
      <w:bodyDiv w:val="1"/>
      <w:marLeft w:val="0"/>
      <w:marRight w:val="0"/>
      <w:marTop w:val="0"/>
      <w:marBottom w:val="0"/>
      <w:divBdr>
        <w:top w:val="none" w:sz="0" w:space="0" w:color="auto"/>
        <w:left w:val="none" w:sz="0" w:space="0" w:color="auto"/>
        <w:bottom w:val="none" w:sz="0" w:space="0" w:color="auto"/>
        <w:right w:val="none" w:sz="0" w:space="0" w:color="auto"/>
      </w:divBdr>
    </w:div>
    <w:div w:id="2011445211">
      <w:bodyDiv w:val="1"/>
      <w:marLeft w:val="0"/>
      <w:marRight w:val="0"/>
      <w:marTop w:val="0"/>
      <w:marBottom w:val="0"/>
      <w:divBdr>
        <w:top w:val="none" w:sz="0" w:space="0" w:color="auto"/>
        <w:left w:val="none" w:sz="0" w:space="0" w:color="auto"/>
        <w:bottom w:val="none" w:sz="0" w:space="0" w:color="auto"/>
        <w:right w:val="none" w:sz="0" w:space="0" w:color="auto"/>
      </w:divBdr>
      <w:divsChild>
        <w:div w:id="499085932">
          <w:marLeft w:val="0"/>
          <w:marRight w:val="0"/>
          <w:marTop w:val="0"/>
          <w:marBottom w:val="0"/>
          <w:divBdr>
            <w:top w:val="none" w:sz="0" w:space="0" w:color="auto"/>
            <w:left w:val="none" w:sz="0" w:space="0" w:color="auto"/>
            <w:bottom w:val="none" w:sz="0" w:space="0" w:color="auto"/>
            <w:right w:val="none" w:sz="0" w:space="0" w:color="auto"/>
          </w:divBdr>
          <w:divsChild>
            <w:div w:id="2110200643">
              <w:marLeft w:val="0"/>
              <w:marRight w:val="0"/>
              <w:marTop w:val="0"/>
              <w:marBottom w:val="0"/>
              <w:divBdr>
                <w:top w:val="none" w:sz="0" w:space="0" w:color="auto"/>
                <w:left w:val="none" w:sz="0" w:space="0" w:color="auto"/>
                <w:bottom w:val="none" w:sz="0" w:space="0" w:color="auto"/>
                <w:right w:val="none" w:sz="0" w:space="0" w:color="auto"/>
              </w:divBdr>
            </w:div>
            <w:div w:id="1957323672">
              <w:marLeft w:val="0"/>
              <w:marRight w:val="0"/>
              <w:marTop w:val="0"/>
              <w:marBottom w:val="0"/>
              <w:divBdr>
                <w:top w:val="none" w:sz="0" w:space="0" w:color="auto"/>
                <w:left w:val="none" w:sz="0" w:space="0" w:color="auto"/>
                <w:bottom w:val="none" w:sz="0" w:space="0" w:color="auto"/>
                <w:right w:val="none" w:sz="0" w:space="0" w:color="auto"/>
              </w:divBdr>
            </w:div>
            <w:div w:id="1895502391">
              <w:marLeft w:val="0"/>
              <w:marRight w:val="0"/>
              <w:marTop w:val="0"/>
              <w:marBottom w:val="0"/>
              <w:divBdr>
                <w:top w:val="none" w:sz="0" w:space="0" w:color="auto"/>
                <w:left w:val="none" w:sz="0" w:space="0" w:color="auto"/>
                <w:bottom w:val="none" w:sz="0" w:space="0" w:color="auto"/>
                <w:right w:val="none" w:sz="0" w:space="0" w:color="auto"/>
              </w:divBdr>
            </w:div>
            <w:div w:id="1296258525">
              <w:marLeft w:val="0"/>
              <w:marRight w:val="0"/>
              <w:marTop w:val="0"/>
              <w:marBottom w:val="0"/>
              <w:divBdr>
                <w:top w:val="none" w:sz="0" w:space="0" w:color="auto"/>
                <w:left w:val="none" w:sz="0" w:space="0" w:color="auto"/>
                <w:bottom w:val="none" w:sz="0" w:space="0" w:color="auto"/>
                <w:right w:val="none" w:sz="0" w:space="0" w:color="auto"/>
              </w:divBdr>
            </w:div>
          </w:divsChild>
        </w:div>
        <w:div w:id="1512642444">
          <w:marLeft w:val="0"/>
          <w:marRight w:val="0"/>
          <w:marTop w:val="0"/>
          <w:marBottom w:val="0"/>
          <w:divBdr>
            <w:top w:val="none" w:sz="0" w:space="0" w:color="auto"/>
            <w:left w:val="none" w:sz="0" w:space="0" w:color="auto"/>
            <w:bottom w:val="none" w:sz="0" w:space="0" w:color="auto"/>
            <w:right w:val="none" w:sz="0" w:space="0" w:color="auto"/>
          </w:divBdr>
          <w:divsChild>
            <w:div w:id="1170023020">
              <w:marLeft w:val="0"/>
              <w:marRight w:val="0"/>
              <w:marTop w:val="0"/>
              <w:marBottom w:val="0"/>
              <w:divBdr>
                <w:top w:val="none" w:sz="0" w:space="0" w:color="auto"/>
                <w:left w:val="none" w:sz="0" w:space="0" w:color="auto"/>
                <w:bottom w:val="none" w:sz="0" w:space="0" w:color="auto"/>
                <w:right w:val="none" w:sz="0" w:space="0" w:color="auto"/>
              </w:divBdr>
            </w:div>
            <w:div w:id="453912752">
              <w:marLeft w:val="0"/>
              <w:marRight w:val="0"/>
              <w:marTop w:val="0"/>
              <w:marBottom w:val="0"/>
              <w:divBdr>
                <w:top w:val="none" w:sz="0" w:space="0" w:color="auto"/>
                <w:left w:val="none" w:sz="0" w:space="0" w:color="auto"/>
                <w:bottom w:val="none" w:sz="0" w:space="0" w:color="auto"/>
                <w:right w:val="none" w:sz="0" w:space="0" w:color="auto"/>
              </w:divBdr>
            </w:div>
            <w:div w:id="98643197">
              <w:marLeft w:val="0"/>
              <w:marRight w:val="0"/>
              <w:marTop w:val="0"/>
              <w:marBottom w:val="0"/>
              <w:divBdr>
                <w:top w:val="none" w:sz="0" w:space="0" w:color="auto"/>
                <w:left w:val="none" w:sz="0" w:space="0" w:color="auto"/>
                <w:bottom w:val="none" w:sz="0" w:space="0" w:color="auto"/>
                <w:right w:val="none" w:sz="0" w:space="0" w:color="auto"/>
              </w:divBdr>
            </w:div>
            <w:div w:id="233247002">
              <w:marLeft w:val="0"/>
              <w:marRight w:val="0"/>
              <w:marTop w:val="0"/>
              <w:marBottom w:val="0"/>
              <w:divBdr>
                <w:top w:val="none" w:sz="0" w:space="0" w:color="auto"/>
                <w:left w:val="none" w:sz="0" w:space="0" w:color="auto"/>
                <w:bottom w:val="none" w:sz="0" w:space="0" w:color="auto"/>
                <w:right w:val="none" w:sz="0" w:space="0" w:color="auto"/>
              </w:divBdr>
            </w:div>
            <w:div w:id="837110718">
              <w:marLeft w:val="0"/>
              <w:marRight w:val="0"/>
              <w:marTop w:val="0"/>
              <w:marBottom w:val="0"/>
              <w:divBdr>
                <w:top w:val="none" w:sz="0" w:space="0" w:color="auto"/>
                <w:left w:val="none" w:sz="0" w:space="0" w:color="auto"/>
                <w:bottom w:val="none" w:sz="0" w:space="0" w:color="auto"/>
                <w:right w:val="none" w:sz="0" w:space="0" w:color="auto"/>
              </w:divBdr>
            </w:div>
          </w:divsChild>
        </w:div>
        <w:div w:id="1630822859">
          <w:marLeft w:val="0"/>
          <w:marRight w:val="0"/>
          <w:marTop w:val="0"/>
          <w:marBottom w:val="0"/>
          <w:divBdr>
            <w:top w:val="none" w:sz="0" w:space="0" w:color="auto"/>
            <w:left w:val="none" w:sz="0" w:space="0" w:color="auto"/>
            <w:bottom w:val="none" w:sz="0" w:space="0" w:color="auto"/>
            <w:right w:val="none" w:sz="0" w:space="0" w:color="auto"/>
          </w:divBdr>
        </w:div>
        <w:div w:id="1386640030">
          <w:marLeft w:val="0"/>
          <w:marRight w:val="0"/>
          <w:marTop w:val="0"/>
          <w:marBottom w:val="0"/>
          <w:divBdr>
            <w:top w:val="none" w:sz="0" w:space="0" w:color="auto"/>
            <w:left w:val="none" w:sz="0" w:space="0" w:color="auto"/>
            <w:bottom w:val="none" w:sz="0" w:space="0" w:color="auto"/>
            <w:right w:val="none" w:sz="0" w:space="0" w:color="auto"/>
          </w:divBdr>
        </w:div>
        <w:div w:id="877277433">
          <w:marLeft w:val="0"/>
          <w:marRight w:val="0"/>
          <w:marTop w:val="0"/>
          <w:marBottom w:val="0"/>
          <w:divBdr>
            <w:top w:val="none" w:sz="0" w:space="0" w:color="auto"/>
            <w:left w:val="none" w:sz="0" w:space="0" w:color="auto"/>
            <w:bottom w:val="none" w:sz="0" w:space="0" w:color="auto"/>
            <w:right w:val="none" w:sz="0" w:space="0" w:color="auto"/>
          </w:divBdr>
          <w:divsChild>
            <w:div w:id="1147088885">
              <w:marLeft w:val="0"/>
              <w:marRight w:val="0"/>
              <w:marTop w:val="0"/>
              <w:marBottom w:val="0"/>
              <w:divBdr>
                <w:top w:val="none" w:sz="0" w:space="0" w:color="auto"/>
                <w:left w:val="none" w:sz="0" w:space="0" w:color="auto"/>
                <w:bottom w:val="none" w:sz="0" w:space="0" w:color="auto"/>
                <w:right w:val="none" w:sz="0" w:space="0" w:color="auto"/>
              </w:divBdr>
            </w:div>
            <w:div w:id="1685015690">
              <w:marLeft w:val="0"/>
              <w:marRight w:val="0"/>
              <w:marTop w:val="0"/>
              <w:marBottom w:val="0"/>
              <w:divBdr>
                <w:top w:val="none" w:sz="0" w:space="0" w:color="auto"/>
                <w:left w:val="none" w:sz="0" w:space="0" w:color="auto"/>
                <w:bottom w:val="none" w:sz="0" w:space="0" w:color="auto"/>
                <w:right w:val="none" w:sz="0" w:space="0" w:color="auto"/>
              </w:divBdr>
            </w:div>
            <w:div w:id="1703479902">
              <w:marLeft w:val="0"/>
              <w:marRight w:val="0"/>
              <w:marTop w:val="0"/>
              <w:marBottom w:val="0"/>
              <w:divBdr>
                <w:top w:val="none" w:sz="0" w:space="0" w:color="auto"/>
                <w:left w:val="none" w:sz="0" w:space="0" w:color="auto"/>
                <w:bottom w:val="none" w:sz="0" w:space="0" w:color="auto"/>
                <w:right w:val="none" w:sz="0" w:space="0" w:color="auto"/>
              </w:divBdr>
            </w:div>
          </w:divsChild>
        </w:div>
        <w:div w:id="497961656">
          <w:marLeft w:val="0"/>
          <w:marRight w:val="0"/>
          <w:marTop w:val="0"/>
          <w:marBottom w:val="0"/>
          <w:divBdr>
            <w:top w:val="none" w:sz="0" w:space="0" w:color="auto"/>
            <w:left w:val="none" w:sz="0" w:space="0" w:color="auto"/>
            <w:bottom w:val="none" w:sz="0" w:space="0" w:color="auto"/>
            <w:right w:val="none" w:sz="0" w:space="0" w:color="auto"/>
          </w:divBdr>
          <w:divsChild>
            <w:div w:id="1742630860">
              <w:marLeft w:val="0"/>
              <w:marRight w:val="0"/>
              <w:marTop w:val="0"/>
              <w:marBottom w:val="0"/>
              <w:divBdr>
                <w:top w:val="none" w:sz="0" w:space="0" w:color="auto"/>
                <w:left w:val="none" w:sz="0" w:space="0" w:color="auto"/>
                <w:bottom w:val="none" w:sz="0" w:space="0" w:color="auto"/>
                <w:right w:val="none" w:sz="0" w:space="0" w:color="auto"/>
              </w:divBdr>
            </w:div>
          </w:divsChild>
        </w:div>
        <w:div w:id="1225486512">
          <w:marLeft w:val="0"/>
          <w:marRight w:val="0"/>
          <w:marTop w:val="0"/>
          <w:marBottom w:val="0"/>
          <w:divBdr>
            <w:top w:val="none" w:sz="0" w:space="0" w:color="auto"/>
            <w:left w:val="none" w:sz="0" w:space="0" w:color="auto"/>
            <w:bottom w:val="none" w:sz="0" w:space="0" w:color="auto"/>
            <w:right w:val="none" w:sz="0" w:space="0" w:color="auto"/>
          </w:divBdr>
          <w:divsChild>
            <w:div w:id="277226068">
              <w:marLeft w:val="0"/>
              <w:marRight w:val="0"/>
              <w:marTop w:val="0"/>
              <w:marBottom w:val="0"/>
              <w:divBdr>
                <w:top w:val="none" w:sz="0" w:space="0" w:color="auto"/>
                <w:left w:val="none" w:sz="0" w:space="0" w:color="auto"/>
                <w:bottom w:val="none" w:sz="0" w:space="0" w:color="auto"/>
                <w:right w:val="none" w:sz="0" w:space="0" w:color="auto"/>
              </w:divBdr>
            </w:div>
            <w:div w:id="1888486225">
              <w:marLeft w:val="0"/>
              <w:marRight w:val="0"/>
              <w:marTop w:val="0"/>
              <w:marBottom w:val="0"/>
              <w:divBdr>
                <w:top w:val="none" w:sz="0" w:space="0" w:color="auto"/>
                <w:left w:val="none" w:sz="0" w:space="0" w:color="auto"/>
                <w:bottom w:val="none" w:sz="0" w:space="0" w:color="auto"/>
                <w:right w:val="none" w:sz="0" w:space="0" w:color="auto"/>
              </w:divBdr>
            </w:div>
          </w:divsChild>
        </w:div>
        <w:div w:id="1218130293">
          <w:marLeft w:val="0"/>
          <w:marRight w:val="0"/>
          <w:marTop w:val="0"/>
          <w:marBottom w:val="0"/>
          <w:divBdr>
            <w:top w:val="none" w:sz="0" w:space="0" w:color="auto"/>
            <w:left w:val="none" w:sz="0" w:space="0" w:color="auto"/>
            <w:bottom w:val="none" w:sz="0" w:space="0" w:color="auto"/>
            <w:right w:val="none" w:sz="0" w:space="0" w:color="auto"/>
          </w:divBdr>
          <w:divsChild>
            <w:div w:id="7453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 Maja</dc:creator>
  <cp:keywords/>
  <dc:description/>
  <cp:lastModifiedBy>Foster Mohale</cp:lastModifiedBy>
  <cp:revision>2</cp:revision>
  <dcterms:created xsi:type="dcterms:W3CDTF">2023-01-24T07:40:00Z</dcterms:created>
  <dcterms:modified xsi:type="dcterms:W3CDTF">2023-01-24T07:40:00Z</dcterms:modified>
</cp:coreProperties>
</file>