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B264F" w14:textId="2B1491D1" w:rsidR="00E27F0B" w:rsidRPr="00E27F0B" w:rsidRDefault="00E27F0B" w:rsidP="00E27F0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E27F0B">
        <w:rPr>
          <w:rFonts w:ascii="Arial" w:hAnsi="Arial" w:cs="Arial"/>
          <w:b/>
          <w:bCs/>
          <w:sz w:val="28"/>
          <w:szCs w:val="28"/>
        </w:rPr>
        <w:t>MEDIA STATEMENT BY MINISTER OF HEALTH DR JOE PHAAHLA REFLECTING ON THE ADOPTION OF THE NATIONAL HEALTH INSURANCE</w:t>
      </w:r>
      <w:r w:rsidR="002C41D8">
        <w:rPr>
          <w:rFonts w:ascii="Arial" w:hAnsi="Arial" w:cs="Arial"/>
          <w:b/>
          <w:bCs/>
          <w:sz w:val="28"/>
          <w:szCs w:val="28"/>
        </w:rPr>
        <w:t xml:space="preserve"> (NHI)</w:t>
      </w:r>
      <w:r w:rsidRPr="00E27F0B">
        <w:rPr>
          <w:rFonts w:ascii="Arial" w:hAnsi="Arial" w:cs="Arial"/>
          <w:b/>
          <w:bCs/>
          <w:sz w:val="28"/>
          <w:szCs w:val="28"/>
        </w:rPr>
        <w:t xml:space="preserve"> BY THE NATIONAL COUNCIL OF PROVINCES</w:t>
      </w:r>
    </w:p>
    <w:p w14:paraId="528AC7E7" w14:textId="77777777" w:rsidR="00E27F0B" w:rsidRPr="00E27F0B" w:rsidRDefault="00E27F0B" w:rsidP="0032796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568EC1F" w14:textId="6240E815" w:rsidR="00327966" w:rsidRPr="00E27F0B" w:rsidRDefault="00DD0244" w:rsidP="00E27F0B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WEDNESDAY, </w:t>
      </w:r>
      <w:r w:rsidR="00327966" w:rsidRPr="00E27F0B">
        <w:rPr>
          <w:rFonts w:ascii="Arial" w:hAnsi="Arial" w:cs="Arial"/>
          <w:b/>
          <w:bCs/>
          <w:sz w:val="28"/>
          <w:szCs w:val="28"/>
        </w:rPr>
        <w:t>6 DECEMBER 2023</w:t>
      </w:r>
    </w:p>
    <w:p w14:paraId="1AFD2A35" w14:textId="77777777" w:rsidR="00327966" w:rsidRPr="00E27F0B" w:rsidRDefault="00327966" w:rsidP="0032796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</w:p>
    <w:p w14:paraId="5AE32E97" w14:textId="07E4AA29" w:rsidR="00E967B0" w:rsidRPr="00E967B0" w:rsidRDefault="00E967B0" w:rsidP="00E967B0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  <w:shd w:val="clear" w:color="auto" w:fill="FFFFFF"/>
        </w:rPr>
      </w:pPr>
      <w:r w:rsidRPr="00E967B0">
        <w:rPr>
          <w:rFonts w:ascii="Arial" w:hAnsi="Arial" w:cs="Arial"/>
          <w:bCs/>
          <w:sz w:val="28"/>
          <w:szCs w:val="28"/>
        </w:rPr>
        <w:t xml:space="preserve">Today marks another important milestone on the journey by the country </w:t>
      </w:r>
      <w:r w:rsidR="0008658F">
        <w:rPr>
          <w:rFonts w:ascii="Arial" w:hAnsi="Arial" w:cs="Arial"/>
          <w:bCs/>
          <w:sz w:val="28"/>
          <w:szCs w:val="28"/>
        </w:rPr>
        <w:t>to</w:t>
      </w:r>
      <w:r w:rsidRPr="00E967B0">
        <w:rPr>
          <w:rFonts w:ascii="Arial" w:hAnsi="Arial" w:cs="Arial"/>
          <w:bCs/>
          <w:sz w:val="28"/>
          <w:szCs w:val="28"/>
        </w:rPr>
        <w:t xml:space="preserve"> realise the Universal Health </w:t>
      </w:r>
      <w:r w:rsidR="00886523">
        <w:rPr>
          <w:rFonts w:ascii="Arial" w:hAnsi="Arial" w:cs="Arial"/>
          <w:bCs/>
          <w:sz w:val="28"/>
          <w:szCs w:val="28"/>
        </w:rPr>
        <w:t xml:space="preserve">Coverage </w:t>
      </w:r>
      <w:r w:rsidRPr="00E967B0">
        <w:rPr>
          <w:rStyle w:val="Emphasis"/>
          <w:rFonts w:ascii="Arial" w:hAnsi="Arial" w:cs="Arial"/>
          <w:bCs/>
          <w:i w:val="0"/>
          <w:iCs w:val="0"/>
          <w:sz w:val="28"/>
          <w:szCs w:val="28"/>
          <w:shd w:val="clear" w:color="auto" w:fill="FFFFFF"/>
        </w:rPr>
        <w:t xml:space="preserve">to </w:t>
      </w:r>
      <w:r w:rsidR="0008658F">
        <w:rPr>
          <w:rStyle w:val="Emphasis"/>
          <w:rFonts w:ascii="Arial" w:hAnsi="Arial" w:cs="Arial"/>
          <w:bCs/>
          <w:i w:val="0"/>
          <w:iCs w:val="0"/>
          <w:sz w:val="28"/>
          <w:szCs w:val="28"/>
          <w:shd w:val="clear" w:color="auto" w:fill="FFFFFF"/>
        </w:rPr>
        <w:t xml:space="preserve">ensure </w:t>
      </w:r>
      <w:r w:rsidRPr="00E967B0">
        <w:rPr>
          <w:rStyle w:val="Emphasis"/>
          <w:rFonts w:ascii="Arial" w:hAnsi="Arial" w:cs="Arial"/>
          <w:bCs/>
          <w:i w:val="0"/>
          <w:iCs w:val="0"/>
          <w:sz w:val="28"/>
          <w:szCs w:val="28"/>
          <w:shd w:val="clear" w:color="auto" w:fill="FFFFFF"/>
        </w:rPr>
        <w:t>universal access to quality and affordable health care for all South Africans as enshrined in the</w:t>
      </w:r>
      <w:r w:rsidRPr="00E967B0">
        <w:rPr>
          <w:rFonts w:ascii="Arial" w:hAnsi="Arial" w:cs="Arial"/>
          <w:sz w:val="28"/>
          <w:szCs w:val="28"/>
          <w:shd w:val="clear" w:color="auto" w:fill="FFFFFF"/>
        </w:rPr>
        <w:t> Constitution.</w:t>
      </w:r>
    </w:p>
    <w:p w14:paraId="587F3D82" w14:textId="77777777" w:rsidR="00E967B0" w:rsidRDefault="00E967B0" w:rsidP="00E967B0">
      <w:pPr>
        <w:shd w:val="clear" w:color="auto" w:fill="FFFFFF"/>
        <w:jc w:val="both"/>
        <w:textAlignment w:val="baseline"/>
        <w:rPr>
          <w:rFonts w:ascii="Arial" w:eastAsia="Times New Roman" w:hAnsi="Arial" w:cs="Arial"/>
          <w:lang w:eastAsia="en-ZA"/>
        </w:rPr>
      </w:pPr>
    </w:p>
    <w:p w14:paraId="00068A5A" w14:textId="77777777" w:rsidR="004C7206" w:rsidRDefault="001E2C32" w:rsidP="0032796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Although there are still other processes to be followed before the NHI Bill is signed into the law, but as the </w:t>
      </w:r>
      <w:r w:rsidR="00327966" w:rsidRPr="00E27F0B">
        <w:rPr>
          <w:rFonts w:ascii="Arial" w:hAnsi="Arial" w:cs="Arial"/>
          <w:bCs/>
          <w:sz w:val="28"/>
          <w:szCs w:val="28"/>
        </w:rPr>
        <w:t xml:space="preserve">Ministry of Health </w:t>
      </w:r>
      <w:r>
        <w:rPr>
          <w:rFonts w:ascii="Arial" w:hAnsi="Arial" w:cs="Arial"/>
          <w:bCs/>
          <w:sz w:val="28"/>
          <w:szCs w:val="28"/>
        </w:rPr>
        <w:t xml:space="preserve">we are </w:t>
      </w:r>
      <w:r w:rsidR="00327966" w:rsidRPr="00E27F0B">
        <w:rPr>
          <w:rFonts w:ascii="Arial" w:hAnsi="Arial" w:cs="Arial"/>
          <w:bCs/>
          <w:sz w:val="28"/>
          <w:szCs w:val="28"/>
        </w:rPr>
        <w:t xml:space="preserve">pleased </w:t>
      </w:r>
      <w:r>
        <w:rPr>
          <w:rFonts w:ascii="Arial" w:hAnsi="Arial" w:cs="Arial"/>
          <w:bCs/>
          <w:sz w:val="28"/>
          <w:szCs w:val="28"/>
        </w:rPr>
        <w:t xml:space="preserve">with the </w:t>
      </w:r>
      <w:r w:rsidR="004C7206">
        <w:rPr>
          <w:rFonts w:ascii="Arial" w:hAnsi="Arial" w:cs="Arial"/>
          <w:bCs/>
          <w:sz w:val="28"/>
          <w:szCs w:val="28"/>
        </w:rPr>
        <w:t xml:space="preserve">progress made so far, especially the </w:t>
      </w:r>
      <w:r>
        <w:rPr>
          <w:rFonts w:ascii="Arial" w:hAnsi="Arial" w:cs="Arial"/>
          <w:bCs/>
          <w:sz w:val="28"/>
          <w:szCs w:val="28"/>
        </w:rPr>
        <w:t xml:space="preserve">outcomes of the </w:t>
      </w:r>
      <w:r w:rsidR="004C7206">
        <w:rPr>
          <w:rFonts w:ascii="Arial" w:hAnsi="Arial" w:cs="Arial"/>
          <w:bCs/>
          <w:sz w:val="28"/>
          <w:szCs w:val="28"/>
        </w:rPr>
        <w:t xml:space="preserve">today`s </w:t>
      </w:r>
      <w:r>
        <w:rPr>
          <w:rFonts w:ascii="Arial" w:hAnsi="Arial" w:cs="Arial"/>
          <w:bCs/>
          <w:sz w:val="28"/>
          <w:szCs w:val="28"/>
        </w:rPr>
        <w:t xml:space="preserve">debate and voting process </w:t>
      </w:r>
      <w:r w:rsidRPr="00E27F0B">
        <w:rPr>
          <w:rFonts w:ascii="Arial" w:hAnsi="Arial" w:cs="Arial"/>
          <w:bCs/>
          <w:sz w:val="28"/>
          <w:szCs w:val="28"/>
        </w:rPr>
        <w:t>in the National Council of Provinces in favour of the National Health Insurance (NHI) Bill.</w:t>
      </w:r>
      <w:r>
        <w:rPr>
          <w:rFonts w:ascii="Arial" w:hAnsi="Arial" w:cs="Arial"/>
          <w:bCs/>
          <w:sz w:val="28"/>
          <w:szCs w:val="28"/>
        </w:rPr>
        <w:t xml:space="preserve"> </w:t>
      </w:r>
    </w:p>
    <w:p w14:paraId="23C70A2A" w14:textId="77777777" w:rsidR="004C7206" w:rsidRDefault="004C7206" w:rsidP="0032796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</w:p>
    <w:p w14:paraId="19789D09" w14:textId="3C2D8AB3" w:rsidR="001E2C32" w:rsidRDefault="001E2C32" w:rsidP="0032796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E27F0B">
        <w:rPr>
          <w:rFonts w:ascii="Arial" w:hAnsi="Arial" w:cs="Arial"/>
          <w:bCs/>
          <w:sz w:val="28"/>
          <w:szCs w:val="28"/>
        </w:rPr>
        <w:t>This is a landmark moment for our country, and specifically for our health system as we move towards realising Universal Health Coverage through the phased</w:t>
      </w:r>
      <w:r w:rsidR="004C7206">
        <w:rPr>
          <w:rFonts w:ascii="Arial" w:hAnsi="Arial" w:cs="Arial"/>
          <w:bCs/>
          <w:sz w:val="28"/>
          <w:szCs w:val="28"/>
        </w:rPr>
        <w:t>-appro</w:t>
      </w:r>
      <w:r>
        <w:rPr>
          <w:rFonts w:ascii="Arial" w:hAnsi="Arial" w:cs="Arial"/>
          <w:bCs/>
          <w:sz w:val="28"/>
          <w:szCs w:val="28"/>
        </w:rPr>
        <w:t>ached</w:t>
      </w:r>
      <w:r w:rsidRPr="00E27F0B">
        <w:rPr>
          <w:rFonts w:ascii="Arial" w:hAnsi="Arial" w:cs="Arial"/>
          <w:bCs/>
          <w:sz w:val="28"/>
          <w:szCs w:val="28"/>
        </w:rPr>
        <w:t xml:space="preserve"> implementation of NHI as a mechanism to ensure equitable access to quality healthcare for all citizens</w:t>
      </w:r>
      <w:r w:rsidR="004A44A6">
        <w:rPr>
          <w:rFonts w:ascii="Arial" w:hAnsi="Arial" w:cs="Arial"/>
          <w:bCs/>
          <w:sz w:val="28"/>
          <w:szCs w:val="28"/>
        </w:rPr>
        <w:t>.</w:t>
      </w:r>
    </w:p>
    <w:p w14:paraId="3A2ED144" w14:textId="64A16FBF" w:rsidR="004A44A6" w:rsidRDefault="004A44A6" w:rsidP="0032796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</w:p>
    <w:p w14:paraId="1470DDF6" w14:textId="77777777" w:rsidR="004A44A6" w:rsidRPr="00E27F0B" w:rsidRDefault="004A44A6" w:rsidP="004A44A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E27F0B">
        <w:rPr>
          <w:rFonts w:ascii="Arial" w:hAnsi="Arial" w:cs="Arial"/>
          <w:bCs/>
          <w:sz w:val="28"/>
          <w:szCs w:val="28"/>
        </w:rPr>
        <w:t>NHI represents a significant milestone in South Africa's commitment to achieving universal health coverage, and we are confident that, with the support of all stakeholders, we will create a healthcare system that is fair, efficient, and accessible to all.</w:t>
      </w:r>
    </w:p>
    <w:p w14:paraId="2048DD89" w14:textId="77777777" w:rsidR="004A44A6" w:rsidRDefault="004A44A6" w:rsidP="0032796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</w:p>
    <w:p w14:paraId="4DBED72C" w14:textId="0692146B" w:rsidR="00327966" w:rsidRPr="00E27F0B" w:rsidRDefault="00327966" w:rsidP="0032796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E27F0B">
        <w:rPr>
          <w:rFonts w:ascii="Arial" w:hAnsi="Arial" w:cs="Arial"/>
          <w:bCs/>
          <w:sz w:val="28"/>
          <w:szCs w:val="28"/>
        </w:rPr>
        <w:t xml:space="preserve">The </w:t>
      </w:r>
      <w:r w:rsidR="00DA6DBE" w:rsidRPr="00E27F0B">
        <w:rPr>
          <w:rFonts w:ascii="Arial" w:hAnsi="Arial" w:cs="Arial"/>
          <w:bCs/>
          <w:sz w:val="28"/>
          <w:szCs w:val="28"/>
        </w:rPr>
        <w:t xml:space="preserve">provisions outlined in the </w:t>
      </w:r>
      <w:r w:rsidRPr="00E27F0B">
        <w:rPr>
          <w:rFonts w:ascii="Arial" w:hAnsi="Arial" w:cs="Arial"/>
          <w:bCs/>
          <w:sz w:val="28"/>
          <w:szCs w:val="28"/>
        </w:rPr>
        <w:t>NHI Bill</w:t>
      </w:r>
      <w:r w:rsidR="00DA6DBE" w:rsidRPr="00E27F0B">
        <w:rPr>
          <w:rFonts w:ascii="Arial" w:hAnsi="Arial" w:cs="Arial"/>
          <w:bCs/>
          <w:sz w:val="28"/>
          <w:szCs w:val="28"/>
        </w:rPr>
        <w:t xml:space="preserve"> </w:t>
      </w:r>
      <w:r w:rsidRPr="00E27F0B">
        <w:rPr>
          <w:rFonts w:ascii="Arial" w:hAnsi="Arial" w:cs="Arial"/>
          <w:bCs/>
          <w:sz w:val="28"/>
          <w:szCs w:val="28"/>
        </w:rPr>
        <w:t xml:space="preserve">represent a comprehensive and transformative approach to healthcare delivery in South Africa. It is founded on the principle that every South African, regardless of their socio-economic status, should have access to </w:t>
      </w:r>
      <w:r w:rsidR="00DA6DBE" w:rsidRPr="00E27F0B">
        <w:rPr>
          <w:rFonts w:ascii="Arial" w:hAnsi="Arial" w:cs="Arial"/>
          <w:bCs/>
          <w:sz w:val="28"/>
          <w:szCs w:val="28"/>
        </w:rPr>
        <w:t>a comprehensive set of</w:t>
      </w:r>
      <w:r w:rsidRPr="00E27F0B">
        <w:rPr>
          <w:rFonts w:ascii="Arial" w:hAnsi="Arial" w:cs="Arial"/>
          <w:bCs/>
          <w:sz w:val="28"/>
          <w:szCs w:val="28"/>
        </w:rPr>
        <w:t xml:space="preserve"> health services without </w:t>
      </w:r>
      <w:r w:rsidR="00DA6DBE" w:rsidRPr="00E27F0B">
        <w:rPr>
          <w:rFonts w:ascii="Arial" w:hAnsi="Arial" w:cs="Arial"/>
          <w:bCs/>
          <w:sz w:val="28"/>
          <w:szCs w:val="28"/>
        </w:rPr>
        <w:t xml:space="preserve">facing any </w:t>
      </w:r>
      <w:r w:rsidRPr="00E27F0B">
        <w:rPr>
          <w:rFonts w:ascii="Arial" w:hAnsi="Arial" w:cs="Arial"/>
          <w:bCs/>
          <w:sz w:val="28"/>
          <w:szCs w:val="28"/>
        </w:rPr>
        <w:t>financial barriers.</w:t>
      </w:r>
    </w:p>
    <w:p w14:paraId="2D518DA6" w14:textId="2D25F82E" w:rsidR="00327966" w:rsidRPr="00E27F0B" w:rsidRDefault="00327966" w:rsidP="0032796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</w:p>
    <w:p w14:paraId="115F0FA7" w14:textId="38A0748E" w:rsidR="00DA6DBE" w:rsidRPr="00E27F0B" w:rsidRDefault="00DA6DBE" w:rsidP="00DA6DB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E27F0B">
        <w:rPr>
          <w:rFonts w:ascii="Arial" w:hAnsi="Arial" w:cs="Arial"/>
          <w:bCs/>
          <w:sz w:val="28"/>
          <w:szCs w:val="28"/>
        </w:rPr>
        <w:t>As we reflect on the positive outcome of the NCOP vote, it is important for us to remember the s</w:t>
      </w:r>
      <w:r w:rsidR="00327966" w:rsidRPr="00E27F0B">
        <w:rPr>
          <w:rFonts w:ascii="Arial" w:hAnsi="Arial" w:cs="Arial"/>
          <w:bCs/>
          <w:sz w:val="28"/>
          <w:szCs w:val="28"/>
        </w:rPr>
        <w:t xml:space="preserve">ignificant strides </w:t>
      </w:r>
      <w:r w:rsidRPr="00E27F0B">
        <w:rPr>
          <w:rFonts w:ascii="Arial" w:hAnsi="Arial" w:cs="Arial"/>
          <w:bCs/>
          <w:sz w:val="28"/>
          <w:szCs w:val="28"/>
        </w:rPr>
        <w:t xml:space="preserve">we </w:t>
      </w:r>
      <w:r w:rsidR="00327966" w:rsidRPr="00E27F0B">
        <w:rPr>
          <w:rFonts w:ascii="Arial" w:hAnsi="Arial" w:cs="Arial"/>
          <w:bCs/>
          <w:sz w:val="28"/>
          <w:szCs w:val="28"/>
        </w:rPr>
        <w:t>have made in advancing the necessary</w:t>
      </w:r>
      <w:r w:rsidRPr="00E27F0B">
        <w:rPr>
          <w:rFonts w:ascii="Arial" w:hAnsi="Arial" w:cs="Arial"/>
          <w:bCs/>
          <w:sz w:val="28"/>
          <w:szCs w:val="28"/>
        </w:rPr>
        <w:t xml:space="preserve"> policy and</w:t>
      </w:r>
      <w:r w:rsidR="00327966" w:rsidRPr="00E27F0B">
        <w:rPr>
          <w:rFonts w:ascii="Arial" w:hAnsi="Arial" w:cs="Arial"/>
          <w:bCs/>
          <w:sz w:val="28"/>
          <w:szCs w:val="28"/>
        </w:rPr>
        <w:t xml:space="preserve"> legislat</w:t>
      </w:r>
      <w:r w:rsidRPr="00E27F0B">
        <w:rPr>
          <w:rFonts w:ascii="Arial" w:hAnsi="Arial" w:cs="Arial"/>
          <w:bCs/>
          <w:sz w:val="28"/>
          <w:szCs w:val="28"/>
        </w:rPr>
        <w:t>ive frameworks</w:t>
      </w:r>
      <w:r w:rsidR="00327966" w:rsidRPr="00E27F0B">
        <w:rPr>
          <w:rFonts w:ascii="Arial" w:hAnsi="Arial" w:cs="Arial"/>
          <w:bCs/>
          <w:sz w:val="28"/>
          <w:szCs w:val="28"/>
        </w:rPr>
        <w:t xml:space="preserve"> to</w:t>
      </w:r>
      <w:r w:rsidRPr="00E27F0B">
        <w:rPr>
          <w:rFonts w:ascii="Arial" w:hAnsi="Arial" w:cs="Arial"/>
          <w:bCs/>
          <w:sz w:val="28"/>
          <w:szCs w:val="28"/>
        </w:rPr>
        <w:t xml:space="preserve"> support the</w:t>
      </w:r>
      <w:r w:rsidR="00327966" w:rsidRPr="00E27F0B">
        <w:rPr>
          <w:rFonts w:ascii="Arial" w:hAnsi="Arial" w:cs="Arial"/>
          <w:bCs/>
          <w:sz w:val="28"/>
          <w:szCs w:val="28"/>
        </w:rPr>
        <w:t xml:space="preserve"> </w:t>
      </w:r>
      <w:r w:rsidRPr="00E27F0B">
        <w:rPr>
          <w:rFonts w:ascii="Arial" w:hAnsi="Arial" w:cs="Arial"/>
          <w:bCs/>
          <w:sz w:val="28"/>
          <w:szCs w:val="28"/>
        </w:rPr>
        <w:t>implementation of</w:t>
      </w:r>
      <w:r w:rsidR="00327966" w:rsidRPr="00E27F0B">
        <w:rPr>
          <w:rFonts w:ascii="Arial" w:hAnsi="Arial" w:cs="Arial"/>
          <w:bCs/>
          <w:sz w:val="28"/>
          <w:szCs w:val="28"/>
        </w:rPr>
        <w:t xml:space="preserve"> NHI. </w:t>
      </w:r>
      <w:r w:rsidRPr="00E27F0B">
        <w:rPr>
          <w:rFonts w:ascii="Arial" w:hAnsi="Arial" w:cs="Arial"/>
          <w:bCs/>
          <w:sz w:val="28"/>
          <w:szCs w:val="28"/>
        </w:rPr>
        <w:t xml:space="preserve">There have been positive and negative experiences we have encountered in our </w:t>
      </w:r>
      <w:r w:rsidR="003A13A4">
        <w:rPr>
          <w:rFonts w:ascii="Arial" w:hAnsi="Arial" w:cs="Arial"/>
          <w:bCs/>
          <w:sz w:val="28"/>
          <w:szCs w:val="28"/>
        </w:rPr>
        <w:t>taxing journey</w:t>
      </w:r>
      <w:r w:rsidRPr="00E27F0B">
        <w:rPr>
          <w:rFonts w:ascii="Arial" w:hAnsi="Arial" w:cs="Arial"/>
          <w:bCs/>
          <w:sz w:val="28"/>
          <w:szCs w:val="28"/>
        </w:rPr>
        <w:t xml:space="preserve"> </w:t>
      </w:r>
      <w:r w:rsidR="003A13A4">
        <w:rPr>
          <w:rFonts w:ascii="Arial" w:hAnsi="Arial" w:cs="Arial"/>
          <w:bCs/>
          <w:sz w:val="28"/>
          <w:szCs w:val="28"/>
        </w:rPr>
        <w:t xml:space="preserve">for us to reach </w:t>
      </w:r>
      <w:r w:rsidR="003A13A4">
        <w:rPr>
          <w:rFonts w:ascii="Arial" w:hAnsi="Arial" w:cs="Arial"/>
          <w:bCs/>
          <w:sz w:val="28"/>
          <w:szCs w:val="28"/>
        </w:rPr>
        <w:lastRenderedPageBreak/>
        <w:t xml:space="preserve">this </w:t>
      </w:r>
      <w:r w:rsidRPr="00E27F0B">
        <w:rPr>
          <w:rFonts w:ascii="Arial" w:hAnsi="Arial" w:cs="Arial"/>
          <w:bCs/>
          <w:sz w:val="28"/>
          <w:szCs w:val="28"/>
        </w:rPr>
        <w:t xml:space="preserve">point. The journey </w:t>
      </w:r>
      <w:r w:rsidR="0003321C">
        <w:rPr>
          <w:rFonts w:ascii="Arial" w:hAnsi="Arial" w:cs="Arial"/>
          <w:bCs/>
          <w:sz w:val="28"/>
          <w:szCs w:val="28"/>
        </w:rPr>
        <w:t xml:space="preserve">on the </w:t>
      </w:r>
      <w:r w:rsidR="006B7C02">
        <w:rPr>
          <w:rFonts w:ascii="Arial" w:hAnsi="Arial" w:cs="Arial"/>
          <w:bCs/>
          <w:sz w:val="28"/>
          <w:szCs w:val="28"/>
        </w:rPr>
        <w:t xml:space="preserve">process </w:t>
      </w:r>
      <w:r w:rsidR="0003321C">
        <w:rPr>
          <w:rFonts w:ascii="Arial" w:hAnsi="Arial" w:cs="Arial"/>
          <w:bCs/>
          <w:sz w:val="28"/>
          <w:szCs w:val="28"/>
        </w:rPr>
        <w:t>of the</w:t>
      </w:r>
      <w:r w:rsidRPr="00E27F0B">
        <w:rPr>
          <w:rFonts w:ascii="Arial" w:hAnsi="Arial" w:cs="Arial"/>
          <w:bCs/>
          <w:sz w:val="28"/>
          <w:szCs w:val="28"/>
        </w:rPr>
        <w:t xml:space="preserve"> NHI </w:t>
      </w:r>
      <w:r w:rsidR="006B7C02">
        <w:rPr>
          <w:rFonts w:ascii="Arial" w:hAnsi="Arial" w:cs="Arial"/>
          <w:bCs/>
          <w:sz w:val="28"/>
          <w:szCs w:val="28"/>
        </w:rPr>
        <w:t xml:space="preserve">Bill </w:t>
      </w:r>
      <w:r w:rsidRPr="00E27F0B">
        <w:rPr>
          <w:rFonts w:ascii="Arial" w:hAnsi="Arial" w:cs="Arial"/>
          <w:bCs/>
          <w:sz w:val="28"/>
          <w:szCs w:val="28"/>
        </w:rPr>
        <w:t>has not been without challenges</w:t>
      </w:r>
      <w:r w:rsidR="006B7C02">
        <w:rPr>
          <w:rFonts w:ascii="Arial" w:hAnsi="Arial" w:cs="Arial"/>
          <w:bCs/>
          <w:sz w:val="28"/>
          <w:szCs w:val="28"/>
        </w:rPr>
        <w:t>, which include amongst others; f</w:t>
      </w:r>
      <w:r w:rsidRPr="00E27F0B">
        <w:rPr>
          <w:rFonts w:ascii="Arial" w:hAnsi="Arial" w:cs="Arial"/>
          <w:bCs/>
          <w:sz w:val="28"/>
          <w:szCs w:val="28"/>
        </w:rPr>
        <w:t xml:space="preserve">inancial considerations, health workforce capacity, and the integration of existing, in some instances parallel, healthcare systems have posed complex issues – issues that we must continue to collectively work together to find the most practical solutions to effectively and efficiently meet the health needs of our people. </w:t>
      </w:r>
    </w:p>
    <w:p w14:paraId="1762F039" w14:textId="77777777" w:rsidR="00DA6DBE" w:rsidRPr="00E27F0B" w:rsidRDefault="00DA6DBE" w:rsidP="00DA6DB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</w:p>
    <w:p w14:paraId="779518BE" w14:textId="77777777" w:rsidR="005D647C" w:rsidRDefault="00DB6E92" w:rsidP="0032796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The g</w:t>
      </w:r>
      <w:r w:rsidR="00DA6DBE" w:rsidRPr="00E27F0B">
        <w:rPr>
          <w:rFonts w:ascii="Arial" w:hAnsi="Arial" w:cs="Arial"/>
          <w:bCs/>
          <w:sz w:val="28"/>
          <w:szCs w:val="28"/>
        </w:rPr>
        <w:t xml:space="preserve">overnment remains committed to addressing these challenges through strategic planning, collaboration with stakeholders, and ongoing evaluation of </w:t>
      </w:r>
      <w:r w:rsidR="006B475D">
        <w:rPr>
          <w:rFonts w:ascii="Arial" w:hAnsi="Arial" w:cs="Arial"/>
          <w:bCs/>
          <w:sz w:val="28"/>
          <w:szCs w:val="28"/>
        </w:rPr>
        <w:t xml:space="preserve">the </w:t>
      </w:r>
      <w:r w:rsidR="00DA6DBE" w:rsidRPr="00E27F0B">
        <w:rPr>
          <w:rFonts w:ascii="Arial" w:hAnsi="Arial" w:cs="Arial"/>
          <w:bCs/>
          <w:sz w:val="28"/>
          <w:szCs w:val="28"/>
        </w:rPr>
        <w:t xml:space="preserve">implementation processes. We recognise and appreciate the role that </w:t>
      </w:r>
      <w:r w:rsidR="00287247" w:rsidRPr="00E27F0B">
        <w:rPr>
          <w:rFonts w:ascii="Arial" w:hAnsi="Arial" w:cs="Arial"/>
          <w:bCs/>
          <w:sz w:val="28"/>
          <w:szCs w:val="28"/>
        </w:rPr>
        <w:t xml:space="preserve">proactive stakeholder engagement plays in the implementation of such an important policy and legislative reform. </w:t>
      </w:r>
    </w:p>
    <w:p w14:paraId="79EF2F8F" w14:textId="77777777" w:rsidR="005D647C" w:rsidRDefault="005D647C" w:rsidP="0032796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</w:p>
    <w:p w14:paraId="045A6D06" w14:textId="3D289E9A" w:rsidR="00327966" w:rsidRPr="00E27F0B" w:rsidRDefault="005D647C" w:rsidP="0032796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That</w:t>
      </w:r>
      <w:r w:rsidR="00287247" w:rsidRPr="00E27F0B">
        <w:rPr>
          <w:rFonts w:ascii="Arial" w:hAnsi="Arial" w:cs="Arial"/>
          <w:bCs/>
          <w:sz w:val="28"/>
          <w:szCs w:val="28"/>
        </w:rPr>
        <w:t xml:space="preserve"> is why we have developed and adopted a </w:t>
      </w:r>
      <w:r w:rsidR="00327966" w:rsidRPr="00E27F0B">
        <w:rPr>
          <w:rFonts w:ascii="Arial" w:hAnsi="Arial" w:cs="Arial"/>
          <w:bCs/>
          <w:sz w:val="28"/>
          <w:szCs w:val="28"/>
        </w:rPr>
        <w:t xml:space="preserve">comprehensive approach to stakeholder engagement </w:t>
      </w:r>
      <w:r w:rsidR="00287247" w:rsidRPr="00E27F0B">
        <w:rPr>
          <w:rFonts w:ascii="Arial" w:hAnsi="Arial" w:cs="Arial"/>
          <w:bCs/>
          <w:sz w:val="28"/>
          <w:szCs w:val="28"/>
        </w:rPr>
        <w:t>to</w:t>
      </w:r>
      <w:r w:rsidR="00327966" w:rsidRPr="00E27F0B">
        <w:rPr>
          <w:rFonts w:ascii="Arial" w:hAnsi="Arial" w:cs="Arial"/>
          <w:bCs/>
          <w:sz w:val="28"/>
          <w:szCs w:val="28"/>
        </w:rPr>
        <w:t xml:space="preserve"> </w:t>
      </w:r>
      <w:r w:rsidR="00287247" w:rsidRPr="00E27F0B">
        <w:rPr>
          <w:rFonts w:ascii="Arial" w:hAnsi="Arial" w:cs="Arial"/>
          <w:bCs/>
          <w:sz w:val="28"/>
          <w:szCs w:val="28"/>
        </w:rPr>
        <w:t>ensur</w:t>
      </w:r>
      <w:r w:rsidR="001C0477">
        <w:rPr>
          <w:rFonts w:ascii="Arial" w:hAnsi="Arial" w:cs="Arial"/>
          <w:bCs/>
          <w:sz w:val="28"/>
          <w:szCs w:val="28"/>
        </w:rPr>
        <w:t>e</w:t>
      </w:r>
      <w:r w:rsidR="00327966" w:rsidRPr="00E27F0B">
        <w:rPr>
          <w:rFonts w:ascii="Arial" w:hAnsi="Arial" w:cs="Arial"/>
          <w:bCs/>
          <w:sz w:val="28"/>
          <w:szCs w:val="28"/>
        </w:rPr>
        <w:t xml:space="preserve"> diverse perspectives are considered </w:t>
      </w:r>
      <w:r w:rsidR="002D08AF">
        <w:rPr>
          <w:rFonts w:ascii="Arial" w:hAnsi="Arial" w:cs="Arial"/>
          <w:bCs/>
          <w:sz w:val="28"/>
          <w:szCs w:val="28"/>
        </w:rPr>
        <w:t>as we move on</w:t>
      </w:r>
      <w:r w:rsidR="00327966" w:rsidRPr="00E27F0B">
        <w:rPr>
          <w:rFonts w:ascii="Arial" w:hAnsi="Arial" w:cs="Arial"/>
          <w:bCs/>
          <w:sz w:val="28"/>
          <w:szCs w:val="28"/>
        </w:rPr>
        <w:t>.</w:t>
      </w:r>
      <w:r w:rsidR="00287247" w:rsidRPr="00E27F0B">
        <w:rPr>
          <w:rFonts w:ascii="Arial" w:hAnsi="Arial" w:cs="Arial"/>
          <w:bCs/>
          <w:sz w:val="28"/>
          <w:szCs w:val="28"/>
        </w:rPr>
        <w:t xml:space="preserve"> Continued collaboration with all stakeholders, transparent communication, and a phased approach to implementation are crucial components of our strategy.</w:t>
      </w:r>
    </w:p>
    <w:p w14:paraId="74FD2625" w14:textId="77777777" w:rsidR="00DA6DBE" w:rsidRPr="00E27F0B" w:rsidRDefault="00DA6DBE" w:rsidP="0032796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</w:p>
    <w:p w14:paraId="053C0830" w14:textId="3C555924" w:rsidR="00983638" w:rsidRDefault="00287247" w:rsidP="0032796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E27F0B">
        <w:rPr>
          <w:rFonts w:ascii="Arial" w:hAnsi="Arial" w:cs="Arial"/>
          <w:bCs/>
          <w:sz w:val="28"/>
          <w:szCs w:val="28"/>
        </w:rPr>
        <w:t>In terms of the next</w:t>
      </w:r>
      <w:r w:rsidR="0003321C">
        <w:rPr>
          <w:rFonts w:ascii="Arial" w:hAnsi="Arial" w:cs="Arial"/>
          <w:bCs/>
          <w:sz w:val="28"/>
          <w:szCs w:val="28"/>
        </w:rPr>
        <w:t xml:space="preserve"> key</w:t>
      </w:r>
      <w:r w:rsidRPr="00E27F0B">
        <w:rPr>
          <w:rFonts w:ascii="Arial" w:hAnsi="Arial" w:cs="Arial"/>
          <w:bCs/>
          <w:sz w:val="28"/>
          <w:szCs w:val="28"/>
        </w:rPr>
        <w:t xml:space="preserve"> steps, we are looking forward to the Bill being forwarded to the President for </w:t>
      </w:r>
      <w:r w:rsidR="00D62A86">
        <w:rPr>
          <w:rFonts w:ascii="Arial" w:hAnsi="Arial" w:cs="Arial"/>
          <w:bCs/>
          <w:sz w:val="28"/>
          <w:szCs w:val="28"/>
        </w:rPr>
        <w:t xml:space="preserve">consideration and </w:t>
      </w:r>
      <w:r w:rsidRPr="00E27F0B">
        <w:rPr>
          <w:rFonts w:ascii="Arial" w:hAnsi="Arial" w:cs="Arial"/>
          <w:bCs/>
          <w:sz w:val="28"/>
          <w:szCs w:val="28"/>
        </w:rPr>
        <w:t>promulgation.</w:t>
      </w:r>
      <w:r w:rsidR="0003321C">
        <w:rPr>
          <w:rFonts w:ascii="Arial" w:hAnsi="Arial" w:cs="Arial"/>
          <w:bCs/>
          <w:sz w:val="28"/>
          <w:szCs w:val="28"/>
        </w:rPr>
        <w:t xml:space="preserve"> </w:t>
      </w:r>
      <w:r w:rsidR="004B7EE2">
        <w:rPr>
          <w:rFonts w:ascii="Arial" w:hAnsi="Arial" w:cs="Arial"/>
          <w:bCs/>
          <w:sz w:val="28"/>
          <w:szCs w:val="28"/>
        </w:rPr>
        <w:t>Once</w:t>
      </w:r>
      <w:r w:rsidR="0003321C" w:rsidRPr="00E27F0B">
        <w:rPr>
          <w:rFonts w:ascii="Arial" w:hAnsi="Arial" w:cs="Arial"/>
          <w:bCs/>
          <w:sz w:val="28"/>
          <w:szCs w:val="28"/>
        </w:rPr>
        <w:t xml:space="preserve"> </w:t>
      </w:r>
      <w:r w:rsidR="0003321C">
        <w:rPr>
          <w:rFonts w:ascii="Arial" w:hAnsi="Arial" w:cs="Arial"/>
          <w:bCs/>
          <w:sz w:val="28"/>
          <w:szCs w:val="28"/>
        </w:rPr>
        <w:t xml:space="preserve">it </w:t>
      </w:r>
      <w:r w:rsidR="0003321C" w:rsidRPr="00E27F0B">
        <w:rPr>
          <w:rFonts w:ascii="Arial" w:hAnsi="Arial" w:cs="Arial"/>
          <w:bCs/>
          <w:sz w:val="28"/>
          <w:szCs w:val="28"/>
        </w:rPr>
        <w:t xml:space="preserve">receives Presidential assent, </w:t>
      </w:r>
      <w:r w:rsidR="0003321C">
        <w:rPr>
          <w:rFonts w:ascii="Arial" w:hAnsi="Arial" w:cs="Arial"/>
          <w:bCs/>
          <w:sz w:val="28"/>
          <w:szCs w:val="28"/>
        </w:rPr>
        <w:t xml:space="preserve">the Bill </w:t>
      </w:r>
      <w:r w:rsidR="0003321C" w:rsidRPr="00E27F0B">
        <w:rPr>
          <w:rFonts w:ascii="Arial" w:hAnsi="Arial" w:cs="Arial"/>
          <w:bCs/>
          <w:sz w:val="28"/>
          <w:szCs w:val="28"/>
        </w:rPr>
        <w:t>will become an Act of Parliament, creating a statutory mandate for the Minister and the National Department of Health.</w:t>
      </w:r>
      <w:r w:rsidRPr="00E27F0B">
        <w:rPr>
          <w:rFonts w:ascii="Arial" w:hAnsi="Arial" w:cs="Arial"/>
          <w:bCs/>
          <w:sz w:val="28"/>
          <w:szCs w:val="28"/>
        </w:rPr>
        <w:t xml:space="preserve"> </w:t>
      </w:r>
      <w:r w:rsidR="001F7F33" w:rsidRPr="00E27F0B">
        <w:rPr>
          <w:rFonts w:ascii="Arial" w:hAnsi="Arial" w:cs="Arial"/>
          <w:bCs/>
          <w:sz w:val="28"/>
          <w:szCs w:val="28"/>
        </w:rPr>
        <w:t>This will enable key institutional and organisational structures, such as t</w:t>
      </w:r>
      <w:r w:rsidR="00112A21">
        <w:rPr>
          <w:rFonts w:ascii="Arial" w:hAnsi="Arial" w:cs="Arial"/>
          <w:bCs/>
          <w:sz w:val="28"/>
          <w:szCs w:val="28"/>
        </w:rPr>
        <w:t xml:space="preserve">he NHI Fund, to be formally established in </w:t>
      </w:r>
      <w:r w:rsidR="007F0474">
        <w:rPr>
          <w:rFonts w:ascii="Arial" w:hAnsi="Arial" w:cs="Arial"/>
          <w:bCs/>
          <w:sz w:val="28"/>
          <w:szCs w:val="28"/>
        </w:rPr>
        <w:t>line with the provisions of the NHI Act</w:t>
      </w:r>
      <w:r w:rsidR="001F7F33" w:rsidRPr="00E27F0B">
        <w:rPr>
          <w:rFonts w:ascii="Arial" w:hAnsi="Arial" w:cs="Arial"/>
          <w:bCs/>
          <w:sz w:val="28"/>
          <w:szCs w:val="28"/>
        </w:rPr>
        <w:t>.</w:t>
      </w:r>
      <w:r w:rsidR="0003321C">
        <w:rPr>
          <w:rFonts w:ascii="Arial" w:hAnsi="Arial" w:cs="Arial"/>
          <w:bCs/>
          <w:sz w:val="28"/>
          <w:szCs w:val="28"/>
        </w:rPr>
        <w:t xml:space="preserve"> </w:t>
      </w:r>
    </w:p>
    <w:p w14:paraId="0149A4FC" w14:textId="77777777" w:rsidR="00983638" w:rsidRDefault="00983638" w:rsidP="0032796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</w:p>
    <w:p w14:paraId="45E36538" w14:textId="74CCF7FA" w:rsidR="007A6844" w:rsidRPr="00E27F0B" w:rsidRDefault="00287247" w:rsidP="0032796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E27F0B">
        <w:rPr>
          <w:rFonts w:ascii="Arial" w:hAnsi="Arial" w:cs="Arial"/>
          <w:bCs/>
          <w:sz w:val="28"/>
          <w:szCs w:val="28"/>
        </w:rPr>
        <w:t xml:space="preserve">However, it is important for all </w:t>
      </w:r>
      <w:r w:rsidR="000A54C1">
        <w:rPr>
          <w:rFonts w:ascii="Arial" w:hAnsi="Arial" w:cs="Arial"/>
          <w:bCs/>
          <w:sz w:val="28"/>
          <w:szCs w:val="28"/>
        </w:rPr>
        <w:t>stakeholders</w:t>
      </w:r>
      <w:r w:rsidRPr="00E27F0B">
        <w:rPr>
          <w:rFonts w:ascii="Arial" w:hAnsi="Arial" w:cs="Arial"/>
          <w:bCs/>
          <w:sz w:val="28"/>
          <w:szCs w:val="28"/>
        </w:rPr>
        <w:t xml:space="preserve"> and the general public to note that this does not mean the provisions </w:t>
      </w:r>
      <w:r w:rsidR="001F7F33" w:rsidRPr="00E27F0B">
        <w:rPr>
          <w:rFonts w:ascii="Arial" w:hAnsi="Arial" w:cs="Arial"/>
          <w:bCs/>
          <w:sz w:val="28"/>
          <w:szCs w:val="28"/>
        </w:rPr>
        <w:t xml:space="preserve">of the NHI Act (once promulgated) </w:t>
      </w:r>
      <w:r w:rsidRPr="00E27F0B">
        <w:rPr>
          <w:rFonts w:ascii="Arial" w:hAnsi="Arial" w:cs="Arial"/>
          <w:bCs/>
          <w:sz w:val="28"/>
          <w:szCs w:val="28"/>
        </w:rPr>
        <w:t>will all be implemented once</w:t>
      </w:r>
      <w:r w:rsidR="001F7F33" w:rsidRPr="00E27F0B">
        <w:rPr>
          <w:rFonts w:ascii="Arial" w:hAnsi="Arial" w:cs="Arial"/>
          <w:bCs/>
          <w:sz w:val="28"/>
          <w:szCs w:val="28"/>
        </w:rPr>
        <w:t>-</w:t>
      </w:r>
      <w:r w:rsidRPr="00E27F0B">
        <w:rPr>
          <w:rFonts w:ascii="Arial" w:hAnsi="Arial" w:cs="Arial"/>
          <w:bCs/>
          <w:sz w:val="28"/>
          <w:szCs w:val="28"/>
        </w:rPr>
        <w:t>off without due consideration of the key requirements for transitional arrangements.</w:t>
      </w:r>
      <w:r w:rsidR="001F7F33" w:rsidRPr="00E27F0B">
        <w:rPr>
          <w:rFonts w:ascii="Arial" w:hAnsi="Arial" w:cs="Arial"/>
          <w:bCs/>
          <w:sz w:val="28"/>
          <w:szCs w:val="28"/>
        </w:rPr>
        <w:t xml:space="preserve"> Our intention has always been to have a rational, structured and phased approach</w:t>
      </w:r>
      <w:r w:rsidR="0003321C">
        <w:rPr>
          <w:rFonts w:ascii="Arial" w:hAnsi="Arial" w:cs="Arial"/>
          <w:bCs/>
          <w:sz w:val="28"/>
          <w:szCs w:val="28"/>
        </w:rPr>
        <w:t xml:space="preserve"> implementation</w:t>
      </w:r>
      <w:r w:rsidR="001F7F33" w:rsidRPr="00E27F0B">
        <w:rPr>
          <w:rFonts w:ascii="Arial" w:hAnsi="Arial" w:cs="Arial"/>
          <w:bCs/>
          <w:sz w:val="28"/>
          <w:szCs w:val="28"/>
        </w:rPr>
        <w:t xml:space="preserve">. </w:t>
      </w:r>
    </w:p>
    <w:p w14:paraId="374B3687" w14:textId="77777777" w:rsidR="007A6844" w:rsidRPr="00E27F0B" w:rsidRDefault="007A6844" w:rsidP="0032796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</w:p>
    <w:p w14:paraId="3E835FE4" w14:textId="2050AC24" w:rsidR="00BE1A51" w:rsidRPr="00E27F0B" w:rsidRDefault="001B296B" w:rsidP="00BE1A5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T</w:t>
      </w:r>
      <w:r w:rsidR="00BE1A51" w:rsidRPr="00E27F0B">
        <w:rPr>
          <w:rFonts w:ascii="Arial" w:hAnsi="Arial" w:cs="Arial"/>
          <w:bCs/>
          <w:sz w:val="28"/>
          <w:szCs w:val="28"/>
        </w:rPr>
        <w:t xml:space="preserve">he actual implementation of the various provisions will be pending until specific sections of the Act are proclaimed as law. Without the accompanying regulations, directives, and operational procedures, the </w:t>
      </w:r>
      <w:r w:rsidR="00BE1A51" w:rsidRPr="00E27F0B">
        <w:rPr>
          <w:rFonts w:ascii="Arial" w:hAnsi="Arial" w:cs="Arial"/>
          <w:bCs/>
          <w:sz w:val="28"/>
          <w:szCs w:val="28"/>
        </w:rPr>
        <w:lastRenderedPageBreak/>
        <w:t xml:space="preserve">transformative impact of the Act cannot be realised. </w:t>
      </w:r>
      <w:r w:rsidR="00880F53">
        <w:rPr>
          <w:rFonts w:ascii="Arial" w:hAnsi="Arial" w:cs="Arial"/>
          <w:bCs/>
          <w:sz w:val="28"/>
          <w:szCs w:val="28"/>
        </w:rPr>
        <w:t>T</w:t>
      </w:r>
      <w:r w:rsidR="00BE1A51" w:rsidRPr="00E27F0B">
        <w:rPr>
          <w:rFonts w:ascii="Arial" w:hAnsi="Arial" w:cs="Arial"/>
          <w:bCs/>
          <w:sz w:val="28"/>
          <w:szCs w:val="28"/>
        </w:rPr>
        <w:t xml:space="preserve">he </w:t>
      </w:r>
      <w:r w:rsidR="00880F53">
        <w:rPr>
          <w:rFonts w:ascii="Arial" w:hAnsi="Arial" w:cs="Arial"/>
          <w:bCs/>
          <w:sz w:val="28"/>
          <w:szCs w:val="28"/>
        </w:rPr>
        <w:t xml:space="preserve">Constitution empowers the </w:t>
      </w:r>
      <w:r w:rsidR="00BE1A51" w:rsidRPr="00E27F0B">
        <w:rPr>
          <w:rFonts w:ascii="Arial" w:hAnsi="Arial" w:cs="Arial"/>
          <w:bCs/>
          <w:sz w:val="28"/>
          <w:szCs w:val="28"/>
        </w:rPr>
        <w:t>President to set different dates for the effectiveness of various provisions within the Act.</w:t>
      </w:r>
    </w:p>
    <w:p w14:paraId="5D8DDF86" w14:textId="77777777" w:rsidR="00BE1A51" w:rsidRPr="00E27F0B" w:rsidRDefault="00BE1A51" w:rsidP="00BE1A5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</w:p>
    <w:p w14:paraId="65408594" w14:textId="2F0C416A" w:rsidR="00BD6594" w:rsidRPr="00E27F0B" w:rsidRDefault="00BE1A51" w:rsidP="00BE1A5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E27F0B">
        <w:rPr>
          <w:rFonts w:ascii="Arial" w:hAnsi="Arial" w:cs="Arial"/>
          <w:bCs/>
          <w:sz w:val="28"/>
          <w:szCs w:val="28"/>
        </w:rPr>
        <w:t xml:space="preserve">Section </w:t>
      </w:r>
      <w:r w:rsidRPr="00880F53">
        <w:rPr>
          <w:rFonts w:ascii="Arial" w:hAnsi="Arial" w:cs="Arial"/>
          <w:bCs/>
          <w:sz w:val="28"/>
          <w:szCs w:val="28"/>
        </w:rPr>
        <w:t>9</w:t>
      </w:r>
      <w:r w:rsidR="00880F53" w:rsidRPr="00880F53">
        <w:rPr>
          <w:rFonts w:ascii="Arial" w:hAnsi="Arial" w:cs="Arial"/>
          <w:bCs/>
          <w:sz w:val="28"/>
          <w:szCs w:val="28"/>
        </w:rPr>
        <w:t xml:space="preserve"> </w:t>
      </w:r>
      <w:r w:rsidR="0099418A" w:rsidRPr="00880F53">
        <w:rPr>
          <w:rFonts w:ascii="Arial" w:hAnsi="Arial" w:cs="Arial"/>
          <w:bCs/>
          <w:sz w:val="28"/>
          <w:szCs w:val="28"/>
        </w:rPr>
        <w:t xml:space="preserve">of the Bill </w:t>
      </w:r>
      <w:r w:rsidRPr="00880F53">
        <w:rPr>
          <w:rFonts w:ascii="Arial" w:hAnsi="Arial" w:cs="Arial"/>
          <w:bCs/>
          <w:sz w:val="28"/>
          <w:szCs w:val="28"/>
        </w:rPr>
        <w:t xml:space="preserve">serves </w:t>
      </w:r>
      <w:r w:rsidRPr="00E27F0B">
        <w:rPr>
          <w:rFonts w:ascii="Arial" w:hAnsi="Arial" w:cs="Arial"/>
          <w:bCs/>
          <w:sz w:val="28"/>
          <w:szCs w:val="28"/>
        </w:rPr>
        <w:t xml:space="preserve">as the initial point of action, establishing the National Health Insurance Fund as an autonomous public entity, as outlined in Schedule 3A </w:t>
      </w:r>
      <w:r w:rsidR="00BD6594" w:rsidRPr="00E27F0B">
        <w:rPr>
          <w:rFonts w:ascii="Arial" w:hAnsi="Arial" w:cs="Arial"/>
          <w:bCs/>
          <w:sz w:val="28"/>
          <w:szCs w:val="28"/>
        </w:rPr>
        <w:t>of</w:t>
      </w:r>
      <w:r w:rsidRPr="00E27F0B">
        <w:rPr>
          <w:rFonts w:ascii="Arial" w:hAnsi="Arial" w:cs="Arial"/>
          <w:bCs/>
          <w:sz w:val="28"/>
          <w:szCs w:val="28"/>
        </w:rPr>
        <w:t xml:space="preserve"> the Public Finance Management Act. This provision </w:t>
      </w:r>
      <w:r w:rsidR="001B296B">
        <w:rPr>
          <w:rFonts w:ascii="Arial" w:hAnsi="Arial" w:cs="Arial"/>
          <w:bCs/>
          <w:sz w:val="28"/>
          <w:szCs w:val="28"/>
        </w:rPr>
        <w:t>requires</w:t>
      </w:r>
      <w:r w:rsidRPr="00E27F0B">
        <w:rPr>
          <w:rFonts w:ascii="Arial" w:hAnsi="Arial" w:cs="Arial"/>
          <w:bCs/>
          <w:sz w:val="28"/>
          <w:szCs w:val="28"/>
        </w:rPr>
        <w:t xml:space="preserve"> the establishment of a Board and other governance structures, critical for accountability. The Minister is </w:t>
      </w:r>
      <w:r w:rsidR="00BD6594" w:rsidRPr="00E27F0B">
        <w:rPr>
          <w:rFonts w:ascii="Arial" w:hAnsi="Arial" w:cs="Arial"/>
          <w:bCs/>
          <w:sz w:val="28"/>
          <w:szCs w:val="28"/>
        </w:rPr>
        <w:t>empowered</w:t>
      </w:r>
      <w:r w:rsidRPr="00E27F0B">
        <w:rPr>
          <w:rFonts w:ascii="Arial" w:hAnsi="Arial" w:cs="Arial"/>
          <w:bCs/>
          <w:sz w:val="28"/>
          <w:szCs w:val="28"/>
        </w:rPr>
        <w:t xml:space="preserve"> to appoint a Board, but the process involves multiple conditions</w:t>
      </w:r>
      <w:r w:rsidR="00BD6594" w:rsidRPr="00E27F0B">
        <w:rPr>
          <w:rFonts w:ascii="Arial" w:hAnsi="Arial" w:cs="Arial"/>
          <w:bCs/>
          <w:sz w:val="28"/>
          <w:szCs w:val="28"/>
        </w:rPr>
        <w:t xml:space="preserve"> and steps</w:t>
      </w:r>
      <w:r w:rsidRPr="00E27F0B">
        <w:rPr>
          <w:rFonts w:ascii="Arial" w:hAnsi="Arial" w:cs="Arial"/>
          <w:bCs/>
          <w:sz w:val="28"/>
          <w:szCs w:val="28"/>
        </w:rPr>
        <w:t xml:space="preserve">, such as conducting public interviews, </w:t>
      </w:r>
      <w:r w:rsidR="00BD6594" w:rsidRPr="00E27F0B">
        <w:rPr>
          <w:rFonts w:ascii="Arial" w:hAnsi="Arial" w:cs="Arial"/>
          <w:bCs/>
          <w:sz w:val="28"/>
          <w:szCs w:val="28"/>
        </w:rPr>
        <w:t xml:space="preserve">public </w:t>
      </w:r>
      <w:r w:rsidRPr="00E27F0B">
        <w:rPr>
          <w:rFonts w:ascii="Arial" w:hAnsi="Arial" w:cs="Arial"/>
          <w:bCs/>
          <w:sz w:val="28"/>
          <w:szCs w:val="28"/>
        </w:rPr>
        <w:t xml:space="preserve">nominations, shortlisting criteria, </w:t>
      </w:r>
      <w:r w:rsidR="00BD6594" w:rsidRPr="00E27F0B">
        <w:rPr>
          <w:rFonts w:ascii="Arial" w:hAnsi="Arial" w:cs="Arial"/>
          <w:bCs/>
          <w:sz w:val="28"/>
          <w:szCs w:val="28"/>
        </w:rPr>
        <w:t xml:space="preserve">appointment of the </w:t>
      </w:r>
      <w:r w:rsidRPr="00E27F0B">
        <w:rPr>
          <w:rFonts w:ascii="Arial" w:hAnsi="Arial" w:cs="Arial"/>
          <w:bCs/>
          <w:sz w:val="28"/>
          <w:szCs w:val="28"/>
        </w:rPr>
        <w:t>chairperson, and requiring Cabinet approval. This being the inaugural Board, a comprehensive regulatory framework</w:t>
      </w:r>
      <w:r w:rsidR="00BD6594" w:rsidRPr="00E27F0B">
        <w:rPr>
          <w:rFonts w:ascii="Arial" w:hAnsi="Arial" w:cs="Arial"/>
          <w:bCs/>
          <w:sz w:val="28"/>
          <w:szCs w:val="28"/>
        </w:rPr>
        <w:t xml:space="preserve"> to enable this</w:t>
      </w:r>
      <w:r w:rsidRPr="00E27F0B">
        <w:rPr>
          <w:rFonts w:ascii="Arial" w:hAnsi="Arial" w:cs="Arial"/>
          <w:bCs/>
          <w:sz w:val="28"/>
          <w:szCs w:val="28"/>
        </w:rPr>
        <w:t xml:space="preserve"> is essential. </w:t>
      </w:r>
    </w:p>
    <w:p w14:paraId="07D7D771" w14:textId="77777777" w:rsidR="00BD6594" w:rsidRPr="00E27F0B" w:rsidRDefault="00BD6594" w:rsidP="00BD659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</w:p>
    <w:p w14:paraId="510281D2" w14:textId="03D5B933" w:rsidR="00BE1A51" w:rsidRPr="00E27F0B" w:rsidRDefault="00BE1A51" w:rsidP="00BE1A5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E27F0B">
        <w:rPr>
          <w:rFonts w:ascii="Arial" w:hAnsi="Arial" w:cs="Arial"/>
          <w:bCs/>
          <w:sz w:val="28"/>
          <w:szCs w:val="28"/>
        </w:rPr>
        <w:t xml:space="preserve">The Department will prepare detailed Regulations, covering all aspects of the process, as mandated by </w:t>
      </w:r>
      <w:r w:rsidR="00BD6594" w:rsidRPr="00E27F0B">
        <w:rPr>
          <w:rFonts w:ascii="Arial" w:hAnsi="Arial" w:cs="Arial"/>
          <w:bCs/>
          <w:sz w:val="28"/>
          <w:szCs w:val="28"/>
        </w:rPr>
        <w:t>S</w:t>
      </w:r>
      <w:r w:rsidRPr="00E27F0B">
        <w:rPr>
          <w:rFonts w:ascii="Arial" w:hAnsi="Arial" w:cs="Arial"/>
          <w:bCs/>
          <w:sz w:val="28"/>
          <w:szCs w:val="28"/>
        </w:rPr>
        <w:t xml:space="preserve">ection 55. </w:t>
      </w:r>
      <w:r w:rsidR="00BD6594" w:rsidRPr="00E27F0B">
        <w:rPr>
          <w:rFonts w:ascii="Arial" w:hAnsi="Arial" w:cs="Arial"/>
          <w:bCs/>
          <w:sz w:val="28"/>
          <w:szCs w:val="28"/>
        </w:rPr>
        <w:t>Accordingly, t</w:t>
      </w:r>
      <w:r w:rsidRPr="00E27F0B">
        <w:rPr>
          <w:rFonts w:ascii="Arial" w:hAnsi="Arial" w:cs="Arial"/>
          <w:bCs/>
          <w:sz w:val="28"/>
          <w:szCs w:val="28"/>
        </w:rPr>
        <w:t xml:space="preserve">he Minister will publish these regulations for public </w:t>
      </w:r>
      <w:r w:rsidR="00BD6594" w:rsidRPr="00E27F0B">
        <w:rPr>
          <w:rFonts w:ascii="Arial" w:hAnsi="Arial" w:cs="Arial"/>
          <w:bCs/>
          <w:sz w:val="28"/>
          <w:szCs w:val="28"/>
        </w:rPr>
        <w:t>comment</w:t>
      </w:r>
      <w:r w:rsidRPr="00E27F0B">
        <w:rPr>
          <w:rFonts w:ascii="Arial" w:hAnsi="Arial" w:cs="Arial"/>
          <w:bCs/>
          <w:sz w:val="28"/>
          <w:szCs w:val="28"/>
        </w:rPr>
        <w:t xml:space="preserve">, encouraging transparency and inclusivity in shaping the governance of the NHI </w:t>
      </w:r>
      <w:r w:rsidR="00BD6594" w:rsidRPr="00E27F0B">
        <w:rPr>
          <w:rFonts w:ascii="Arial" w:hAnsi="Arial" w:cs="Arial"/>
          <w:bCs/>
          <w:sz w:val="28"/>
          <w:szCs w:val="28"/>
        </w:rPr>
        <w:t>Fund and its enabling structures</w:t>
      </w:r>
      <w:r w:rsidR="00951373">
        <w:rPr>
          <w:rFonts w:ascii="Arial" w:hAnsi="Arial" w:cs="Arial"/>
          <w:bCs/>
          <w:sz w:val="28"/>
          <w:szCs w:val="28"/>
        </w:rPr>
        <w:t xml:space="preserve">. </w:t>
      </w:r>
      <w:r w:rsidRPr="00E27F0B">
        <w:rPr>
          <w:rFonts w:ascii="Arial" w:hAnsi="Arial" w:cs="Arial"/>
          <w:bCs/>
          <w:sz w:val="28"/>
          <w:szCs w:val="28"/>
        </w:rPr>
        <w:t>Once regulations are finali</w:t>
      </w:r>
      <w:r w:rsidR="00BD6594" w:rsidRPr="00E27F0B">
        <w:rPr>
          <w:rFonts w:ascii="Arial" w:hAnsi="Arial" w:cs="Arial"/>
          <w:bCs/>
          <w:sz w:val="28"/>
          <w:szCs w:val="28"/>
        </w:rPr>
        <w:t>s</w:t>
      </w:r>
      <w:r w:rsidRPr="00E27F0B">
        <w:rPr>
          <w:rFonts w:ascii="Arial" w:hAnsi="Arial" w:cs="Arial"/>
          <w:bCs/>
          <w:sz w:val="28"/>
          <w:szCs w:val="28"/>
        </w:rPr>
        <w:t>ed, the Minister</w:t>
      </w:r>
      <w:r w:rsidR="00BD6594" w:rsidRPr="00E27F0B">
        <w:rPr>
          <w:rFonts w:ascii="Arial" w:hAnsi="Arial" w:cs="Arial"/>
          <w:bCs/>
          <w:sz w:val="28"/>
          <w:szCs w:val="28"/>
        </w:rPr>
        <w:t xml:space="preserve"> and the Department will</w:t>
      </w:r>
      <w:r w:rsidR="00951373">
        <w:rPr>
          <w:rFonts w:ascii="Arial" w:hAnsi="Arial" w:cs="Arial"/>
          <w:bCs/>
          <w:sz w:val="28"/>
          <w:szCs w:val="28"/>
        </w:rPr>
        <w:t xml:space="preserve"> proceed with establishment of</w:t>
      </w:r>
      <w:r w:rsidRPr="00E27F0B">
        <w:rPr>
          <w:rFonts w:ascii="Arial" w:hAnsi="Arial" w:cs="Arial"/>
          <w:bCs/>
          <w:sz w:val="28"/>
          <w:szCs w:val="28"/>
        </w:rPr>
        <w:t xml:space="preserve"> the </w:t>
      </w:r>
      <w:r w:rsidR="00BD6594" w:rsidRPr="00E27F0B">
        <w:rPr>
          <w:rFonts w:ascii="Arial" w:hAnsi="Arial" w:cs="Arial"/>
          <w:bCs/>
          <w:sz w:val="28"/>
          <w:szCs w:val="28"/>
        </w:rPr>
        <w:t>NHI Fund</w:t>
      </w:r>
      <w:r w:rsidRPr="00E27F0B">
        <w:rPr>
          <w:rFonts w:ascii="Arial" w:hAnsi="Arial" w:cs="Arial"/>
          <w:bCs/>
          <w:sz w:val="28"/>
          <w:szCs w:val="28"/>
        </w:rPr>
        <w:t xml:space="preserve">, a process expected to take </w:t>
      </w:r>
      <w:r w:rsidR="00BD6594" w:rsidRPr="00E27F0B">
        <w:rPr>
          <w:rFonts w:ascii="Arial" w:hAnsi="Arial" w:cs="Arial"/>
          <w:bCs/>
          <w:sz w:val="28"/>
          <w:szCs w:val="28"/>
        </w:rPr>
        <w:t xml:space="preserve">between </w:t>
      </w:r>
      <w:r w:rsidRPr="00E27F0B">
        <w:rPr>
          <w:rFonts w:ascii="Arial" w:hAnsi="Arial" w:cs="Arial"/>
          <w:bCs/>
          <w:sz w:val="28"/>
          <w:szCs w:val="28"/>
        </w:rPr>
        <w:t>6 to 12 months post-proclamation of the Act, with subsequent phases involving additional regulations and implementation steps.</w:t>
      </w:r>
    </w:p>
    <w:p w14:paraId="3110D870" w14:textId="77777777" w:rsidR="00287247" w:rsidRPr="00E27F0B" w:rsidRDefault="00287247" w:rsidP="0032796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</w:p>
    <w:p w14:paraId="3DCE606D" w14:textId="77777777" w:rsidR="0026470F" w:rsidRDefault="00327966" w:rsidP="0032796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E27F0B">
        <w:rPr>
          <w:rFonts w:ascii="Arial" w:hAnsi="Arial" w:cs="Arial"/>
          <w:bCs/>
          <w:sz w:val="28"/>
          <w:szCs w:val="28"/>
        </w:rPr>
        <w:t xml:space="preserve">As we move forward, </w:t>
      </w:r>
      <w:r w:rsidR="001F7F33" w:rsidRPr="00E27F0B">
        <w:rPr>
          <w:rFonts w:ascii="Arial" w:hAnsi="Arial" w:cs="Arial"/>
          <w:bCs/>
          <w:sz w:val="28"/>
          <w:szCs w:val="28"/>
        </w:rPr>
        <w:t>we</w:t>
      </w:r>
      <w:r w:rsidRPr="00E27F0B">
        <w:rPr>
          <w:rFonts w:ascii="Arial" w:hAnsi="Arial" w:cs="Arial"/>
          <w:bCs/>
          <w:sz w:val="28"/>
          <w:szCs w:val="28"/>
        </w:rPr>
        <w:t xml:space="preserve"> remain </w:t>
      </w:r>
      <w:r w:rsidR="001F7F33" w:rsidRPr="00E27F0B">
        <w:rPr>
          <w:rFonts w:ascii="Arial" w:hAnsi="Arial" w:cs="Arial"/>
          <w:bCs/>
          <w:sz w:val="28"/>
          <w:szCs w:val="28"/>
        </w:rPr>
        <w:t>steadfast</w:t>
      </w:r>
      <w:r w:rsidRPr="00E27F0B">
        <w:rPr>
          <w:rFonts w:ascii="Arial" w:hAnsi="Arial" w:cs="Arial"/>
          <w:bCs/>
          <w:sz w:val="28"/>
          <w:szCs w:val="28"/>
        </w:rPr>
        <w:t xml:space="preserve"> </w:t>
      </w:r>
      <w:r w:rsidR="007A6844" w:rsidRPr="00E27F0B">
        <w:rPr>
          <w:rFonts w:ascii="Arial" w:hAnsi="Arial" w:cs="Arial"/>
          <w:bCs/>
          <w:sz w:val="28"/>
          <w:szCs w:val="28"/>
        </w:rPr>
        <w:t xml:space="preserve">with the </w:t>
      </w:r>
      <w:r w:rsidRPr="00E27F0B">
        <w:rPr>
          <w:rFonts w:ascii="Arial" w:hAnsi="Arial" w:cs="Arial"/>
          <w:bCs/>
          <w:sz w:val="28"/>
          <w:szCs w:val="28"/>
        </w:rPr>
        <w:t xml:space="preserve">implementation of NHI, guided by </w:t>
      </w:r>
      <w:r w:rsidR="00287247" w:rsidRPr="00E27F0B">
        <w:rPr>
          <w:rFonts w:ascii="Arial" w:hAnsi="Arial" w:cs="Arial"/>
          <w:bCs/>
          <w:sz w:val="28"/>
          <w:szCs w:val="28"/>
        </w:rPr>
        <w:t xml:space="preserve">Constitutional values and </w:t>
      </w:r>
      <w:r w:rsidRPr="00E27F0B">
        <w:rPr>
          <w:rFonts w:ascii="Arial" w:hAnsi="Arial" w:cs="Arial"/>
          <w:bCs/>
          <w:sz w:val="28"/>
          <w:szCs w:val="28"/>
        </w:rPr>
        <w:t xml:space="preserve">the principles of social justice and the right to health. </w:t>
      </w:r>
    </w:p>
    <w:p w14:paraId="4AA14FA1" w14:textId="77777777" w:rsidR="0026470F" w:rsidRDefault="0026470F" w:rsidP="0032796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</w:p>
    <w:p w14:paraId="44FAF6D6" w14:textId="77777777" w:rsidR="0058380D" w:rsidRDefault="00797515" w:rsidP="0032796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In conclusion, let me take this opportunity to thank my predecessors (Minister Motsoaledi and Minister Mkhize), stakeholders, officials of the department, members of the public for their role </w:t>
      </w:r>
      <w:r w:rsidR="0026470F">
        <w:rPr>
          <w:rFonts w:ascii="Arial" w:hAnsi="Arial" w:cs="Arial"/>
          <w:bCs/>
          <w:sz w:val="28"/>
          <w:szCs w:val="28"/>
        </w:rPr>
        <w:t>played and contributions to enable us to achieve this milestone. It was not an easy, as our poet Mzwakhe Mbuli once said, “</w:t>
      </w:r>
      <w:r w:rsidR="0026470F" w:rsidRPr="0026470F">
        <w:rPr>
          <w:rFonts w:ascii="Arial" w:hAnsi="Arial" w:cs="Arial"/>
          <w:bCs/>
          <w:i/>
          <w:sz w:val="28"/>
          <w:szCs w:val="28"/>
        </w:rPr>
        <w:t>there is no easy road</w:t>
      </w:r>
      <w:r w:rsidR="0026470F">
        <w:rPr>
          <w:rFonts w:ascii="Arial" w:hAnsi="Arial" w:cs="Arial"/>
          <w:bCs/>
          <w:sz w:val="28"/>
          <w:szCs w:val="28"/>
        </w:rPr>
        <w:t>”.</w:t>
      </w:r>
      <w:r w:rsidR="0058380D">
        <w:rPr>
          <w:rFonts w:ascii="Arial" w:hAnsi="Arial" w:cs="Arial"/>
          <w:bCs/>
          <w:sz w:val="28"/>
          <w:szCs w:val="28"/>
        </w:rPr>
        <w:t xml:space="preserve"> </w:t>
      </w:r>
    </w:p>
    <w:p w14:paraId="22051386" w14:textId="77777777" w:rsidR="0058380D" w:rsidRDefault="0058380D" w:rsidP="0032796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</w:p>
    <w:p w14:paraId="797437BF" w14:textId="77777777" w:rsidR="0058380D" w:rsidRDefault="0058380D" w:rsidP="0032796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</w:p>
    <w:p w14:paraId="4B7F3CF9" w14:textId="47AC3F4F" w:rsidR="00327966" w:rsidRPr="00E27F0B" w:rsidRDefault="0058380D" w:rsidP="0032796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lastRenderedPageBreak/>
        <w:t>Let me al</w:t>
      </w:r>
      <w:r w:rsidR="00460CA7">
        <w:rPr>
          <w:rFonts w:ascii="Arial" w:hAnsi="Arial" w:cs="Arial"/>
          <w:bCs/>
          <w:sz w:val="28"/>
          <w:szCs w:val="28"/>
        </w:rPr>
        <w:t>so express my gratitude to the Provincial L</w:t>
      </w:r>
      <w:r>
        <w:rPr>
          <w:rFonts w:ascii="Arial" w:hAnsi="Arial" w:cs="Arial"/>
          <w:bCs/>
          <w:sz w:val="28"/>
          <w:szCs w:val="28"/>
        </w:rPr>
        <w:t xml:space="preserve">egislatures for putting the health interest of the people, majority who are part of 85% of the population solely depending on underfunded public health system, unemployed and relying </w:t>
      </w:r>
    </w:p>
    <w:p w14:paraId="5F80C93E" w14:textId="77777777" w:rsidR="007A6844" w:rsidRPr="00E27F0B" w:rsidRDefault="007A6844" w:rsidP="0032796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</w:p>
    <w:p w14:paraId="6B859356" w14:textId="2D1D7E3E" w:rsidR="00327966" w:rsidRPr="00200DD5" w:rsidRDefault="00327966" w:rsidP="0032796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200DD5">
        <w:rPr>
          <w:rFonts w:ascii="Arial" w:hAnsi="Arial" w:cs="Arial"/>
          <w:b/>
          <w:bCs/>
          <w:sz w:val="28"/>
          <w:szCs w:val="28"/>
        </w:rPr>
        <w:t>For further information</w:t>
      </w:r>
      <w:r w:rsidR="00287247" w:rsidRPr="00200DD5">
        <w:rPr>
          <w:rFonts w:ascii="Arial" w:hAnsi="Arial" w:cs="Arial"/>
          <w:b/>
          <w:bCs/>
          <w:sz w:val="28"/>
          <w:szCs w:val="28"/>
        </w:rPr>
        <w:t xml:space="preserve"> and media queries</w:t>
      </w:r>
      <w:r w:rsidRPr="00200DD5">
        <w:rPr>
          <w:rFonts w:ascii="Arial" w:hAnsi="Arial" w:cs="Arial"/>
          <w:b/>
          <w:bCs/>
          <w:sz w:val="28"/>
          <w:szCs w:val="28"/>
        </w:rPr>
        <w:t>, please contact:</w:t>
      </w:r>
    </w:p>
    <w:p w14:paraId="78D63C62" w14:textId="77777777" w:rsidR="00287247" w:rsidRPr="00E27F0B" w:rsidRDefault="00287247" w:rsidP="0032796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</w:p>
    <w:p w14:paraId="12CCA8CA" w14:textId="77777777" w:rsidR="00880F53" w:rsidRPr="00880F53" w:rsidRDefault="00880F53" w:rsidP="00880F53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242424"/>
          <w:sz w:val="28"/>
          <w:szCs w:val="28"/>
          <w:lang w:eastAsia="en-ZA"/>
        </w:rPr>
      </w:pPr>
      <w:r w:rsidRPr="00880F53">
        <w:rPr>
          <w:rFonts w:ascii="Arial" w:eastAsia="Times New Roman" w:hAnsi="Arial" w:cs="Arial"/>
          <w:color w:val="242424"/>
          <w:sz w:val="28"/>
          <w:szCs w:val="28"/>
          <w:lang w:eastAsia="en-ZA"/>
        </w:rPr>
        <w:t>Mr Foster Mohale</w:t>
      </w:r>
    </w:p>
    <w:p w14:paraId="50740D4C" w14:textId="77777777" w:rsidR="00880F53" w:rsidRPr="00880F53" w:rsidRDefault="00880F53" w:rsidP="00880F53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242424"/>
          <w:sz w:val="28"/>
          <w:szCs w:val="28"/>
          <w:lang w:eastAsia="en-ZA"/>
        </w:rPr>
      </w:pPr>
      <w:r w:rsidRPr="00880F53">
        <w:rPr>
          <w:rFonts w:ascii="Arial" w:eastAsia="Times New Roman" w:hAnsi="Arial" w:cs="Arial"/>
          <w:color w:val="242424"/>
          <w:sz w:val="28"/>
          <w:szCs w:val="28"/>
          <w:lang w:eastAsia="en-ZA"/>
        </w:rPr>
        <w:t>Departmental Spokesperson</w:t>
      </w:r>
    </w:p>
    <w:p w14:paraId="0F2EF421" w14:textId="77777777" w:rsidR="00880F53" w:rsidRPr="00880F53" w:rsidRDefault="00880F53" w:rsidP="00880F53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242424"/>
          <w:sz w:val="28"/>
          <w:szCs w:val="28"/>
          <w:lang w:eastAsia="en-ZA"/>
        </w:rPr>
      </w:pPr>
      <w:r w:rsidRPr="00880F53">
        <w:rPr>
          <w:rFonts w:ascii="Arial" w:eastAsia="Times New Roman" w:hAnsi="Arial" w:cs="Arial"/>
          <w:color w:val="242424"/>
          <w:sz w:val="28"/>
          <w:szCs w:val="28"/>
          <w:lang w:eastAsia="en-ZA"/>
        </w:rPr>
        <w:t>National Health Department</w:t>
      </w:r>
    </w:p>
    <w:p w14:paraId="17584F76" w14:textId="77777777" w:rsidR="00880F53" w:rsidRPr="00880F53" w:rsidRDefault="00880F53" w:rsidP="00880F53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242424"/>
          <w:sz w:val="28"/>
          <w:szCs w:val="28"/>
          <w:lang w:eastAsia="en-ZA"/>
        </w:rPr>
      </w:pPr>
      <w:r w:rsidRPr="00880F53">
        <w:rPr>
          <w:rFonts w:ascii="Arial" w:eastAsia="Times New Roman" w:hAnsi="Arial" w:cs="Arial"/>
          <w:color w:val="242424"/>
          <w:sz w:val="28"/>
          <w:szCs w:val="28"/>
          <w:lang w:eastAsia="en-ZA"/>
        </w:rPr>
        <w:t>0724323792</w:t>
      </w:r>
    </w:p>
    <w:p w14:paraId="31ED218F" w14:textId="77777777" w:rsidR="00880F53" w:rsidRPr="00880F53" w:rsidRDefault="00880F53" w:rsidP="00880F53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242424"/>
          <w:sz w:val="28"/>
          <w:szCs w:val="28"/>
          <w:lang w:eastAsia="en-ZA"/>
        </w:rPr>
      </w:pPr>
      <w:r w:rsidRPr="00880F53">
        <w:rPr>
          <w:rFonts w:ascii="Arial" w:eastAsia="Times New Roman" w:hAnsi="Arial" w:cs="Arial"/>
          <w:color w:val="242424"/>
          <w:sz w:val="28"/>
          <w:szCs w:val="28"/>
          <w:lang w:eastAsia="en-ZA"/>
        </w:rPr>
        <w:t>Foster.mohale@health.gov.za</w:t>
      </w:r>
    </w:p>
    <w:p w14:paraId="712D2D8F" w14:textId="77777777" w:rsidR="00880F53" w:rsidRPr="00880F53" w:rsidRDefault="00880F53" w:rsidP="00880F53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242424"/>
          <w:sz w:val="28"/>
          <w:szCs w:val="28"/>
          <w:lang w:eastAsia="en-ZA"/>
        </w:rPr>
      </w:pPr>
    </w:p>
    <w:p w14:paraId="6D39B325" w14:textId="77777777" w:rsidR="00880F53" w:rsidRPr="00880F53" w:rsidRDefault="00880F53" w:rsidP="00880F53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242424"/>
          <w:sz w:val="28"/>
          <w:szCs w:val="28"/>
          <w:lang w:eastAsia="en-ZA"/>
        </w:rPr>
      </w:pPr>
      <w:r w:rsidRPr="00880F53">
        <w:rPr>
          <w:rFonts w:ascii="Arial" w:eastAsia="Times New Roman" w:hAnsi="Arial" w:cs="Arial"/>
          <w:color w:val="242424"/>
          <w:sz w:val="28"/>
          <w:szCs w:val="28"/>
          <w:lang w:eastAsia="en-ZA"/>
        </w:rPr>
        <w:t>Mr Doctor Tshwale</w:t>
      </w:r>
    </w:p>
    <w:p w14:paraId="599A775E" w14:textId="77777777" w:rsidR="00880F53" w:rsidRPr="00880F53" w:rsidRDefault="00880F53" w:rsidP="00880F53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242424"/>
          <w:sz w:val="28"/>
          <w:szCs w:val="28"/>
          <w:lang w:eastAsia="en-ZA"/>
        </w:rPr>
      </w:pPr>
      <w:r w:rsidRPr="00880F53">
        <w:rPr>
          <w:rFonts w:ascii="Arial" w:eastAsia="Times New Roman" w:hAnsi="Arial" w:cs="Arial"/>
          <w:color w:val="242424"/>
          <w:sz w:val="28"/>
          <w:szCs w:val="28"/>
          <w:lang w:eastAsia="en-ZA"/>
        </w:rPr>
        <w:t>Media Liaison Officer for Health Minister</w:t>
      </w:r>
    </w:p>
    <w:p w14:paraId="15E244C4" w14:textId="77777777" w:rsidR="00880F53" w:rsidRPr="00880F53" w:rsidRDefault="00880F53" w:rsidP="00880F53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242424"/>
          <w:sz w:val="28"/>
          <w:szCs w:val="28"/>
          <w:lang w:eastAsia="en-ZA"/>
        </w:rPr>
      </w:pPr>
      <w:r w:rsidRPr="00880F53">
        <w:rPr>
          <w:rFonts w:ascii="Arial" w:eastAsia="Times New Roman" w:hAnsi="Arial" w:cs="Arial"/>
          <w:color w:val="242424"/>
          <w:sz w:val="28"/>
          <w:szCs w:val="28"/>
          <w:lang w:eastAsia="en-ZA"/>
        </w:rPr>
        <w:t>National Health Department</w:t>
      </w:r>
    </w:p>
    <w:p w14:paraId="2474D119" w14:textId="77777777" w:rsidR="00880F53" w:rsidRPr="00880F53" w:rsidRDefault="00880F53" w:rsidP="00880F53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242424"/>
          <w:sz w:val="28"/>
          <w:szCs w:val="28"/>
          <w:lang w:eastAsia="en-ZA"/>
        </w:rPr>
      </w:pPr>
      <w:r w:rsidRPr="00880F53">
        <w:rPr>
          <w:rFonts w:ascii="Arial" w:eastAsia="Times New Roman" w:hAnsi="Arial" w:cs="Arial"/>
          <w:color w:val="242424"/>
          <w:sz w:val="28"/>
          <w:szCs w:val="28"/>
          <w:lang w:eastAsia="en-ZA"/>
        </w:rPr>
        <w:t>063 657 8487</w:t>
      </w:r>
    </w:p>
    <w:p w14:paraId="308660E8" w14:textId="77777777" w:rsidR="00880F53" w:rsidRPr="00880F53" w:rsidRDefault="00880F53" w:rsidP="00880F53">
      <w:pPr>
        <w:tabs>
          <w:tab w:val="right" w:pos="9026"/>
        </w:tabs>
        <w:jc w:val="both"/>
        <w:rPr>
          <w:rFonts w:ascii="Arial" w:hAnsi="Arial" w:cs="Arial"/>
          <w:sz w:val="28"/>
          <w:szCs w:val="28"/>
        </w:rPr>
      </w:pPr>
      <w:r w:rsidRPr="00880F53">
        <w:rPr>
          <w:rFonts w:ascii="Arial" w:eastAsia="Times New Roman" w:hAnsi="Arial" w:cs="Arial"/>
          <w:color w:val="242424"/>
          <w:sz w:val="28"/>
          <w:szCs w:val="28"/>
          <w:shd w:val="clear" w:color="auto" w:fill="FFFFFF"/>
          <w:lang w:eastAsia="en-ZA"/>
        </w:rPr>
        <w:t>Doctor.tshwale@health.gov.za</w:t>
      </w:r>
    </w:p>
    <w:p w14:paraId="2E40804B" w14:textId="77777777" w:rsidR="00880F53" w:rsidRDefault="00880F53" w:rsidP="00880F53"/>
    <w:p w14:paraId="440D9261" w14:textId="77777777" w:rsidR="00630CE1" w:rsidRPr="00E27F0B" w:rsidRDefault="00630CE1" w:rsidP="0032796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</w:p>
    <w:sectPr w:rsidR="00630CE1" w:rsidRPr="00E27F0B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0BC57" w14:textId="77777777" w:rsidR="00806533" w:rsidRDefault="00806533" w:rsidP="00AA3762">
      <w:r>
        <w:separator/>
      </w:r>
    </w:p>
  </w:endnote>
  <w:endnote w:type="continuationSeparator" w:id="0">
    <w:p w14:paraId="57745020" w14:textId="77777777" w:rsidR="00806533" w:rsidRDefault="00806533" w:rsidP="00AA3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7873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E49DA5" w14:textId="16F92C75" w:rsidR="00AA3762" w:rsidRDefault="00AA37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2B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E95F1C" w14:textId="77777777" w:rsidR="00AA3762" w:rsidRDefault="00AA37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5152D" w14:textId="77777777" w:rsidR="00806533" w:rsidRDefault="00806533" w:rsidP="00AA3762">
      <w:r>
        <w:separator/>
      </w:r>
    </w:p>
  </w:footnote>
  <w:footnote w:type="continuationSeparator" w:id="0">
    <w:p w14:paraId="0072CABD" w14:textId="77777777" w:rsidR="00806533" w:rsidRDefault="00806533" w:rsidP="00AA3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D7BB3"/>
    <w:multiLevelType w:val="multilevel"/>
    <w:tmpl w:val="B1022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BA4AB5"/>
    <w:multiLevelType w:val="hybridMultilevel"/>
    <w:tmpl w:val="B2922D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079558">
    <w:abstractNumId w:val="0"/>
  </w:num>
  <w:num w:numId="2" w16cid:durableId="346635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966"/>
    <w:rsid w:val="0003321C"/>
    <w:rsid w:val="00074FD8"/>
    <w:rsid w:val="0008658F"/>
    <w:rsid w:val="000A54C1"/>
    <w:rsid w:val="00112A21"/>
    <w:rsid w:val="00182B71"/>
    <w:rsid w:val="001B296B"/>
    <w:rsid w:val="001C0477"/>
    <w:rsid w:val="001E2C32"/>
    <w:rsid w:val="001F7F33"/>
    <w:rsid w:val="00200DD5"/>
    <w:rsid w:val="0026470F"/>
    <w:rsid w:val="00287247"/>
    <w:rsid w:val="002C41D8"/>
    <w:rsid w:val="002D08AF"/>
    <w:rsid w:val="00327966"/>
    <w:rsid w:val="003337B6"/>
    <w:rsid w:val="003A13A4"/>
    <w:rsid w:val="00427529"/>
    <w:rsid w:val="00460CA7"/>
    <w:rsid w:val="004A44A6"/>
    <w:rsid w:val="004A5A7C"/>
    <w:rsid w:val="004B7EE2"/>
    <w:rsid w:val="004C7206"/>
    <w:rsid w:val="0058380D"/>
    <w:rsid w:val="005C4E62"/>
    <w:rsid w:val="005D647C"/>
    <w:rsid w:val="00630CE1"/>
    <w:rsid w:val="006B475D"/>
    <w:rsid w:val="006B7C02"/>
    <w:rsid w:val="00701C19"/>
    <w:rsid w:val="00797515"/>
    <w:rsid w:val="007A6844"/>
    <w:rsid w:val="007F0474"/>
    <w:rsid w:val="00806533"/>
    <w:rsid w:val="00880F53"/>
    <w:rsid w:val="00886523"/>
    <w:rsid w:val="00951373"/>
    <w:rsid w:val="00983638"/>
    <w:rsid w:val="0099418A"/>
    <w:rsid w:val="00AA3762"/>
    <w:rsid w:val="00BD6594"/>
    <w:rsid w:val="00BE1290"/>
    <w:rsid w:val="00BE1A51"/>
    <w:rsid w:val="00C52764"/>
    <w:rsid w:val="00D62A86"/>
    <w:rsid w:val="00DA6DBE"/>
    <w:rsid w:val="00DB6E92"/>
    <w:rsid w:val="00DD0244"/>
    <w:rsid w:val="00E27F0B"/>
    <w:rsid w:val="00E967B0"/>
    <w:rsid w:val="00E97A36"/>
    <w:rsid w:val="00F6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9EC2"/>
  <w15:chartTrackingRefBased/>
  <w15:docId w15:val="{12760086-B0B2-2D41-8D2D-890893769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796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327966"/>
    <w:rPr>
      <w:b/>
      <w:bCs/>
    </w:rPr>
  </w:style>
  <w:style w:type="character" w:styleId="Hyperlink">
    <w:name w:val="Hyperlink"/>
    <w:basedOn w:val="DefaultParagraphFont"/>
    <w:uiPriority w:val="99"/>
    <w:unhideWhenUsed/>
    <w:rsid w:val="0028724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724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C4E62"/>
  </w:style>
  <w:style w:type="character" w:styleId="Emphasis">
    <w:name w:val="Emphasis"/>
    <w:basedOn w:val="DefaultParagraphFont"/>
    <w:uiPriority w:val="20"/>
    <w:qFormat/>
    <w:rsid w:val="00E967B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A37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762"/>
  </w:style>
  <w:style w:type="paragraph" w:styleId="Footer">
    <w:name w:val="footer"/>
    <w:basedOn w:val="Normal"/>
    <w:link w:val="FooterChar"/>
    <w:uiPriority w:val="99"/>
    <w:unhideWhenUsed/>
    <w:rsid w:val="00AA37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9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fontTable" Target="fontTable.xml" /><Relationship Id="rId5" Type="http://schemas.openxmlformats.org/officeDocument/2006/relationships/styles" Target="styles.xml" /><Relationship Id="rId10" Type="http://schemas.openxmlformats.org/officeDocument/2006/relationships/footer" Target="footer1.xml" /><Relationship Id="rId4" Type="http://schemas.openxmlformats.org/officeDocument/2006/relationships/numbering" Target="numbering.xml" /><Relationship Id="rId9" Type="http://schemas.openxmlformats.org/officeDocument/2006/relationships/endnotes" Target="end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8d64f4-6fb3-4c5a-9758-cf7bb5f343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52AD899BE882439D36A768A570EF44" ma:contentTypeVersion="17" ma:contentTypeDescription="Create a new document." ma:contentTypeScope="" ma:versionID="dfa0ed331bbdddf2e29cc08dc9db1873">
  <xsd:schema xmlns:xsd="http://www.w3.org/2001/XMLSchema" xmlns:xs="http://www.w3.org/2001/XMLSchema" xmlns:p="http://schemas.microsoft.com/office/2006/metadata/properties" xmlns:ns3="408d64f4-6fb3-4c5a-9758-cf7bb5f343d0" xmlns:ns4="4ec6c3b3-f5a8-407a-8898-ff10af80fb53" targetNamespace="http://schemas.microsoft.com/office/2006/metadata/properties" ma:root="true" ma:fieldsID="0b433b2e682b8de44007765c92167d3c" ns3:_="" ns4:_="">
    <xsd:import namespace="408d64f4-6fb3-4c5a-9758-cf7bb5f343d0"/>
    <xsd:import namespace="4ec6c3b3-f5a8-407a-8898-ff10af80fb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d64f4-6fb3-4c5a-9758-cf7bb5f34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6c3b3-f5a8-407a-8898-ff10af80fb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CA3E61-D11A-404D-97CD-B58F3E1905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0CAEC4-00A6-45B7-994D-A2692D538565}">
  <ds:schemaRefs>
    <ds:schemaRef ds:uri="http://schemas.microsoft.com/office/2006/metadata/properties"/>
    <ds:schemaRef ds:uri="http://www.w3.org/2000/xmlns/"/>
    <ds:schemaRef ds:uri="408d64f4-6fb3-4c5a-9758-cf7bb5f343d0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E67F183D-B997-4C88-B228-904AAFEA1402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408d64f4-6fb3-4c5a-9758-cf7bb5f343d0"/>
    <ds:schemaRef ds:uri="4ec6c3b3-f5a8-407a-8898-ff10af80fb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Moremi Nkosi</dc:creator>
  <cp:keywords/>
  <dc:description/>
  <cp:lastModifiedBy>Foster Mohale</cp:lastModifiedBy>
  <cp:revision>2</cp:revision>
  <dcterms:created xsi:type="dcterms:W3CDTF">2023-12-06T16:32:00Z</dcterms:created>
  <dcterms:modified xsi:type="dcterms:W3CDTF">2023-12-06T16:32:00Z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-625555496</vt:i4>
  </property>
  <property fmtid="{D5CDD505-2E9C-101B-9397-08002B2CF9AE}" pid="3" name="ContentTypeId">
    <vt:lpwstr>0x0101002352AD899BE882439D36A768A570EF44</vt:lpwstr>
  </property>
</Properties>
</file>