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C4B6" w14:textId="11348A29" w:rsidR="00084070" w:rsidRPr="003A06DC" w:rsidRDefault="009B015E" w:rsidP="00794E4B">
      <w:pPr>
        <w:spacing w:after="0" w:line="360" w:lineRule="auto"/>
        <w:contextualSpacing/>
        <w:jc w:val="both"/>
        <w:rPr>
          <w:rFonts w:ascii="Times New Roman" w:hAnsi="Times New Roman"/>
        </w:rPr>
      </w:pPr>
      <w:r w:rsidRPr="003A06DC">
        <w:rPr>
          <w:rFonts w:ascii="Times New Roman" w:hAnsi="Times New Roman"/>
          <w:noProof/>
        </w:rPr>
        <w:drawing>
          <wp:inline distT="0" distB="0" distL="0" distR="0" wp14:anchorId="03E14811" wp14:editId="62237B0C">
            <wp:extent cx="2063750" cy="101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3750" cy="1016000"/>
                    </a:xfrm>
                    <a:prstGeom prst="rect">
                      <a:avLst/>
                    </a:prstGeom>
                    <a:noFill/>
                    <a:ln>
                      <a:noFill/>
                    </a:ln>
                  </pic:spPr>
                </pic:pic>
              </a:graphicData>
            </a:graphic>
          </wp:inline>
        </w:drawing>
      </w:r>
      <w:r w:rsidR="00BF1DEE" w:rsidRPr="003A06DC">
        <w:rPr>
          <w:rFonts w:ascii="Times New Roman" w:hAnsi="Times New Roman"/>
          <w:noProof/>
        </w:rPr>
        <w:t xml:space="preserve">                                                                              </w:t>
      </w:r>
      <w:r w:rsidR="00BF1DEE" w:rsidRPr="003A06DC">
        <w:rPr>
          <w:rFonts w:ascii="Times New Roman" w:hAnsi="Times New Roman"/>
          <w:noProof/>
        </w:rPr>
        <w:drawing>
          <wp:inline distT="0" distB="0" distL="0" distR="0" wp14:anchorId="7018458F" wp14:editId="6E3166CC">
            <wp:extent cx="1057275" cy="1057275"/>
            <wp:effectExtent l="19050" t="0" r="9525" b="0"/>
            <wp:docPr id="2" name="Picture 1" descr="Logo - NDP -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NDP - Full colour.jpg"/>
                    <pic:cNvPicPr>
                      <a:picLocks noChangeAspect="1" noChangeArrowheads="1"/>
                    </pic:cNvPicPr>
                  </pic:nvPicPr>
                  <pic:blipFill>
                    <a:blip r:embed="rId9"/>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p w14:paraId="717F2CEA" w14:textId="77777777" w:rsidR="00084070" w:rsidRPr="003A06DC" w:rsidRDefault="00084070" w:rsidP="00794E4B">
      <w:pPr>
        <w:pStyle w:val="FootnoteText"/>
        <w:spacing w:line="360" w:lineRule="auto"/>
        <w:contextualSpacing/>
        <w:jc w:val="both"/>
        <w:rPr>
          <w:rFonts w:ascii="Times New Roman" w:hAnsi="Times New Roman"/>
        </w:rPr>
      </w:pPr>
      <w:r w:rsidRPr="003A06DC">
        <w:rPr>
          <w:rFonts w:ascii="Times New Roman" w:hAnsi="Times New Roman"/>
        </w:rPr>
        <w:tab/>
      </w:r>
    </w:p>
    <w:p w14:paraId="34E5E6DF" w14:textId="77777777" w:rsidR="00F41664" w:rsidRPr="003A06DC" w:rsidRDefault="00F41664" w:rsidP="00794E4B">
      <w:pPr>
        <w:tabs>
          <w:tab w:val="left" w:pos="5514"/>
        </w:tabs>
        <w:spacing w:after="0" w:line="360" w:lineRule="auto"/>
        <w:contextualSpacing/>
        <w:jc w:val="both"/>
        <w:rPr>
          <w:rFonts w:ascii="Times New Roman" w:hAnsi="Times New Roman"/>
        </w:rPr>
      </w:pPr>
    </w:p>
    <w:p w14:paraId="37BF9738" w14:textId="77777777" w:rsidR="00F41664" w:rsidRPr="003A06DC" w:rsidRDefault="00F41664" w:rsidP="00794E4B">
      <w:pPr>
        <w:tabs>
          <w:tab w:val="left" w:pos="5514"/>
        </w:tabs>
        <w:spacing w:after="0" w:line="360" w:lineRule="auto"/>
        <w:contextualSpacing/>
        <w:jc w:val="both"/>
        <w:rPr>
          <w:rFonts w:ascii="Times New Roman" w:hAnsi="Times New Roman"/>
        </w:rPr>
      </w:pPr>
    </w:p>
    <w:p w14:paraId="79DC7243" w14:textId="77777777" w:rsidR="00F41664" w:rsidRPr="003A06DC" w:rsidRDefault="00F41664" w:rsidP="00794E4B">
      <w:pPr>
        <w:tabs>
          <w:tab w:val="left" w:pos="5514"/>
        </w:tabs>
        <w:spacing w:after="0" w:line="360" w:lineRule="auto"/>
        <w:contextualSpacing/>
        <w:jc w:val="both"/>
        <w:rPr>
          <w:rFonts w:ascii="Times New Roman" w:hAnsi="Times New Roman"/>
        </w:rPr>
      </w:pPr>
    </w:p>
    <w:p w14:paraId="56E330C8" w14:textId="77777777" w:rsidR="00F41664" w:rsidRPr="003A06DC" w:rsidRDefault="00F41664" w:rsidP="00794E4B">
      <w:pPr>
        <w:tabs>
          <w:tab w:val="left" w:pos="5514"/>
        </w:tabs>
        <w:spacing w:after="0" w:line="360" w:lineRule="auto"/>
        <w:contextualSpacing/>
        <w:jc w:val="both"/>
        <w:rPr>
          <w:rFonts w:ascii="Times New Roman" w:hAnsi="Times New Roman"/>
        </w:rPr>
      </w:pPr>
    </w:p>
    <w:p w14:paraId="3DBE5629" w14:textId="77777777" w:rsidR="001E764B" w:rsidRPr="003A06DC" w:rsidRDefault="001E764B" w:rsidP="00794E4B">
      <w:pPr>
        <w:tabs>
          <w:tab w:val="left" w:pos="5514"/>
        </w:tabs>
        <w:spacing w:after="0" w:line="360" w:lineRule="auto"/>
        <w:contextualSpacing/>
        <w:jc w:val="both"/>
        <w:rPr>
          <w:rFonts w:ascii="Times New Roman" w:hAnsi="Times New Roman"/>
        </w:rPr>
      </w:pPr>
    </w:p>
    <w:p w14:paraId="7346D846" w14:textId="19185E37" w:rsidR="00084070" w:rsidRPr="003A06DC" w:rsidRDefault="00084070" w:rsidP="00794E4B">
      <w:pPr>
        <w:tabs>
          <w:tab w:val="left" w:pos="5514"/>
        </w:tabs>
        <w:spacing w:after="0" w:line="360" w:lineRule="auto"/>
        <w:contextualSpacing/>
        <w:jc w:val="both"/>
        <w:rPr>
          <w:rFonts w:ascii="Times New Roman" w:hAnsi="Times New Roman"/>
        </w:rPr>
      </w:pPr>
      <w:r w:rsidRPr="003A06DC">
        <w:rPr>
          <w:rFonts w:ascii="Times New Roman" w:hAnsi="Times New Roman"/>
        </w:rPr>
        <w:tab/>
      </w:r>
    </w:p>
    <w:p w14:paraId="398273C2" w14:textId="77777777" w:rsidR="0000762F" w:rsidRPr="003A06DC" w:rsidRDefault="0000762F" w:rsidP="00A93CEA">
      <w:pPr>
        <w:pStyle w:val="Title"/>
        <w:spacing w:after="0" w:line="360" w:lineRule="auto"/>
        <w:jc w:val="center"/>
        <w:rPr>
          <w:rFonts w:ascii="Times New Roman" w:hAnsi="Times New Roman" w:cs="Times New Roman"/>
          <w:b/>
          <w:bCs/>
          <w:sz w:val="44"/>
          <w:szCs w:val="44"/>
          <w:lang w:val="en-GB"/>
        </w:rPr>
      </w:pPr>
      <w:r w:rsidRPr="003A06DC">
        <w:rPr>
          <w:rFonts w:ascii="Times New Roman" w:hAnsi="Times New Roman" w:cs="Times New Roman"/>
          <w:b/>
          <w:bCs/>
          <w:sz w:val="44"/>
          <w:szCs w:val="44"/>
          <w:lang w:val="en-GB"/>
        </w:rPr>
        <w:t>REGULATION 9 APPLICATION FORM</w:t>
      </w:r>
    </w:p>
    <w:p w14:paraId="7FE3ED9C" w14:textId="7F3C42DE" w:rsidR="00084070" w:rsidRPr="003A06DC" w:rsidRDefault="000C0FA3" w:rsidP="00A93CEA">
      <w:pPr>
        <w:pStyle w:val="Heading2"/>
        <w:pBdr>
          <w:top w:val="none" w:sz="0" w:space="0" w:color="auto"/>
          <w:left w:val="none" w:sz="0" w:space="0" w:color="auto"/>
          <w:bottom w:val="none" w:sz="0" w:space="0" w:color="auto"/>
          <w:right w:val="none" w:sz="0" w:space="0" w:color="auto"/>
        </w:pBdr>
        <w:spacing w:line="360" w:lineRule="auto"/>
        <w:ind w:firstLine="0"/>
        <w:contextualSpacing/>
        <w:jc w:val="center"/>
        <w:rPr>
          <w:sz w:val="28"/>
          <w:szCs w:val="28"/>
          <w:lang w:val="en-GB"/>
        </w:rPr>
      </w:pPr>
      <w:r>
        <w:rPr>
          <w:sz w:val="28"/>
          <w:szCs w:val="28"/>
          <w:lang w:val="en-GB"/>
        </w:rPr>
        <w:t>0</w:t>
      </w:r>
      <w:r w:rsidR="00537B11">
        <w:rPr>
          <w:sz w:val="28"/>
          <w:szCs w:val="28"/>
          <w:lang w:val="en-GB"/>
        </w:rPr>
        <w:t>8</w:t>
      </w:r>
      <w:r>
        <w:rPr>
          <w:sz w:val="28"/>
          <w:szCs w:val="28"/>
          <w:lang w:val="en-GB"/>
        </w:rPr>
        <w:t xml:space="preserve"> April </w:t>
      </w:r>
      <w:r w:rsidR="0000762F" w:rsidRPr="003A06DC">
        <w:rPr>
          <w:sz w:val="28"/>
          <w:szCs w:val="28"/>
          <w:lang w:val="en-GB"/>
        </w:rPr>
        <w:t>2025</w:t>
      </w:r>
    </w:p>
    <w:p w14:paraId="661F875C" w14:textId="77777777" w:rsidR="00084070" w:rsidRPr="003A06DC" w:rsidRDefault="00084070" w:rsidP="00A93CEA">
      <w:pPr>
        <w:pStyle w:val="Heading2"/>
        <w:pBdr>
          <w:top w:val="none" w:sz="0" w:space="0" w:color="auto"/>
          <w:left w:val="none" w:sz="0" w:space="0" w:color="auto"/>
          <w:bottom w:val="none" w:sz="0" w:space="0" w:color="auto"/>
          <w:right w:val="none" w:sz="0" w:space="0" w:color="auto"/>
        </w:pBdr>
        <w:spacing w:line="360" w:lineRule="auto"/>
        <w:ind w:firstLine="0"/>
        <w:contextualSpacing/>
        <w:jc w:val="center"/>
        <w:rPr>
          <w:b w:val="0"/>
          <w:bCs w:val="0"/>
          <w:sz w:val="22"/>
          <w:szCs w:val="22"/>
          <w:lang w:val="en-GB"/>
        </w:rPr>
      </w:pPr>
    </w:p>
    <w:p w14:paraId="192AF1F1" w14:textId="77777777" w:rsidR="00084070" w:rsidRPr="003A06DC" w:rsidRDefault="00084070" w:rsidP="00A93CEA">
      <w:pPr>
        <w:pStyle w:val="Heading2"/>
        <w:pBdr>
          <w:top w:val="none" w:sz="0" w:space="0" w:color="auto"/>
          <w:left w:val="none" w:sz="0" w:space="0" w:color="auto"/>
          <w:bottom w:val="none" w:sz="0" w:space="0" w:color="auto"/>
          <w:right w:val="none" w:sz="0" w:space="0" w:color="auto"/>
        </w:pBdr>
        <w:spacing w:line="360" w:lineRule="auto"/>
        <w:ind w:firstLine="0"/>
        <w:contextualSpacing/>
        <w:jc w:val="center"/>
        <w:rPr>
          <w:sz w:val="22"/>
          <w:szCs w:val="22"/>
          <w:lang w:val="en-GB"/>
        </w:rPr>
      </w:pPr>
    </w:p>
    <w:p w14:paraId="33F5190B" w14:textId="79CC9B1B" w:rsidR="00794E4B" w:rsidRPr="003A06DC" w:rsidRDefault="00966A96" w:rsidP="00A93CEA">
      <w:pPr>
        <w:spacing w:after="0" w:line="360" w:lineRule="auto"/>
        <w:contextualSpacing/>
        <w:jc w:val="center"/>
        <w:rPr>
          <w:rFonts w:ascii="Times New Roman" w:hAnsi="Times New Roman"/>
          <w:sz w:val="24"/>
          <w:szCs w:val="24"/>
        </w:rPr>
      </w:pPr>
      <w:r w:rsidRPr="003A06DC">
        <w:rPr>
          <w:rFonts w:ascii="Times New Roman" w:hAnsi="Times New Roman"/>
          <w:sz w:val="24"/>
          <w:szCs w:val="24"/>
        </w:rPr>
        <w:t xml:space="preserve">An </w:t>
      </w:r>
      <w:r w:rsidR="00794E4B" w:rsidRPr="003A06DC">
        <w:rPr>
          <w:rFonts w:ascii="Times New Roman" w:hAnsi="Times New Roman"/>
          <w:sz w:val="24"/>
          <w:szCs w:val="24"/>
        </w:rPr>
        <w:t>Application for the Increase of the Single Exit Price of a Medicine or Scheduled Substance in</w:t>
      </w:r>
      <w:r w:rsidRPr="003A06DC">
        <w:rPr>
          <w:rFonts w:ascii="Times New Roman" w:hAnsi="Times New Roman"/>
          <w:sz w:val="24"/>
          <w:szCs w:val="24"/>
        </w:rPr>
        <w:t xml:space="preserve"> </w:t>
      </w:r>
      <w:r w:rsidR="00794E4B" w:rsidRPr="003A06DC">
        <w:rPr>
          <w:rFonts w:ascii="Times New Roman" w:hAnsi="Times New Roman"/>
          <w:sz w:val="24"/>
          <w:szCs w:val="24"/>
        </w:rPr>
        <w:t>terms of Regulation Nine of the Regulations Relating to a Transparent Pricing System for Medicines</w:t>
      </w:r>
      <w:r w:rsidRPr="003A06DC">
        <w:rPr>
          <w:rFonts w:ascii="Times New Roman" w:hAnsi="Times New Roman"/>
          <w:sz w:val="24"/>
          <w:szCs w:val="24"/>
        </w:rPr>
        <w:t xml:space="preserve"> </w:t>
      </w:r>
      <w:r w:rsidR="00794E4B" w:rsidRPr="003A06DC">
        <w:rPr>
          <w:rFonts w:ascii="Times New Roman" w:hAnsi="Times New Roman"/>
          <w:sz w:val="24"/>
          <w:szCs w:val="24"/>
        </w:rPr>
        <w:t xml:space="preserve">and Scheduled Substances </w:t>
      </w:r>
      <w:r w:rsidR="001E764B" w:rsidRPr="003A06DC">
        <w:rPr>
          <w:rFonts w:ascii="Times New Roman" w:hAnsi="Times New Roman"/>
          <w:sz w:val="24"/>
          <w:szCs w:val="24"/>
        </w:rPr>
        <w:t xml:space="preserve">Made in terms of Section 22G </w:t>
      </w:r>
      <w:r w:rsidR="00794E4B" w:rsidRPr="003A06DC">
        <w:rPr>
          <w:rFonts w:ascii="Times New Roman" w:hAnsi="Times New Roman"/>
          <w:sz w:val="24"/>
          <w:szCs w:val="24"/>
        </w:rPr>
        <w:t>of the Medicines Act, 1965 (Act 101 of 1965)</w:t>
      </w:r>
    </w:p>
    <w:p w14:paraId="1F906B5E" w14:textId="77777777" w:rsidR="00084070" w:rsidRPr="003A06DC" w:rsidRDefault="00084070" w:rsidP="00794E4B">
      <w:pPr>
        <w:spacing w:after="0" w:line="360" w:lineRule="auto"/>
        <w:contextualSpacing/>
        <w:jc w:val="both"/>
        <w:rPr>
          <w:rFonts w:ascii="Times New Roman" w:hAnsi="Times New Roman"/>
        </w:rPr>
      </w:pPr>
    </w:p>
    <w:p w14:paraId="7FA670FF" w14:textId="77777777" w:rsidR="001E764B" w:rsidRPr="003A06DC" w:rsidRDefault="001E764B" w:rsidP="00794E4B">
      <w:pPr>
        <w:spacing w:after="0" w:line="360" w:lineRule="auto"/>
        <w:contextualSpacing/>
        <w:jc w:val="both"/>
        <w:rPr>
          <w:rFonts w:ascii="Times New Roman" w:hAnsi="Times New Roman"/>
        </w:rPr>
      </w:pPr>
    </w:p>
    <w:p w14:paraId="41D8EFE3" w14:textId="77777777" w:rsidR="001E764B" w:rsidRPr="003A06DC" w:rsidRDefault="001E764B" w:rsidP="00794E4B">
      <w:pPr>
        <w:spacing w:after="0" w:line="360" w:lineRule="auto"/>
        <w:contextualSpacing/>
        <w:jc w:val="both"/>
        <w:rPr>
          <w:rFonts w:ascii="Times New Roman" w:hAnsi="Times New Roman"/>
        </w:rPr>
      </w:pPr>
    </w:p>
    <w:p w14:paraId="1F5AD22C" w14:textId="77777777" w:rsidR="001E764B" w:rsidRPr="003A06DC" w:rsidRDefault="001E764B" w:rsidP="00794E4B">
      <w:pPr>
        <w:spacing w:after="0" w:line="360" w:lineRule="auto"/>
        <w:contextualSpacing/>
        <w:jc w:val="both"/>
        <w:rPr>
          <w:rFonts w:ascii="Times New Roman" w:hAnsi="Times New Roman"/>
        </w:rPr>
      </w:pPr>
    </w:p>
    <w:p w14:paraId="27CC7F58" w14:textId="77777777" w:rsidR="001E764B" w:rsidRPr="003A06DC" w:rsidRDefault="001E764B" w:rsidP="00794E4B">
      <w:pPr>
        <w:spacing w:after="0" w:line="360" w:lineRule="auto"/>
        <w:contextualSpacing/>
        <w:jc w:val="both"/>
        <w:rPr>
          <w:rFonts w:ascii="Times New Roman" w:hAnsi="Times New Roman"/>
        </w:rPr>
      </w:pPr>
    </w:p>
    <w:p w14:paraId="467B8A39" w14:textId="77777777" w:rsidR="001E764B" w:rsidRPr="003A06DC" w:rsidRDefault="001E764B" w:rsidP="00794E4B">
      <w:pPr>
        <w:spacing w:after="0" w:line="360" w:lineRule="auto"/>
        <w:contextualSpacing/>
        <w:jc w:val="both"/>
        <w:rPr>
          <w:rFonts w:ascii="Times New Roman" w:hAnsi="Times New Roman"/>
        </w:rPr>
      </w:pPr>
    </w:p>
    <w:p w14:paraId="20727C9A" w14:textId="77777777" w:rsidR="001E764B" w:rsidRPr="003A06DC" w:rsidRDefault="001E764B" w:rsidP="00794E4B">
      <w:pPr>
        <w:spacing w:after="0" w:line="360" w:lineRule="auto"/>
        <w:contextualSpacing/>
        <w:jc w:val="both"/>
        <w:rPr>
          <w:rFonts w:ascii="Times New Roman" w:hAnsi="Times New Roman"/>
        </w:rPr>
      </w:pPr>
    </w:p>
    <w:p w14:paraId="4E263917" w14:textId="77777777" w:rsidR="001E764B" w:rsidRPr="003A06DC" w:rsidRDefault="001E764B" w:rsidP="00794E4B">
      <w:pPr>
        <w:spacing w:after="0" w:line="360" w:lineRule="auto"/>
        <w:contextualSpacing/>
        <w:jc w:val="both"/>
        <w:rPr>
          <w:rFonts w:ascii="Times New Roman" w:hAnsi="Times New Roman"/>
        </w:rPr>
      </w:pPr>
    </w:p>
    <w:p w14:paraId="76F5261C" w14:textId="77777777" w:rsidR="001E764B" w:rsidRPr="003A06DC" w:rsidRDefault="001E764B" w:rsidP="00794E4B">
      <w:pPr>
        <w:spacing w:after="0" w:line="360" w:lineRule="auto"/>
        <w:contextualSpacing/>
        <w:jc w:val="both"/>
        <w:rPr>
          <w:rFonts w:ascii="Times New Roman" w:hAnsi="Times New Roman"/>
        </w:rPr>
      </w:pPr>
    </w:p>
    <w:p w14:paraId="37DF9C32" w14:textId="77777777" w:rsidR="001E764B" w:rsidRPr="003A06DC" w:rsidRDefault="001E764B" w:rsidP="00794E4B">
      <w:pPr>
        <w:spacing w:after="0" w:line="360" w:lineRule="auto"/>
        <w:contextualSpacing/>
        <w:jc w:val="both"/>
        <w:rPr>
          <w:rFonts w:ascii="Times New Roman" w:hAnsi="Times New Roman"/>
        </w:rPr>
      </w:pPr>
    </w:p>
    <w:p w14:paraId="4F7AC952" w14:textId="77777777" w:rsidR="001E764B" w:rsidRPr="003A06DC" w:rsidRDefault="001E764B" w:rsidP="00794E4B">
      <w:pPr>
        <w:spacing w:after="0" w:line="360" w:lineRule="auto"/>
        <w:contextualSpacing/>
        <w:jc w:val="both"/>
        <w:rPr>
          <w:rFonts w:ascii="Times New Roman" w:hAnsi="Times New Roman"/>
        </w:rPr>
      </w:pPr>
    </w:p>
    <w:p w14:paraId="31BBABE1" w14:textId="77777777" w:rsidR="001E764B" w:rsidRPr="003A06DC" w:rsidRDefault="001E764B" w:rsidP="00794E4B">
      <w:pPr>
        <w:spacing w:after="0" w:line="360" w:lineRule="auto"/>
        <w:contextualSpacing/>
        <w:jc w:val="both"/>
        <w:rPr>
          <w:rFonts w:ascii="Times New Roman" w:hAnsi="Times New Roman"/>
        </w:rPr>
      </w:pPr>
    </w:p>
    <w:p w14:paraId="1179E2F8" w14:textId="77777777" w:rsidR="001E764B" w:rsidRPr="003A06DC" w:rsidRDefault="001E764B" w:rsidP="00794E4B">
      <w:pPr>
        <w:spacing w:after="0" w:line="360" w:lineRule="auto"/>
        <w:contextualSpacing/>
        <w:jc w:val="both"/>
        <w:rPr>
          <w:rFonts w:ascii="Times New Roman" w:hAnsi="Times New Roman"/>
        </w:rPr>
      </w:pPr>
    </w:p>
    <w:p w14:paraId="36CDFFE0" w14:textId="77777777" w:rsidR="001E764B" w:rsidRPr="003A06DC" w:rsidRDefault="001E764B" w:rsidP="00794E4B">
      <w:pPr>
        <w:spacing w:after="0" w:line="360" w:lineRule="auto"/>
        <w:contextualSpacing/>
        <w:jc w:val="both"/>
        <w:rPr>
          <w:rFonts w:ascii="Times New Roman" w:hAnsi="Times New Roman"/>
        </w:rPr>
      </w:pPr>
    </w:p>
    <w:p w14:paraId="39EBA726" w14:textId="77777777" w:rsidR="001E764B" w:rsidRPr="003A06DC" w:rsidRDefault="001E764B" w:rsidP="00794E4B">
      <w:pPr>
        <w:spacing w:after="0" w:line="360" w:lineRule="auto"/>
        <w:contextualSpacing/>
        <w:jc w:val="both"/>
        <w:rPr>
          <w:rFonts w:ascii="Times New Roman" w:hAnsi="Times New Roman"/>
        </w:rPr>
      </w:pPr>
    </w:p>
    <w:p w14:paraId="0273AD33" w14:textId="77777777" w:rsidR="00084070" w:rsidRPr="003A06DC" w:rsidRDefault="00084070" w:rsidP="00794E4B">
      <w:pPr>
        <w:spacing w:after="0" w:line="360" w:lineRule="auto"/>
        <w:contextualSpacing/>
        <w:jc w:val="both"/>
        <w:rPr>
          <w:rFonts w:ascii="Times New Roman" w:hAnsi="Times New Roman"/>
        </w:rPr>
      </w:pPr>
    </w:p>
    <w:p w14:paraId="5C494DD5" w14:textId="77777777" w:rsidR="00B82B64" w:rsidRPr="003A06DC" w:rsidRDefault="00B82B64" w:rsidP="00794E4B">
      <w:pPr>
        <w:tabs>
          <w:tab w:val="left" w:pos="2176"/>
        </w:tabs>
        <w:spacing w:after="0" w:line="360" w:lineRule="auto"/>
        <w:contextualSpacing/>
        <w:jc w:val="both"/>
        <w:rPr>
          <w:rFonts w:ascii="Times New Roman" w:hAnsi="Times New Roman"/>
        </w:rPr>
      </w:pPr>
    </w:p>
    <w:p w14:paraId="033BBA1A" w14:textId="77777777" w:rsidR="00084070" w:rsidRPr="003A06DC" w:rsidRDefault="00084070" w:rsidP="00794E4B">
      <w:pPr>
        <w:tabs>
          <w:tab w:val="left" w:pos="2176"/>
        </w:tabs>
        <w:spacing w:after="0" w:line="360" w:lineRule="auto"/>
        <w:contextualSpacing/>
        <w:jc w:val="both"/>
        <w:rPr>
          <w:rFonts w:ascii="Times New Roman" w:hAnsi="Times New Roman"/>
        </w:rPr>
      </w:pPr>
    </w:p>
    <w:tbl>
      <w:tblPr>
        <w:tblStyle w:val="GridTable1Light"/>
        <w:tblW w:w="5000" w:type="pct"/>
        <w:tblLook w:val="04A0" w:firstRow="1" w:lastRow="0" w:firstColumn="1" w:lastColumn="0" w:noHBand="0" w:noVBand="1"/>
      </w:tblPr>
      <w:tblGrid>
        <w:gridCol w:w="4872"/>
        <w:gridCol w:w="4144"/>
      </w:tblGrid>
      <w:tr w:rsidR="00084070" w:rsidRPr="003A06DC" w14:paraId="4DD37EDC" w14:textId="77777777" w:rsidTr="003D55CD">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255F2321" w14:textId="77777777" w:rsidR="00084070" w:rsidRPr="003A06DC" w:rsidRDefault="00084070" w:rsidP="00794E4B">
            <w:pPr>
              <w:tabs>
                <w:tab w:val="left" w:pos="3420"/>
              </w:tabs>
              <w:spacing w:after="0" w:line="360" w:lineRule="auto"/>
              <w:contextualSpacing/>
              <w:jc w:val="both"/>
              <w:rPr>
                <w:rFonts w:ascii="Times New Roman" w:hAnsi="Times New Roman"/>
                <w:b w:val="0"/>
                <w:iCs/>
              </w:rPr>
            </w:pPr>
            <w:r w:rsidRPr="003A06DC">
              <w:rPr>
                <w:rFonts w:ascii="Times New Roman" w:hAnsi="Times New Roman"/>
                <w:iCs/>
              </w:rPr>
              <w:t>TO BE COMPLETED BY APPLICANT</w:t>
            </w:r>
          </w:p>
        </w:tc>
      </w:tr>
      <w:tr w:rsidR="00084070" w:rsidRPr="003A06DC" w14:paraId="6DE4CB6D" w14:textId="77777777" w:rsidTr="00380E02">
        <w:trPr>
          <w:trHeight w:val="522"/>
        </w:trPr>
        <w:tc>
          <w:tcPr>
            <w:cnfStyle w:val="001000000000" w:firstRow="0" w:lastRow="0" w:firstColumn="1" w:lastColumn="0" w:oddVBand="0" w:evenVBand="0" w:oddHBand="0" w:evenHBand="0" w:firstRowFirstColumn="0" w:firstRowLastColumn="0" w:lastRowFirstColumn="0" w:lastRowLastColumn="0"/>
            <w:tcW w:w="2702" w:type="pct"/>
          </w:tcPr>
          <w:p w14:paraId="45B68E8B" w14:textId="010C43E2" w:rsidR="00084070" w:rsidRPr="003A06DC" w:rsidRDefault="007572CD" w:rsidP="00794E4B">
            <w:pPr>
              <w:tabs>
                <w:tab w:val="left" w:pos="3420"/>
              </w:tabs>
              <w:spacing w:after="0" w:line="360" w:lineRule="auto"/>
              <w:contextualSpacing/>
              <w:jc w:val="both"/>
              <w:rPr>
                <w:rFonts w:ascii="Times New Roman" w:hAnsi="Times New Roman"/>
                <w:b w:val="0"/>
              </w:rPr>
            </w:pPr>
            <w:r w:rsidRPr="003A06DC">
              <w:rPr>
                <w:rFonts w:ascii="Times New Roman" w:hAnsi="Times New Roman"/>
              </w:rPr>
              <w:t>Applicant Name</w:t>
            </w:r>
          </w:p>
        </w:tc>
        <w:tc>
          <w:tcPr>
            <w:tcW w:w="2298" w:type="pct"/>
          </w:tcPr>
          <w:p w14:paraId="0787556C" w14:textId="77777777" w:rsidR="00084070" w:rsidRPr="003A06DC" w:rsidRDefault="00084070" w:rsidP="00794E4B">
            <w:pPr>
              <w:tabs>
                <w:tab w:val="left" w:pos="3420"/>
              </w:tabs>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084070" w:rsidRPr="003A06DC" w14:paraId="5F4462FC" w14:textId="77777777" w:rsidTr="00380E02">
        <w:tc>
          <w:tcPr>
            <w:cnfStyle w:val="001000000000" w:firstRow="0" w:lastRow="0" w:firstColumn="1" w:lastColumn="0" w:oddVBand="0" w:evenVBand="0" w:oddHBand="0" w:evenHBand="0" w:firstRowFirstColumn="0" w:firstRowLastColumn="0" w:lastRowFirstColumn="0" w:lastRowLastColumn="0"/>
            <w:tcW w:w="2702" w:type="pct"/>
          </w:tcPr>
          <w:p w14:paraId="7D5D0177" w14:textId="3C4C6E97" w:rsidR="00084070" w:rsidRPr="003A06DC" w:rsidRDefault="007572CD" w:rsidP="00794E4B">
            <w:pPr>
              <w:tabs>
                <w:tab w:val="left" w:pos="3420"/>
              </w:tabs>
              <w:spacing w:after="0" w:line="360" w:lineRule="auto"/>
              <w:contextualSpacing/>
              <w:jc w:val="both"/>
              <w:rPr>
                <w:rFonts w:ascii="Times New Roman" w:hAnsi="Times New Roman"/>
                <w:b w:val="0"/>
              </w:rPr>
            </w:pPr>
            <w:r w:rsidRPr="003A06DC">
              <w:rPr>
                <w:rFonts w:ascii="Times New Roman" w:hAnsi="Times New Roman"/>
              </w:rPr>
              <w:t>Proprietary Name And Pack Size Of Medicine</w:t>
            </w:r>
          </w:p>
        </w:tc>
        <w:tc>
          <w:tcPr>
            <w:tcW w:w="2298" w:type="pct"/>
          </w:tcPr>
          <w:p w14:paraId="740E2F95" w14:textId="77777777" w:rsidR="00084070" w:rsidRPr="003A06DC" w:rsidRDefault="00084070" w:rsidP="00794E4B">
            <w:pPr>
              <w:tabs>
                <w:tab w:val="left" w:pos="3420"/>
              </w:tabs>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084070" w:rsidRPr="003A06DC" w14:paraId="7948E663" w14:textId="77777777" w:rsidTr="00380E02">
        <w:trPr>
          <w:trHeight w:val="538"/>
        </w:trPr>
        <w:tc>
          <w:tcPr>
            <w:cnfStyle w:val="001000000000" w:firstRow="0" w:lastRow="0" w:firstColumn="1" w:lastColumn="0" w:oddVBand="0" w:evenVBand="0" w:oddHBand="0" w:evenHBand="0" w:firstRowFirstColumn="0" w:firstRowLastColumn="0" w:lastRowFirstColumn="0" w:lastRowLastColumn="0"/>
            <w:tcW w:w="2702" w:type="pct"/>
          </w:tcPr>
          <w:p w14:paraId="5D964120" w14:textId="1C7246EF" w:rsidR="00084070" w:rsidRPr="003A06DC" w:rsidRDefault="007572CD" w:rsidP="00794E4B">
            <w:pPr>
              <w:tabs>
                <w:tab w:val="left" w:pos="3420"/>
              </w:tabs>
              <w:spacing w:after="0" w:line="360" w:lineRule="auto"/>
              <w:contextualSpacing/>
              <w:jc w:val="both"/>
              <w:rPr>
                <w:rFonts w:ascii="Times New Roman" w:hAnsi="Times New Roman"/>
                <w:b w:val="0"/>
              </w:rPr>
            </w:pPr>
            <w:r w:rsidRPr="003A06DC">
              <w:rPr>
                <w:rFonts w:ascii="Times New Roman" w:hAnsi="Times New Roman"/>
              </w:rPr>
              <w:t>Date Of Application</w:t>
            </w:r>
          </w:p>
        </w:tc>
        <w:tc>
          <w:tcPr>
            <w:tcW w:w="2298" w:type="pct"/>
          </w:tcPr>
          <w:p w14:paraId="684D51D2" w14:textId="77777777" w:rsidR="00084070" w:rsidRPr="003A06DC" w:rsidRDefault="00084070" w:rsidP="00794E4B">
            <w:pPr>
              <w:tabs>
                <w:tab w:val="left" w:pos="3420"/>
              </w:tabs>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bl>
    <w:p w14:paraId="7CBB62E4" w14:textId="77777777" w:rsidR="00084070" w:rsidRPr="003A06DC" w:rsidRDefault="00084070" w:rsidP="00794E4B">
      <w:pPr>
        <w:tabs>
          <w:tab w:val="left" w:pos="2176"/>
        </w:tabs>
        <w:spacing w:after="0" w:line="360" w:lineRule="auto"/>
        <w:contextualSpacing/>
        <w:jc w:val="both"/>
        <w:rPr>
          <w:rFonts w:ascii="Times New Roman" w:hAnsi="Times New Roman"/>
        </w:rPr>
      </w:pPr>
    </w:p>
    <w:p w14:paraId="3BCDB9A4" w14:textId="77777777" w:rsidR="00084070" w:rsidRPr="003A06DC" w:rsidRDefault="00084070" w:rsidP="00794E4B">
      <w:pPr>
        <w:tabs>
          <w:tab w:val="left" w:pos="2176"/>
        </w:tabs>
        <w:spacing w:after="0" w:line="360" w:lineRule="auto"/>
        <w:contextualSpacing/>
        <w:jc w:val="both"/>
        <w:rPr>
          <w:rFonts w:ascii="Times New Roman" w:hAnsi="Times New Roman"/>
        </w:rPr>
      </w:pPr>
    </w:p>
    <w:tbl>
      <w:tblPr>
        <w:tblStyle w:val="GridTable1Light"/>
        <w:tblW w:w="5000" w:type="pct"/>
        <w:tblLook w:val="04A0" w:firstRow="1" w:lastRow="0" w:firstColumn="1" w:lastColumn="0" w:noHBand="0" w:noVBand="1"/>
      </w:tblPr>
      <w:tblGrid>
        <w:gridCol w:w="4899"/>
        <w:gridCol w:w="4117"/>
      </w:tblGrid>
      <w:tr w:rsidR="00084070" w:rsidRPr="003A06DC" w14:paraId="640728A5" w14:textId="77777777" w:rsidTr="003D5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5E57A94F" w14:textId="77777777" w:rsidR="00084070" w:rsidRPr="003A06DC" w:rsidRDefault="00084070" w:rsidP="00794E4B">
            <w:pPr>
              <w:tabs>
                <w:tab w:val="left" w:pos="3420"/>
              </w:tabs>
              <w:spacing w:after="0" w:line="360" w:lineRule="auto"/>
              <w:contextualSpacing/>
              <w:jc w:val="both"/>
              <w:rPr>
                <w:rFonts w:ascii="Times New Roman" w:hAnsi="Times New Roman"/>
                <w:b w:val="0"/>
                <w:bCs w:val="0"/>
                <w:iCs/>
              </w:rPr>
            </w:pPr>
            <w:r w:rsidRPr="003A06DC">
              <w:rPr>
                <w:rFonts w:ascii="Times New Roman" w:hAnsi="Times New Roman"/>
                <w:iCs/>
              </w:rPr>
              <w:t>FOR OFFICE USE ONLY</w:t>
            </w:r>
          </w:p>
        </w:tc>
      </w:tr>
      <w:tr w:rsidR="00084070" w:rsidRPr="003A06DC" w14:paraId="54E65B01" w14:textId="77777777" w:rsidTr="00380E02">
        <w:trPr>
          <w:trHeight w:val="478"/>
        </w:trPr>
        <w:tc>
          <w:tcPr>
            <w:cnfStyle w:val="001000000000" w:firstRow="0" w:lastRow="0" w:firstColumn="1" w:lastColumn="0" w:oddVBand="0" w:evenVBand="0" w:oddHBand="0" w:evenHBand="0" w:firstRowFirstColumn="0" w:firstRowLastColumn="0" w:lastRowFirstColumn="0" w:lastRowLastColumn="0"/>
            <w:tcW w:w="2717" w:type="pct"/>
          </w:tcPr>
          <w:p w14:paraId="01AF1FD5" w14:textId="510A134B" w:rsidR="00084070" w:rsidRPr="003A06DC" w:rsidRDefault="00084070" w:rsidP="00794E4B">
            <w:pPr>
              <w:tabs>
                <w:tab w:val="left" w:pos="3420"/>
              </w:tabs>
              <w:spacing w:after="0" w:line="360" w:lineRule="auto"/>
              <w:contextualSpacing/>
              <w:jc w:val="both"/>
              <w:rPr>
                <w:rFonts w:ascii="Times New Roman" w:hAnsi="Times New Roman"/>
                <w:b w:val="0"/>
                <w:bCs w:val="0"/>
              </w:rPr>
            </w:pPr>
            <w:r w:rsidRPr="003A06DC">
              <w:rPr>
                <w:rFonts w:ascii="Times New Roman" w:hAnsi="Times New Roman"/>
              </w:rPr>
              <w:t xml:space="preserve">Date </w:t>
            </w:r>
            <w:r w:rsidR="007572CD" w:rsidRPr="003A06DC">
              <w:rPr>
                <w:rFonts w:ascii="Times New Roman" w:hAnsi="Times New Roman"/>
              </w:rPr>
              <w:t>Received: (DD/MM/YYYY)</w:t>
            </w:r>
          </w:p>
        </w:tc>
        <w:tc>
          <w:tcPr>
            <w:tcW w:w="2283" w:type="pct"/>
          </w:tcPr>
          <w:p w14:paraId="3664D258" w14:textId="77777777" w:rsidR="00084070" w:rsidRPr="003A06DC" w:rsidRDefault="00084070" w:rsidP="00794E4B">
            <w:pPr>
              <w:tabs>
                <w:tab w:val="left" w:pos="3420"/>
              </w:tabs>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p>
        </w:tc>
      </w:tr>
      <w:tr w:rsidR="00084070" w:rsidRPr="003A06DC" w14:paraId="32D2A68B" w14:textId="77777777" w:rsidTr="00380E02">
        <w:trPr>
          <w:trHeight w:val="556"/>
        </w:trPr>
        <w:tc>
          <w:tcPr>
            <w:cnfStyle w:val="001000000000" w:firstRow="0" w:lastRow="0" w:firstColumn="1" w:lastColumn="0" w:oddVBand="0" w:evenVBand="0" w:oddHBand="0" w:evenHBand="0" w:firstRowFirstColumn="0" w:firstRowLastColumn="0" w:lastRowFirstColumn="0" w:lastRowLastColumn="0"/>
            <w:tcW w:w="2717" w:type="pct"/>
          </w:tcPr>
          <w:p w14:paraId="243E0876" w14:textId="1B42B71F" w:rsidR="00084070" w:rsidRPr="003A06DC" w:rsidRDefault="00084070" w:rsidP="00794E4B">
            <w:pPr>
              <w:tabs>
                <w:tab w:val="left" w:pos="3420"/>
              </w:tabs>
              <w:spacing w:after="0" w:line="360" w:lineRule="auto"/>
              <w:contextualSpacing/>
              <w:jc w:val="both"/>
              <w:rPr>
                <w:rFonts w:ascii="Times New Roman" w:hAnsi="Times New Roman"/>
                <w:b w:val="0"/>
                <w:bCs w:val="0"/>
              </w:rPr>
            </w:pPr>
            <w:r w:rsidRPr="003A06DC">
              <w:rPr>
                <w:rFonts w:ascii="Times New Roman" w:hAnsi="Times New Roman"/>
              </w:rPr>
              <w:t xml:space="preserve">Received </w:t>
            </w:r>
            <w:r w:rsidR="007572CD" w:rsidRPr="003A06DC">
              <w:rPr>
                <w:rFonts w:ascii="Times New Roman" w:hAnsi="Times New Roman"/>
              </w:rPr>
              <w:t>By</w:t>
            </w:r>
          </w:p>
        </w:tc>
        <w:tc>
          <w:tcPr>
            <w:tcW w:w="2283" w:type="pct"/>
          </w:tcPr>
          <w:p w14:paraId="7AD75B33" w14:textId="0114EFDE" w:rsidR="00084070" w:rsidRPr="003A06DC" w:rsidRDefault="00084070" w:rsidP="00794E4B">
            <w:pPr>
              <w:tabs>
                <w:tab w:val="left" w:pos="3420"/>
              </w:tabs>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p>
        </w:tc>
      </w:tr>
    </w:tbl>
    <w:p w14:paraId="564BF571" w14:textId="77777777" w:rsidR="00084070" w:rsidRPr="003A06DC" w:rsidRDefault="00084070" w:rsidP="00794E4B">
      <w:pPr>
        <w:tabs>
          <w:tab w:val="left" w:pos="2176"/>
        </w:tabs>
        <w:spacing w:after="0" w:line="360" w:lineRule="auto"/>
        <w:contextualSpacing/>
        <w:jc w:val="both"/>
        <w:rPr>
          <w:rFonts w:ascii="Times New Roman" w:hAnsi="Times New Roman"/>
        </w:rPr>
      </w:pPr>
    </w:p>
    <w:p w14:paraId="57628375" w14:textId="77777777" w:rsidR="00BF4682" w:rsidRPr="003A06DC" w:rsidRDefault="00BF4682" w:rsidP="00794E4B">
      <w:pPr>
        <w:spacing w:after="0" w:line="360" w:lineRule="auto"/>
        <w:contextualSpacing/>
        <w:jc w:val="both"/>
        <w:rPr>
          <w:rFonts w:ascii="Times New Roman" w:hAnsi="Times New Roman"/>
          <w:b/>
          <w:bCs/>
        </w:rPr>
      </w:pPr>
    </w:p>
    <w:p w14:paraId="0BFBD3EE" w14:textId="77777777" w:rsidR="00BF4682" w:rsidRPr="003A06DC" w:rsidRDefault="00BF4682" w:rsidP="00794E4B">
      <w:pPr>
        <w:spacing w:after="0" w:line="360" w:lineRule="auto"/>
        <w:contextualSpacing/>
        <w:jc w:val="both"/>
        <w:rPr>
          <w:rFonts w:ascii="Times New Roman" w:hAnsi="Times New Roman"/>
          <w:b/>
          <w:bCs/>
        </w:rPr>
      </w:pPr>
    </w:p>
    <w:p w14:paraId="68894E72" w14:textId="77777777" w:rsidR="00BF4682" w:rsidRPr="003A06DC" w:rsidRDefault="00BF4682" w:rsidP="00794E4B">
      <w:pPr>
        <w:spacing w:after="0" w:line="360" w:lineRule="auto"/>
        <w:contextualSpacing/>
        <w:jc w:val="both"/>
        <w:rPr>
          <w:rFonts w:ascii="Times New Roman" w:hAnsi="Times New Roman"/>
          <w:b/>
          <w:bCs/>
        </w:rPr>
      </w:pPr>
    </w:p>
    <w:p w14:paraId="0E4438B7" w14:textId="77777777" w:rsidR="00BF4682" w:rsidRPr="003A06DC" w:rsidRDefault="00BF4682" w:rsidP="00794E4B">
      <w:pPr>
        <w:spacing w:after="0" w:line="360" w:lineRule="auto"/>
        <w:contextualSpacing/>
        <w:jc w:val="both"/>
        <w:rPr>
          <w:rFonts w:ascii="Times New Roman" w:hAnsi="Times New Roman"/>
          <w:b/>
          <w:bCs/>
        </w:rPr>
      </w:pPr>
    </w:p>
    <w:p w14:paraId="46F33BEB" w14:textId="77777777" w:rsidR="00BF4682" w:rsidRPr="003A06DC" w:rsidRDefault="00BF4682" w:rsidP="00794E4B">
      <w:pPr>
        <w:spacing w:after="0" w:line="360" w:lineRule="auto"/>
        <w:contextualSpacing/>
        <w:jc w:val="both"/>
        <w:rPr>
          <w:rFonts w:ascii="Times New Roman" w:hAnsi="Times New Roman"/>
          <w:b/>
          <w:bCs/>
        </w:rPr>
      </w:pPr>
    </w:p>
    <w:p w14:paraId="67F8C78D" w14:textId="77777777" w:rsidR="00BF4682" w:rsidRPr="003A06DC" w:rsidRDefault="00BF4682" w:rsidP="00794E4B">
      <w:pPr>
        <w:spacing w:after="0" w:line="360" w:lineRule="auto"/>
        <w:contextualSpacing/>
        <w:jc w:val="both"/>
        <w:rPr>
          <w:rFonts w:ascii="Times New Roman" w:hAnsi="Times New Roman"/>
          <w:b/>
          <w:bCs/>
        </w:rPr>
      </w:pPr>
    </w:p>
    <w:p w14:paraId="48A09D35" w14:textId="77777777" w:rsidR="00BF4682" w:rsidRPr="003A06DC" w:rsidRDefault="00BF4682" w:rsidP="00794E4B">
      <w:pPr>
        <w:spacing w:after="0" w:line="360" w:lineRule="auto"/>
        <w:contextualSpacing/>
        <w:jc w:val="both"/>
        <w:rPr>
          <w:rFonts w:ascii="Times New Roman" w:hAnsi="Times New Roman"/>
          <w:b/>
          <w:bCs/>
        </w:rPr>
      </w:pPr>
    </w:p>
    <w:p w14:paraId="456B26E4" w14:textId="77777777" w:rsidR="00BF4682" w:rsidRPr="003A06DC" w:rsidRDefault="00BF4682" w:rsidP="00794E4B">
      <w:pPr>
        <w:spacing w:after="0" w:line="360" w:lineRule="auto"/>
        <w:contextualSpacing/>
        <w:jc w:val="both"/>
        <w:rPr>
          <w:rFonts w:ascii="Times New Roman" w:hAnsi="Times New Roman"/>
          <w:b/>
          <w:bCs/>
        </w:rPr>
      </w:pPr>
    </w:p>
    <w:p w14:paraId="6A9D4BD4" w14:textId="77777777" w:rsidR="00BF4682" w:rsidRPr="003A06DC" w:rsidRDefault="00BF4682" w:rsidP="00794E4B">
      <w:pPr>
        <w:spacing w:after="0" w:line="360" w:lineRule="auto"/>
        <w:contextualSpacing/>
        <w:jc w:val="both"/>
        <w:rPr>
          <w:rFonts w:ascii="Times New Roman" w:hAnsi="Times New Roman"/>
          <w:b/>
          <w:bCs/>
        </w:rPr>
      </w:pPr>
    </w:p>
    <w:p w14:paraId="667C17CC" w14:textId="77777777" w:rsidR="00BF4682" w:rsidRPr="003A06DC" w:rsidRDefault="00BF4682" w:rsidP="00794E4B">
      <w:pPr>
        <w:spacing w:after="0" w:line="360" w:lineRule="auto"/>
        <w:contextualSpacing/>
        <w:jc w:val="both"/>
        <w:rPr>
          <w:rFonts w:ascii="Times New Roman" w:hAnsi="Times New Roman"/>
          <w:b/>
          <w:bCs/>
        </w:rPr>
      </w:pPr>
    </w:p>
    <w:p w14:paraId="295928EB" w14:textId="77777777" w:rsidR="00BF4682" w:rsidRPr="003A06DC" w:rsidRDefault="00BF4682" w:rsidP="00794E4B">
      <w:pPr>
        <w:spacing w:after="0" w:line="360" w:lineRule="auto"/>
        <w:contextualSpacing/>
        <w:jc w:val="both"/>
        <w:rPr>
          <w:rFonts w:ascii="Times New Roman" w:hAnsi="Times New Roman"/>
          <w:b/>
          <w:bCs/>
        </w:rPr>
      </w:pPr>
    </w:p>
    <w:p w14:paraId="3A9777F8" w14:textId="77777777" w:rsidR="00BF4682" w:rsidRPr="003A06DC" w:rsidRDefault="00BF4682" w:rsidP="00794E4B">
      <w:pPr>
        <w:spacing w:after="0" w:line="360" w:lineRule="auto"/>
        <w:contextualSpacing/>
        <w:jc w:val="both"/>
        <w:rPr>
          <w:rFonts w:ascii="Times New Roman" w:hAnsi="Times New Roman"/>
          <w:b/>
          <w:bCs/>
        </w:rPr>
      </w:pPr>
    </w:p>
    <w:p w14:paraId="04FFAF3A" w14:textId="77777777" w:rsidR="00BF4682" w:rsidRPr="003A06DC" w:rsidRDefault="00BF4682" w:rsidP="00794E4B">
      <w:pPr>
        <w:spacing w:after="0" w:line="360" w:lineRule="auto"/>
        <w:contextualSpacing/>
        <w:jc w:val="both"/>
        <w:rPr>
          <w:rFonts w:ascii="Times New Roman" w:hAnsi="Times New Roman"/>
          <w:b/>
          <w:bCs/>
        </w:rPr>
      </w:pPr>
    </w:p>
    <w:p w14:paraId="5E3FE3B9" w14:textId="77777777" w:rsidR="00BF4682" w:rsidRPr="003A06DC" w:rsidRDefault="00BF4682" w:rsidP="00794E4B">
      <w:pPr>
        <w:spacing w:after="0" w:line="360" w:lineRule="auto"/>
        <w:contextualSpacing/>
        <w:jc w:val="both"/>
        <w:rPr>
          <w:rFonts w:ascii="Times New Roman" w:hAnsi="Times New Roman"/>
          <w:b/>
          <w:bCs/>
        </w:rPr>
      </w:pPr>
    </w:p>
    <w:p w14:paraId="08B42523" w14:textId="77777777" w:rsidR="00BF4682" w:rsidRPr="003A06DC" w:rsidRDefault="00BF4682" w:rsidP="00794E4B">
      <w:pPr>
        <w:spacing w:after="0" w:line="360" w:lineRule="auto"/>
        <w:contextualSpacing/>
        <w:jc w:val="both"/>
        <w:rPr>
          <w:rFonts w:ascii="Times New Roman" w:hAnsi="Times New Roman"/>
          <w:b/>
          <w:bCs/>
        </w:rPr>
      </w:pPr>
    </w:p>
    <w:p w14:paraId="083BF803" w14:textId="77777777" w:rsidR="00BF4682" w:rsidRPr="003A06DC" w:rsidRDefault="00BF4682" w:rsidP="00794E4B">
      <w:pPr>
        <w:spacing w:after="0" w:line="360" w:lineRule="auto"/>
        <w:contextualSpacing/>
        <w:jc w:val="both"/>
        <w:rPr>
          <w:rFonts w:ascii="Times New Roman" w:hAnsi="Times New Roman"/>
          <w:b/>
          <w:bCs/>
        </w:rPr>
      </w:pPr>
    </w:p>
    <w:p w14:paraId="2AD485A6" w14:textId="77777777" w:rsidR="00BF4682" w:rsidRPr="003A06DC" w:rsidRDefault="00BF4682" w:rsidP="00794E4B">
      <w:pPr>
        <w:spacing w:after="0" w:line="360" w:lineRule="auto"/>
        <w:contextualSpacing/>
        <w:jc w:val="both"/>
        <w:rPr>
          <w:rFonts w:ascii="Times New Roman" w:hAnsi="Times New Roman"/>
          <w:b/>
          <w:bCs/>
        </w:rPr>
      </w:pPr>
    </w:p>
    <w:p w14:paraId="51C12F83" w14:textId="77777777" w:rsidR="00BF4682" w:rsidRPr="003A06DC" w:rsidRDefault="00BF4682" w:rsidP="00794E4B">
      <w:pPr>
        <w:spacing w:after="0" w:line="360" w:lineRule="auto"/>
        <w:contextualSpacing/>
        <w:jc w:val="both"/>
        <w:rPr>
          <w:rFonts w:ascii="Times New Roman" w:hAnsi="Times New Roman"/>
          <w:b/>
          <w:bCs/>
        </w:rPr>
      </w:pPr>
    </w:p>
    <w:p w14:paraId="2A225CE9" w14:textId="77777777" w:rsidR="00BF4682" w:rsidRPr="003A06DC" w:rsidRDefault="00BF4682" w:rsidP="00794E4B">
      <w:pPr>
        <w:spacing w:after="0" w:line="360" w:lineRule="auto"/>
        <w:contextualSpacing/>
        <w:jc w:val="both"/>
        <w:rPr>
          <w:rFonts w:ascii="Times New Roman" w:hAnsi="Times New Roman"/>
          <w:b/>
          <w:bCs/>
        </w:rPr>
      </w:pPr>
    </w:p>
    <w:p w14:paraId="260DFE09" w14:textId="77777777" w:rsidR="00BF4682" w:rsidRPr="003A06DC" w:rsidRDefault="00BF4682" w:rsidP="00794E4B">
      <w:pPr>
        <w:spacing w:after="0" w:line="360" w:lineRule="auto"/>
        <w:contextualSpacing/>
        <w:jc w:val="both"/>
        <w:rPr>
          <w:rFonts w:ascii="Times New Roman" w:hAnsi="Times New Roman"/>
          <w:b/>
          <w:bCs/>
        </w:rPr>
      </w:pPr>
    </w:p>
    <w:p w14:paraId="4042E762" w14:textId="77777777" w:rsidR="00BF4682" w:rsidRPr="003A06DC" w:rsidRDefault="00BF4682" w:rsidP="00794E4B">
      <w:pPr>
        <w:spacing w:after="0" w:line="360" w:lineRule="auto"/>
        <w:contextualSpacing/>
        <w:jc w:val="both"/>
        <w:rPr>
          <w:rFonts w:ascii="Times New Roman" w:hAnsi="Times New Roman"/>
          <w:b/>
          <w:bCs/>
        </w:rPr>
      </w:pPr>
    </w:p>
    <w:p w14:paraId="2D208758" w14:textId="01D76B7A" w:rsidR="0015114C" w:rsidRPr="003A06DC" w:rsidRDefault="0015114C" w:rsidP="00794E4B">
      <w:pPr>
        <w:spacing w:after="0" w:line="360" w:lineRule="auto"/>
        <w:contextualSpacing/>
        <w:jc w:val="both"/>
        <w:rPr>
          <w:rFonts w:ascii="Times New Roman" w:hAnsi="Times New Roman"/>
          <w:b/>
          <w:bCs/>
        </w:rPr>
      </w:pPr>
      <w:r w:rsidRPr="003A06DC">
        <w:rPr>
          <w:rFonts w:ascii="Times New Roman" w:hAnsi="Times New Roman"/>
          <w:b/>
          <w:bCs/>
        </w:rPr>
        <w:lastRenderedPageBreak/>
        <w:t xml:space="preserve">TABLE OF CONTENTS </w:t>
      </w:r>
    </w:p>
    <w:p w14:paraId="55DF6CF4" w14:textId="50D8FF2D" w:rsidR="00EF6FEA" w:rsidRPr="004A13C9" w:rsidRDefault="00EF6FEA">
      <w:pPr>
        <w:pStyle w:val="TOC1"/>
        <w:tabs>
          <w:tab w:val="right" w:leader="dot" w:pos="9016"/>
        </w:tabs>
        <w:rPr>
          <w:rFonts w:ascii="Times New Roman" w:eastAsiaTheme="minorEastAsia" w:hAnsi="Times New Roman"/>
          <w:noProof/>
          <w:lang w:eastAsia="en-GB"/>
        </w:rPr>
      </w:pPr>
      <w:r w:rsidRPr="004A13C9">
        <w:rPr>
          <w:rFonts w:ascii="Times New Roman" w:hAnsi="Times New Roman"/>
          <w:b/>
          <w:bCs/>
        </w:rPr>
        <w:fldChar w:fldCharType="begin"/>
      </w:r>
      <w:r w:rsidRPr="004A13C9">
        <w:rPr>
          <w:rFonts w:ascii="Times New Roman" w:hAnsi="Times New Roman"/>
          <w:b/>
          <w:bCs/>
        </w:rPr>
        <w:instrText xml:space="preserve"> TOC \h \z \t "Part 1 REG 9_00,1,1Part 1_01,2,Annexures_01,2" </w:instrText>
      </w:r>
      <w:r w:rsidRPr="004A13C9">
        <w:rPr>
          <w:rFonts w:ascii="Times New Roman" w:hAnsi="Times New Roman"/>
          <w:b/>
          <w:bCs/>
        </w:rPr>
        <w:fldChar w:fldCharType="separate"/>
      </w:r>
      <w:hyperlink w:anchor="_Toc194928844" w:history="1">
        <w:r w:rsidRPr="004A13C9">
          <w:rPr>
            <w:rStyle w:val="Hyperlink"/>
            <w:rFonts w:ascii="Times New Roman" w:hAnsi="Times New Roman"/>
            <w:noProof/>
          </w:rPr>
          <w:t>LIST OF TABLES</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_Toc194928844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4</w:t>
        </w:r>
        <w:r w:rsidRPr="004A13C9">
          <w:rPr>
            <w:rFonts w:ascii="Times New Roman" w:hAnsi="Times New Roman"/>
            <w:noProof/>
            <w:webHidden/>
          </w:rPr>
          <w:fldChar w:fldCharType="end"/>
        </w:r>
      </w:hyperlink>
    </w:p>
    <w:p w14:paraId="7763B16B" w14:textId="51796F17" w:rsidR="00EF6FEA" w:rsidRPr="004A13C9" w:rsidRDefault="00EF6FEA">
      <w:pPr>
        <w:pStyle w:val="TOC1"/>
        <w:tabs>
          <w:tab w:val="right" w:leader="dot" w:pos="9016"/>
        </w:tabs>
        <w:rPr>
          <w:rFonts w:ascii="Times New Roman" w:eastAsiaTheme="minorEastAsia" w:hAnsi="Times New Roman"/>
          <w:noProof/>
          <w:lang w:eastAsia="en-GB"/>
        </w:rPr>
      </w:pPr>
      <w:hyperlink w:anchor="_Toc194928845" w:history="1">
        <w:r w:rsidRPr="004A13C9">
          <w:rPr>
            <w:rStyle w:val="Hyperlink"/>
            <w:rFonts w:ascii="Times New Roman" w:hAnsi="Times New Roman"/>
            <w:noProof/>
          </w:rPr>
          <w:t>Acronyms</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_Toc194928845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5</w:t>
        </w:r>
        <w:r w:rsidRPr="004A13C9">
          <w:rPr>
            <w:rFonts w:ascii="Times New Roman" w:hAnsi="Times New Roman"/>
            <w:noProof/>
            <w:webHidden/>
          </w:rPr>
          <w:fldChar w:fldCharType="end"/>
        </w:r>
      </w:hyperlink>
    </w:p>
    <w:p w14:paraId="469A3B79" w14:textId="4A6B0028" w:rsidR="00EF6FEA" w:rsidRPr="004A13C9" w:rsidRDefault="00EF6FEA">
      <w:pPr>
        <w:pStyle w:val="TOC1"/>
        <w:tabs>
          <w:tab w:val="right" w:leader="dot" w:pos="9016"/>
        </w:tabs>
        <w:rPr>
          <w:rFonts w:ascii="Times New Roman" w:eastAsiaTheme="minorEastAsia" w:hAnsi="Times New Roman"/>
          <w:noProof/>
          <w:lang w:eastAsia="en-GB"/>
        </w:rPr>
      </w:pPr>
      <w:hyperlink w:anchor="_Toc194928846" w:history="1">
        <w:r w:rsidRPr="004A13C9">
          <w:rPr>
            <w:rStyle w:val="Hyperlink"/>
            <w:rFonts w:ascii="Times New Roman" w:hAnsi="Times New Roman"/>
            <w:noProof/>
          </w:rPr>
          <w:t>PART I: GENERAL INFORMATION AND INSTRUCTIONS FOR APPLICANTS</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_Toc194928846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6</w:t>
        </w:r>
        <w:r w:rsidRPr="004A13C9">
          <w:rPr>
            <w:rFonts w:ascii="Times New Roman" w:hAnsi="Times New Roman"/>
            <w:noProof/>
            <w:webHidden/>
          </w:rPr>
          <w:fldChar w:fldCharType="end"/>
        </w:r>
      </w:hyperlink>
    </w:p>
    <w:p w14:paraId="25E8767D" w14:textId="2A5422B2" w:rsidR="00EF6FEA" w:rsidRPr="004A13C9" w:rsidRDefault="00EF6FEA">
      <w:pPr>
        <w:pStyle w:val="TOC2"/>
        <w:tabs>
          <w:tab w:val="left" w:pos="660"/>
          <w:tab w:val="right" w:leader="dot" w:pos="9016"/>
        </w:tabs>
        <w:rPr>
          <w:rFonts w:ascii="Times New Roman" w:eastAsiaTheme="minorEastAsia" w:hAnsi="Times New Roman"/>
          <w:noProof/>
          <w:lang w:eastAsia="en-GB"/>
        </w:rPr>
      </w:pPr>
      <w:hyperlink w:anchor="_Toc194928847" w:history="1">
        <w:r w:rsidRPr="004A13C9">
          <w:rPr>
            <w:rStyle w:val="Hyperlink"/>
            <w:rFonts w:ascii="Times New Roman" w:hAnsi="Times New Roman"/>
            <w:noProof/>
          </w:rPr>
          <w:t>1.</w:t>
        </w:r>
        <w:r w:rsidRPr="004A13C9">
          <w:rPr>
            <w:rFonts w:ascii="Times New Roman" w:eastAsiaTheme="minorEastAsia" w:hAnsi="Times New Roman"/>
            <w:noProof/>
            <w:lang w:eastAsia="en-GB"/>
          </w:rPr>
          <w:tab/>
        </w:r>
        <w:r w:rsidRPr="004A13C9">
          <w:rPr>
            <w:rStyle w:val="Hyperlink"/>
            <w:rFonts w:ascii="Times New Roman" w:hAnsi="Times New Roman"/>
            <w:noProof/>
          </w:rPr>
          <w:t>Important Considerations</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_Toc194928847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6</w:t>
        </w:r>
        <w:r w:rsidRPr="004A13C9">
          <w:rPr>
            <w:rFonts w:ascii="Times New Roman" w:hAnsi="Times New Roman"/>
            <w:noProof/>
            <w:webHidden/>
          </w:rPr>
          <w:fldChar w:fldCharType="end"/>
        </w:r>
      </w:hyperlink>
    </w:p>
    <w:p w14:paraId="6216519B" w14:textId="084A22EF" w:rsidR="00EF6FEA" w:rsidRPr="004A13C9" w:rsidRDefault="00EF6FEA">
      <w:pPr>
        <w:pStyle w:val="TOC2"/>
        <w:tabs>
          <w:tab w:val="left" w:pos="660"/>
          <w:tab w:val="right" w:leader="dot" w:pos="9016"/>
        </w:tabs>
        <w:rPr>
          <w:rFonts w:ascii="Times New Roman" w:eastAsiaTheme="minorEastAsia" w:hAnsi="Times New Roman"/>
          <w:noProof/>
          <w:lang w:eastAsia="en-GB"/>
        </w:rPr>
      </w:pPr>
      <w:hyperlink w:anchor="_Toc194928848" w:history="1">
        <w:r w:rsidRPr="004A13C9">
          <w:rPr>
            <w:rStyle w:val="Hyperlink"/>
            <w:rFonts w:ascii="Times New Roman" w:hAnsi="Times New Roman"/>
            <w:noProof/>
          </w:rPr>
          <w:t>2.</w:t>
        </w:r>
        <w:r w:rsidRPr="004A13C9">
          <w:rPr>
            <w:rFonts w:ascii="Times New Roman" w:eastAsiaTheme="minorEastAsia" w:hAnsi="Times New Roman"/>
            <w:noProof/>
            <w:lang w:eastAsia="en-GB"/>
          </w:rPr>
          <w:tab/>
        </w:r>
        <w:r w:rsidRPr="004A13C9">
          <w:rPr>
            <w:rStyle w:val="Hyperlink"/>
            <w:rFonts w:ascii="Times New Roman" w:hAnsi="Times New Roman"/>
            <w:noProof/>
          </w:rPr>
          <w:t>Arrangement of Part II of the Application Form</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_Toc194928848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7</w:t>
        </w:r>
        <w:r w:rsidRPr="004A13C9">
          <w:rPr>
            <w:rFonts w:ascii="Times New Roman" w:hAnsi="Times New Roman"/>
            <w:noProof/>
            <w:webHidden/>
          </w:rPr>
          <w:fldChar w:fldCharType="end"/>
        </w:r>
      </w:hyperlink>
    </w:p>
    <w:p w14:paraId="0D4589FE" w14:textId="4B84F74C" w:rsidR="00EF6FEA" w:rsidRPr="004A13C9" w:rsidRDefault="00EF6FEA">
      <w:pPr>
        <w:pStyle w:val="TOC2"/>
        <w:tabs>
          <w:tab w:val="left" w:pos="660"/>
          <w:tab w:val="right" w:leader="dot" w:pos="9016"/>
        </w:tabs>
        <w:rPr>
          <w:rFonts w:ascii="Times New Roman" w:eastAsiaTheme="minorEastAsia" w:hAnsi="Times New Roman"/>
          <w:noProof/>
          <w:lang w:eastAsia="en-GB"/>
        </w:rPr>
      </w:pPr>
      <w:hyperlink w:anchor="_Toc194928849" w:history="1">
        <w:r w:rsidRPr="004A13C9">
          <w:rPr>
            <w:rStyle w:val="Hyperlink"/>
            <w:rFonts w:ascii="Times New Roman" w:hAnsi="Times New Roman"/>
            <w:noProof/>
          </w:rPr>
          <w:t>3.</w:t>
        </w:r>
        <w:r w:rsidRPr="004A13C9">
          <w:rPr>
            <w:rFonts w:ascii="Times New Roman" w:eastAsiaTheme="minorEastAsia" w:hAnsi="Times New Roman"/>
            <w:noProof/>
            <w:lang w:eastAsia="en-GB"/>
          </w:rPr>
          <w:tab/>
        </w:r>
        <w:r w:rsidRPr="004A13C9">
          <w:rPr>
            <w:rStyle w:val="Hyperlink"/>
            <w:rFonts w:ascii="Times New Roman" w:hAnsi="Times New Roman"/>
            <w:noProof/>
          </w:rPr>
          <w:t>Supporting Evidence</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_Toc194928849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10</w:t>
        </w:r>
        <w:r w:rsidRPr="004A13C9">
          <w:rPr>
            <w:rFonts w:ascii="Times New Roman" w:hAnsi="Times New Roman"/>
            <w:noProof/>
            <w:webHidden/>
          </w:rPr>
          <w:fldChar w:fldCharType="end"/>
        </w:r>
      </w:hyperlink>
    </w:p>
    <w:p w14:paraId="3FCB9137" w14:textId="4CFFCB53" w:rsidR="00EF6FEA" w:rsidRPr="004A13C9" w:rsidRDefault="00EF6FEA">
      <w:pPr>
        <w:pStyle w:val="TOC2"/>
        <w:tabs>
          <w:tab w:val="left" w:pos="660"/>
          <w:tab w:val="right" w:leader="dot" w:pos="9016"/>
        </w:tabs>
        <w:rPr>
          <w:rFonts w:ascii="Times New Roman" w:eastAsiaTheme="minorEastAsia" w:hAnsi="Times New Roman"/>
          <w:noProof/>
          <w:lang w:eastAsia="en-GB"/>
        </w:rPr>
      </w:pPr>
      <w:hyperlink w:anchor="_Toc194928850" w:history="1">
        <w:r w:rsidRPr="004A13C9">
          <w:rPr>
            <w:rStyle w:val="Hyperlink"/>
            <w:rFonts w:ascii="Times New Roman" w:hAnsi="Times New Roman"/>
            <w:noProof/>
          </w:rPr>
          <w:t>4.</w:t>
        </w:r>
        <w:r w:rsidRPr="004A13C9">
          <w:rPr>
            <w:rFonts w:ascii="Times New Roman" w:eastAsiaTheme="minorEastAsia" w:hAnsi="Times New Roman"/>
            <w:noProof/>
            <w:lang w:eastAsia="en-GB"/>
          </w:rPr>
          <w:tab/>
        </w:r>
        <w:r w:rsidRPr="004A13C9">
          <w:rPr>
            <w:rStyle w:val="Hyperlink"/>
            <w:rFonts w:ascii="Times New Roman" w:hAnsi="Times New Roman"/>
            <w:noProof/>
          </w:rPr>
          <w:t>Lodging of Applications</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_Toc194928850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11</w:t>
        </w:r>
        <w:r w:rsidRPr="004A13C9">
          <w:rPr>
            <w:rFonts w:ascii="Times New Roman" w:hAnsi="Times New Roman"/>
            <w:noProof/>
            <w:webHidden/>
          </w:rPr>
          <w:fldChar w:fldCharType="end"/>
        </w:r>
      </w:hyperlink>
    </w:p>
    <w:p w14:paraId="7F8ED0CE" w14:textId="789736CD" w:rsidR="00EF6FEA" w:rsidRPr="004A13C9" w:rsidRDefault="00EF6FEA">
      <w:pPr>
        <w:pStyle w:val="TOC1"/>
        <w:tabs>
          <w:tab w:val="right" w:leader="dot" w:pos="9016"/>
        </w:tabs>
        <w:rPr>
          <w:rFonts w:ascii="Times New Roman" w:eastAsiaTheme="minorEastAsia" w:hAnsi="Times New Roman"/>
          <w:noProof/>
          <w:lang w:eastAsia="en-GB"/>
        </w:rPr>
      </w:pPr>
      <w:hyperlink w:anchor="_Toc194928851" w:history="1">
        <w:r w:rsidRPr="004A13C9">
          <w:rPr>
            <w:rStyle w:val="Hyperlink"/>
            <w:rFonts w:ascii="Times New Roman" w:hAnsi="Times New Roman"/>
            <w:noProof/>
          </w:rPr>
          <w:t>PART II: SPECIFIC INFORMATION ON THE APPLICATION</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_Toc194928851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13</w:t>
        </w:r>
        <w:r w:rsidRPr="004A13C9">
          <w:rPr>
            <w:rFonts w:ascii="Times New Roman" w:hAnsi="Times New Roman"/>
            <w:noProof/>
            <w:webHidden/>
          </w:rPr>
          <w:fldChar w:fldCharType="end"/>
        </w:r>
      </w:hyperlink>
    </w:p>
    <w:p w14:paraId="24ED6945" w14:textId="137436A6" w:rsidR="00EF6FEA" w:rsidRPr="004A13C9" w:rsidRDefault="00EF6FEA">
      <w:pPr>
        <w:pStyle w:val="TOC2"/>
        <w:tabs>
          <w:tab w:val="left" w:pos="660"/>
          <w:tab w:val="right" w:leader="dot" w:pos="9016"/>
        </w:tabs>
        <w:rPr>
          <w:rFonts w:ascii="Times New Roman" w:eastAsiaTheme="minorEastAsia" w:hAnsi="Times New Roman"/>
          <w:noProof/>
          <w:lang w:eastAsia="en-GB"/>
        </w:rPr>
      </w:pPr>
      <w:hyperlink w:anchor="_Toc194928852" w:history="1">
        <w:r w:rsidRPr="004A13C9">
          <w:rPr>
            <w:rStyle w:val="Hyperlink"/>
            <w:rFonts w:ascii="Times New Roman" w:hAnsi="Times New Roman"/>
            <w:noProof/>
          </w:rPr>
          <w:t>1.</w:t>
        </w:r>
        <w:r w:rsidRPr="004A13C9">
          <w:rPr>
            <w:rFonts w:ascii="Times New Roman" w:eastAsiaTheme="minorEastAsia" w:hAnsi="Times New Roman"/>
            <w:noProof/>
            <w:lang w:eastAsia="en-GB"/>
          </w:rPr>
          <w:tab/>
        </w:r>
        <w:r w:rsidRPr="004A13C9">
          <w:rPr>
            <w:rStyle w:val="Hyperlink"/>
            <w:rFonts w:ascii="Times New Roman" w:hAnsi="Times New Roman"/>
            <w:noProof/>
          </w:rPr>
          <w:t>Applicant Details</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_Toc194928852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13</w:t>
        </w:r>
        <w:r w:rsidRPr="004A13C9">
          <w:rPr>
            <w:rFonts w:ascii="Times New Roman" w:hAnsi="Times New Roman"/>
            <w:noProof/>
            <w:webHidden/>
          </w:rPr>
          <w:fldChar w:fldCharType="end"/>
        </w:r>
      </w:hyperlink>
    </w:p>
    <w:p w14:paraId="42EC4E6A" w14:textId="690FE832" w:rsidR="00EF6FEA" w:rsidRPr="004A13C9" w:rsidRDefault="00EF6FEA">
      <w:pPr>
        <w:pStyle w:val="TOC2"/>
        <w:tabs>
          <w:tab w:val="left" w:pos="660"/>
          <w:tab w:val="right" w:leader="dot" w:pos="9016"/>
        </w:tabs>
        <w:rPr>
          <w:rFonts w:ascii="Times New Roman" w:eastAsiaTheme="minorEastAsia" w:hAnsi="Times New Roman"/>
          <w:noProof/>
          <w:lang w:eastAsia="en-GB"/>
        </w:rPr>
      </w:pPr>
      <w:hyperlink w:anchor="_Toc194928853" w:history="1">
        <w:r w:rsidRPr="004A13C9">
          <w:rPr>
            <w:rStyle w:val="Hyperlink"/>
            <w:rFonts w:ascii="Times New Roman" w:hAnsi="Times New Roman"/>
            <w:noProof/>
          </w:rPr>
          <w:t>2.</w:t>
        </w:r>
        <w:r w:rsidRPr="004A13C9">
          <w:rPr>
            <w:rFonts w:ascii="Times New Roman" w:eastAsiaTheme="minorEastAsia" w:hAnsi="Times New Roman"/>
            <w:noProof/>
            <w:lang w:eastAsia="en-GB"/>
          </w:rPr>
          <w:tab/>
        </w:r>
        <w:r w:rsidRPr="004A13C9">
          <w:rPr>
            <w:rStyle w:val="Hyperlink"/>
            <w:rFonts w:ascii="Times New Roman" w:hAnsi="Times New Roman"/>
            <w:noProof/>
          </w:rPr>
          <w:t>Medicine Or Scheduled Substance Details</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_Toc194928853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14</w:t>
        </w:r>
        <w:r w:rsidRPr="004A13C9">
          <w:rPr>
            <w:rFonts w:ascii="Times New Roman" w:hAnsi="Times New Roman"/>
            <w:noProof/>
            <w:webHidden/>
          </w:rPr>
          <w:fldChar w:fldCharType="end"/>
        </w:r>
      </w:hyperlink>
    </w:p>
    <w:p w14:paraId="7E8903E2" w14:textId="4CB2FC1A" w:rsidR="00EF6FEA" w:rsidRPr="004A13C9" w:rsidRDefault="00EF6FEA">
      <w:pPr>
        <w:pStyle w:val="TOC2"/>
        <w:tabs>
          <w:tab w:val="left" w:pos="660"/>
          <w:tab w:val="right" w:leader="dot" w:pos="9016"/>
        </w:tabs>
        <w:rPr>
          <w:rFonts w:ascii="Times New Roman" w:eastAsiaTheme="minorEastAsia" w:hAnsi="Times New Roman"/>
          <w:noProof/>
          <w:lang w:eastAsia="en-GB"/>
        </w:rPr>
      </w:pPr>
      <w:hyperlink w:anchor="_Toc194928854" w:history="1">
        <w:r w:rsidRPr="004A13C9">
          <w:rPr>
            <w:rStyle w:val="Hyperlink"/>
            <w:rFonts w:ascii="Times New Roman" w:hAnsi="Times New Roman"/>
            <w:noProof/>
          </w:rPr>
          <w:t>3.</w:t>
        </w:r>
        <w:r w:rsidRPr="004A13C9">
          <w:rPr>
            <w:rFonts w:ascii="Times New Roman" w:eastAsiaTheme="minorEastAsia" w:hAnsi="Times New Roman"/>
            <w:noProof/>
            <w:lang w:eastAsia="en-GB"/>
          </w:rPr>
          <w:tab/>
        </w:r>
        <w:r w:rsidRPr="004A13C9">
          <w:rPr>
            <w:rStyle w:val="Hyperlink"/>
            <w:rFonts w:ascii="Times New Roman" w:hAnsi="Times New Roman"/>
            <w:noProof/>
          </w:rPr>
          <w:t>Justification Of The Exceptional Price Increase</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_Toc194928854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16</w:t>
        </w:r>
        <w:r w:rsidRPr="004A13C9">
          <w:rPr>
            <w:rFonts w:ascii="Times New Roman" w:hAnsi="Times New Roman"/>
            <w:noProof/>
            <w:webHidden/>
          </w:rPr>
          <w:fldChar w:fldCharType="end"/>
        </w:r>
      </w:hyperlink>
    </w:p>
    <w:p w14:paraId="6966EAF6" w14:textId="4BDECF6B" w:rsidR="00EF6FEA" w:rsidRPr="004A13C9" w:rsidRDefault="00EF6FEA">
      <w:pPr>
        <w:pStyle w:val="TOC1"/>
        <w:tabs>
          <w:tab w:val="right" w:leader="dot" w:pos="9016"/>
        </w:tabs>
        <w:rPr>
          <w:rFonts w:ascii="Times New Roman" w:eastAsiaTheme="minorEastAsia" w:hAnsi="Times New Roman"/>
          <w:noProof/>
          <w:lang w:eastAsia="en-GB"/>
        </w:rPr>
      </w:pPr>
      <w:hyperlink w:anchor="_Toc194928855" w:history="1">
        <w:r w:rsidRPr="004A13C9">
          <w:rPr>
            <w:rStyle w:val="Hyperlink"/>
            <w:rFonts w:ascii="Times New Roman" w:hAnsi="Times New Roman"/>
            <w:noProof/>
          </w:rPr>
          <w:t>ANNEXURES</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_Toc194928855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27</w:t>
        </w:r>
        <w:r w:rsidRPr="004A13C9">
          <w:rPr>
            <w:rFonts w:ascii="Times New Roman" w:hAnsi="Times New Roman"/>
            <w:noProof/>
            <w:webHidden/>
          </w:rPr>
          <w:fldChar w:fldCharType="end"/>
        </w:r>
      </w:hyperlink>
    </w:p>
    <w:p w14:paraId="2C50D4EE" w14:textId="3ED645B9" w:rsidR="00EF6FEA" w:rsidRPr="004A13C9" w:rsidRDefault="00EF6FEA">
      <w:pPr>
        <w:pStyle w:val="TOC2"/>
        <w:tabs>
          <w:tab w:val="right" w:leader="dot" w:pos="9016"/>
        </w:tabs>
        <w:rPr>
          <w:rFonts w:ascii="Times New Roman" w:eastAsiaTheme="minorEastAsia" w:hAnsi="Times New Roman"/>
          <w:noProof/>
          <w:lang w:eastAsia="en-GB"/>
        </w:rPr>
      </w:pPr>
      <w:hyperlink w:anchor="_Toc194928856" w:history="1">
        <w:r w:rsidRPr="004A13C9">
          <w:rPr>
            <w:rStyle w:val="Hyperlink"/>
            <w:rFonts w:ascii="Times New Roman" w:hAnsi="Times New Roman"/>
            <w:noProof/>
          </w:rPr>
          <w:t>ANNEXURE A: DECLARATION FOR REGULATION 9 APPLICATION</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_Toc194928856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27</w:t>
        </w:r>
        <w:r w:rsidRPr="004A13C9">
          <w:rPr>
            <w:rFonts w:ascii="Times New Roman" w:hAnsi="Times New Roman"/>
            <w:noProof/>
            <w:webHidden/>
          </w:rPr>
          <w:fldChar w:fldCharType="end"/>
        </w:r>
      </w:hyperlink>
    </w:p>
    <w:p w14:paraId="34058814" w14:textId="7F3E83E0" w:rsidR="00EF6FEA" w:rsidRPr="004A13C9" w:rsidRDefault="00EF6FEA">
      <w:pPr>
        <w:pStyle w:val="TOC2"/>
        <w:tabs>
          <w:tab w:val="right" w:leader="dot" w:pos="9016"/>
        </w:tabs>
        <w:rPr>
          <w:rFonts w:ascii="Times New Roman" w:eastAsiaTheme="minorEastAsia" w:hAnsi="Times New Roman"/>
          <w:noProof/>
          <w:lang w:eastAsia="en-GB"/>
        </w:rPr>
      </w:pPr>
      <w:hyperlink w:anchor="_Toc194928857" w:history="1">
        <w:r w:rsidRPr="004A13C9">
          <w:rPr>
            <w:rStyle w:val="Hyperlink"/>
            <w:rFonts w:ascii="Times New Roman" w:hAnsi="Times New Roman"/>
            <w:noProof/>
          </w:rPr>
          <w:t>ANNEXURE B: REGULATION 9 APPLICANT SUPPLIER DECLARATION FORM</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_Toc194928857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29</w:t>
        </w:r>
        <w:r w:rsidRPr="004A13C9">
          <w:rPr>
            <w:rFonts w:ascii="Times New Roman" w:hAnsi="Times New Roman"/>
            <w:noProof/>
            <w:webHidden/>
          </w:rPr>
          <w:fldChar w:fldCharType="end"/>
        </w:r>
      </w:hyperlink>
    </w:p>
    <w:p w14:paraId="53422408" w14:textId="2F4B93EE" w:rsidR="00EF6FEA" w:rsidRPr="004A13C9" w:rsidRDefault="00EF6FEA">
      <w:pPr>
        <w:pStyle w:val="TOC2"/>
        <w:tabs>
          <w:tab w:val="right" w:leader="dot" w:pos="9016"/>
        </w:tabs>
        <w:rPr>
          <w:rFonts w:ascii="Times New Roman" w:eastAsiaTheme="minorEastAsia" w:hAnsi="Times New Roman"/>
          <w:noProof/>
          <w:lang w:eastAsia="en-GB"/>
        </w:rPr>
      </w:pPr>
      <w:hyperlink w:anchor="_Toc194928858" w:history="1">
        <w:r w:rsidRPr="004A13C9">
          <w:rPr>
            <w:rStyle w:val="Hyperlink"/>
            <w:rFonts w:ascii="Times New Roman" w:hAnsi="Times New Roman"/>
            <w:noProof/>
          </w:rPr>
          <w:t>ANNEXURE C: REGULATION 9 APPLICATION CHECKLIST</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_Toc194928858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32</w:t>
        </w:r>
        <w:r w:rsidRPr="004A13C9">
          <w:rPr>
            <w:rFonts w:ascii="Times New Roman" w:hAnsi="Times New Roman"/>
            <w:noProof/>
            <w:webHidden/>
          </w:rPr>
          <w:fldChar w:fldCharType="end"/>
        </w:r>
      </w:hyperlink>
    </w:p>
    <w:p w14:paraId="0C73B8CA" w14:textId="2B6D2CA9" w:rsidR="003D26C4" w:rsidRPr="003A06DC" w:rsidRDefault="00EF6FEA" w:rsidP="00794E4B">
      <w:pPr>
        <w:spacing w:after="0" w:line="360" w:lineRule="auto"/>
        <w:contextualSpacing/>
        <w:jc w:val="both"/>
        <w:rPr>
          <w:rFonts w:ascii="Times New Roman" w:hAnsi="Times New Roman"/>
          <w:b/>
          <w:bCs/>
        </w:rPr>
      </w:pPr>
      <w:r w:rsidRPr="004A13C9">
        <w:rPr>
          <w:rFonts w:ascii="Times New Roman" w:hAnsi="Times New Roman"/>
          <w:b/>
          <w:bCs/>
        </w:rPr>
        <w:fldChar w:fldCharType="end"/>
      </w:r>
    </w:p>
    <w:p w14:paraId="7A578FF3" w14:textId="0A440258" w:rsidR="0015114C" w:rsidRPr="003A06DC" w:rsidRDefault="0015114C" w:rsidP="00794E4B">
      <w:pPr>
        <w:pStyle w:val="Part1REG900"/>
        <w:jc w:val="both"/>
        <w:rPr>
          <w:rFonts w:cs="Times New Roman"/>
          <w:sz w:val="22"/>
          <w:szCs w:val="22"/>
        </w:rPr>
      </w:pPr>
    </w:p>
    <w:p w14:paraId="69B4E174" w14:textId="77777777" w:rsidR="00146323" w:rsidRPr="003A06DC" w:rsidRDefault="00146323" w:rsidP="00794E4B">
      <w:pPr>
        <w:pStyle w:val="Part1REG900"/>
        <w:jc w:val="both"/>
        <w:rPr>
          <w:rFonts w:cs="Times New Roman"/>
          <w:sz w:val="22"/>
          <w:szCs w:val="22"/>
        </w:rPr>
      </w:pPr>
    </w:p>
    <w:p w14:paraId="1F7B6A13" w14:textId="5CA1277A" w:rsidR="00C17C1C" w:rsidRPr="003A06DC" w:rsidRDefault="00C17C1C" w:rsidP="00794E4B">
      <w:pPr>
        <w:pStyle w:val="Part1REG900"/>
        <w:jc w:val="both"/>
        <w:rPr>
          <w:rFonts w:cs="Times New Roman"/>
          <w:sz w:val="22"/>
          <w:szCs w:val="22"/>
        </w:rPr>
      </w:pPr>
    </w:p>
    <w:p w14:paraId="7B297051" w14:textId="77777777" w:rsidR="003D55CD" w:rsidRPr="003A06DC" w:rsidRDefault="003D55CD" w:rsidP="00794E4B">
      <w:pPr>
        <w:pStyle w:val="Part1REG900"/>
        <w:jc w:val="both"/>
        <w:rPr>
          <w:rFonts w:cs="Times New Roman"/>
          <w:sz w:val="22"/>
          <w:szCs w:val="22"/>
        </w:rPr>
      </w:pPr>
    </w:p>
    <w:p w14:paraId="08F6C1B8" w14:textId="77777777" w:rsidR="003D55CD" w:rsidRDefault="003D55CD" w:rsidP="00794E4B">
      <w:pPr>
        <w:pStyle w:val="Part1REG900"/>
        <w:jc w:val="both"/>
        <w:rPr>
          <w:rFonts w:cs="Times New Roman"/>
          <w:sz w:val="22"/>
          <w:szCs w:val="22"/>
        </w:rPr>
      </w:pPr>
    </w:p>
    <w:p w14:paraId="6FF63D55" w14:textId="77777777" w:rsidR="004A13C9" w:rsidRDefault="004A13C9" w:rsidP="00794E4B">
      <w:pPr>
        <w:pStyle w:val="Part1REG900"/>
        <w:jc w:val="both"/>
        <w:rPr>
          <w:rFonts w:cs="Times New Roman"/>
          <w:sz w:val="22"/>
          <w:szCs w:val="22"/>
        </w:rPr>
      </w:pPr>
    </w:p>
    <w:p w14:paraId="790DA572" w14:textId="77777777" w:rsidR="004A13C9" w:rsidRDefault="004A13C9" w:rsidP="00794E4B">
      <w:pPr>
        <w:pStyle w:val="Part1REG900"/>
        <w:jc w:val="both"/>
        <w:rPr>
          <w:rFonts w:cs="Times New Roman"/>
          <w:sz w:val="22"/>
          <w:szCs w:val="22"/>
        </w:rPr>
      </w:pPr>
    </w:p>
    <w:p w14:paraId="260A3CCD" w14:textId="77777777" w:rsidR="004A13C9" w:rsidRDefault="004A13C9" w:rsidP="00794E4B">
      <w:pPr>
        <w:pStyle w:val="Part1REG900"/>
        <w:jc w:val="both"/>
        <w:rPr>
          <w:rFonts w:cs="Times New Roman"/>
          <w:sz w:val="22"/>
          <w:szCs w:val="22"/>
        </w:rPr>
      </w:pPr>
    </w:p>
    <w:p w14:paraId="001C5502" w14:textId="77777777" w:rsidR="004A13C9" w:rsidRDefault="004A13C9" w:rsidP="00794E4B">
      <w:pPr>
        <w:pStyle w:val="Part1REG900"/>
        <w:jc w:val="both"/>
        <w:rPr>
          <w:rFonts w:cs="Times New Roman"/>
          <w:sz w:val="22"/>
          <w:szCs w:val="22"/>
        </w:rPr>
      </w:pPr>
    </w:p>
    <w:p w14:paraId="2BFA0EE8" w14:textId="77777777" w:rsidR="004A13C9" w:rsidRDefault="004A13C9" w:rsidP="00794E4B">
      <w:pPr>
        <w:pStyle w:val="Part1REG900"/>
        <w:jc w:val="both"/>
        <w:rPr>
          <w:rFonts w:cs="Times New Roman"/>
          <w:sz w:val="22"/>
          <w:szCs w:val="22"/>
        </w:rPr>
      </w:pPr>
    </w:p>
    <w:p w14:paraId="75CFDE40" w14:textId="77777777" w:rsidR="004A13C9" w:rsidRDefault="004A13C9" w:rsidP="00794E4B">
      <w:pPr>
        <w:pStyle w:val="Part1REG900"/>
        <w:jc w:val="both"/>
        <w:rPr>
          <w:rFonts w:cs="Times New Roman"/>
          <w:sz w:val="22"/>
          <w:szCs w:val="22"/>
        </w:rPr>
      </w:pPr>
    </w:p>
    <w:p w14:paraId="35A678AF" w14:textId="77777777" w:rsidR="004A13C9" w:rsidRDefault="004A13C9" w:rsidP="00794E4B">
      <w:pPr>
        <w:pStyle w:val="Part1REG900"/>
        <w:jc w:val="both"/>
        <w:rPr>
          <w:rFonts w:cs="Times New Roman"/>
          <w:sz w:val="22"/>
          <w:szCs w:val="22"/>
        </w:rPr>
      </w:pPr>
    </w:p>
    <w:p w14:paraId="564D5060" w14:textId="77777777" w:rsidR="004A13C9" w:rsidRDefault="004A13C9" w:rsidP="00794E4B">
      <w:pPr>
        <w:pStyle w:val="Part1REG900"/>
        <w:jc w:val="both"/>
        <w:rPr>
          <w:rFonts w:cs="Times New Roman"/>
          <w:sz w:val="22"/>
          <w:szCs w:val="22"/>
        </w:rPr>
      </w:pPr>
    </w:p>
    <w:p w14:paraId="446A5A12" w14:textId="77777777" w:rsidR="004A13C9" w:rsidRDefault="004A13C9" w:rsidP="00794E4B">
      <w:pPr>
        <w:pStyle w:val="Part1REG900"/>
        <w:jc w:val="both"/>
        <w:rPr>
          <w:rFonts w:cs="Times New Roman"/>
          <w:sz w:val="22"/>
          <w:szCs w:val="22"/>
        </w:rPr>
      </w:pPr>
    </w:p>
    <w:p w14:paraId="6F9CE8CD" w14:textId="77777777" w:rsidR="004A13C9" w:rsidRDefault="004A13C9" w:rsidP="00794E4B">
      <w:pPr>
        <w:pStyle w:val="Part1REG900"/>
        <w:jc w:val="both"/>
        <w:rPr>
          <w:rFonts w:cs="Times New Roman"/>
          <w:sz w:val="22"/>
          <w:szCs w:val="22"/>
        </w:rPr>
      </w:pPr>
    </w:p>
    <w:p w14:paraId="45D5A559" w14:textId="77777777" w:rsidR="004A13C9" w:rsidRDefault="004A13C9" w:rsidP="00794E4B">
      <w:pPr>
        <w:pStyle w:val="Part1REG900"/>
        <w:jc w:val="both"/>
        <w:rPr>
          <w:rFonts w:cs="Times New Roman"/>
          <w:sz w:val="22"/>
          <w:szCs w:val="22"/>
        </w:rPr>
      </w:pPr>
    </w:p>
    <w:p w14:paraId="5FD2141D" w14:textId="77777777" w:rsidR="004A13C9" w:rsidRDefault="004A13C9" w:rsidP="00794E4B">
      <w:pPr>
        <w:pStyle w:val="Part1REG900"/>
        <w:jc w:val="both"/>
        <w:rPr>
          <w:rFonts w:cs="Times New Roman"/>
          <w:sz w:val="22"/>
          <w:szCs w:val="22"/>
        </w:rPr>
      </w:pPr>
    </w:p>
    <w:p w14:paraId="43AECD31" w14:textId="77777777" w:rsidR="004A13C9" w:rsidRDefault="004A13C9" w:rsidP="00794E4B">
      <w:pPr>
        <w:pStyle w:val="Part1REG900"/>
        <w:jc w:val="both"/>
        <w:rPr>
          <w:rFonts w:cs="Times New Roman"/>
          <w:sz w:val="22"/>
          <w:szCs w:val="22"/>
        </w:rPr>
      </w:pPr>
    </w:p>
    <w:p w14:paraId="1290BB4B" w14:textId="77777777" w:rsidR="004A13C9" w:rsidRPr="003A06DC" w:rsidRDefault="004A13C9" w:rsidP="00794E4B">
      <w:pPr>
        <w:pStyle w:val="Part1REG900"/>
        <w:jc w:val="both"/>
        <w:rPr>
          <w:rFonts w:cs="Times New Roman"/>
          <w:sz w:val="22"/>
          <w:szCs w:val="22"/>
        </w:rPr>
      </w:pPr>
    </w:p>
    <w:p w14:paraId="481A4746" w14:textId="77777777" w:rsidR="00BA4DE7" w:rsidRPr="003A06DC" w:rsidRDefault="00BA4DE7" w:rsidP="00794E4B">
      <w:pPr>
        <w:pStyle w:val="Part1REG900"/>
        <w:jc w:val="both"/>
        <w:rPr>
          <w:rFonts w:cs="Times New Roman"/>
          <w:sz w:val="22"/>
          <w:szCs w:val="22"/>
        </w:rPr>
      </w:pPr>
      <w:bookmarkStart w:id="0" w:name="_Toc461019226"/>
      <w:bookmarkStart w:id="1" w:name="_Toc128660772"/>
      <w:bookmarkStart w:id="2" w:name="_Toc194928844"/>
      <w:r w:rsidRPr="003A06DC">
        <w:rPr>
          <w:rFonts w:cs="Times New Roman"/>
          <w:sz w:val="22"/>
          <w:szCs w:val="22"/>
        </w:rPr>
        <w:lastRenderedPageBreak/>
        <w:t>LIST OF TABLES</w:t>
      </w:r>
      <w:bookmarkEnd w:id="0"/>
      <w:bookmarkEnd w:id="1"/>
      <w:bookmarkEnd w:id="2"/>
    </w:p>
    <w:p w14:paraId="332D3407" w14:textId="77777777" w:rsidR="00BA4DE7" w:rsidRPr="004A13C9" w:rsidRDefault="00BA4DE7" w:rsidP="00794E4B">
      <w:pPr>
        <w:spacing w:after="0" w:line="360" w:lineRule="auto"/>
        <w:contextualSpacing/>
        <w:jc w:val="both"/>
        <w:rPr>
          <w:rFonts w:ascii="Times New Roman" w:hAnsi="Times New Roman"/>
          <w:b/>
        </w:rPr>
      </w:pPr>
    </w:p>
    <w:p w14:paraId="0B9DDFC1" w14:textId="186F3EFE" w:rsidR="004A13C9" w:rsidRPr="004A13C9" w:rsidRDefault="004A13C9">
      <w:pPr>
        <w:pStyle w:val="TOC1"/>
        <w:tabs>
          <w:tab w:val="right" w:leader="dot" w:pos="9016"/>
        </w:tabs>
        <w:rPr>
          <w:rFonts w:ascii="Times New Roman" w:eastAsiaTheme="minorEastAsia" w:hAnsi="Times New Roman"/>
          <w:noProof/>
          <w:lang w:eastAsia="en-GB"/>
        </w:rPr>
      </w:pPr>
      <w:r w:rsidRPr="004A13C9">
        <w:rPr>
          <w:rFonts w:ascii="Times New Roman" w:hAnsi="Times New Roman"/>
          <w:b/>
        </w:rPr>
        <w:fldChar w:fldCharType="begin"/>
      </w:r>
      <w:r w:rsidRPr="004A13C9">
        <w:rPr>
          <w:rFonts w:ascii="Times New Roman" w:hAnsi="Times New Roman"/>
          <w:b/>
        </w:rPr>
        <w:instrText xml:space="preserve"> TOC \h \z \t "Tables_00,1" </w:instrText>
      </w:r>
      <w:r w:rsidRPr="004A13C9">
        <w:rPr>
          <w:rFonts w:ascii="Times New Roman" w:hAnsi="Times New Roman"/>
          <w:b/>
        </w:rPr>
        <w:fldChar w:fldCharType="separate"/>
      </w:r>
      <w:hyperlink w:anchor="_Toc194929049" w:history="1">
        <w:r w:rsidRPr="004A13C9">
          <w:rPr>
            <w:rStyle w:val="Hyperlink"/>
            <w:rFonts w:ascii="Times New Roman" w:hAnsi="Times New Roman"/>
            <w:noProof/>
          </w:rPr>
          <w:t>Table 3.1.1: Raw Material(s) Costs</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_Toc194929049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16</w:t>
        </w:r>
        <w:r w:rsidRPr="004A13C9">
          <w:rPr>
            <w:rFonts w:ascii="Times New Roman" w:hAnsi="Times New Roman"/>
            <w:noProof/>
            <w:webHidden/>
          </w:rPr>
          <w:fldChar w:fldCharType="end"/>
        </w:r>
      </w:hyperlink>
    </w:p>
    <w:p w14:paraId="429D9AF2" w14:textId="1AC098DC" w:rsidR="004A13C9" w:rsidRPr="004A13C9" w:rsidRDefault="004A13C9">
      <w:pPr>
        <w:pStyle w:val="TOC1"/>
        <w:tabs>
          <w:tab w:val="right" w:leader="dot" w:pos="9016"/>
        </w:tabs>
        <w:rPr>
          <w:rFonts w:ascii="Times New Roman" w:eastAsiaTheme="minorEastAsia" w:hAnsi="Times New Roman"/>
          <w:noProof/>
          <w:lang w:eastAsia="en-GB"/>
        </w:rPr>
      </w:pPr>
      <w:hyperlink w:anchor="_Toc194929050" w:history="1">
        <w:r w:rsidRPr="004A13C9">
          <w:rPr>
            <w:rStyle w:val="Hyperlink"/>
            <w:rFonts w:ascii="Times New Roman" w:hAnsi="Times New Roman"/>
            <w:noProof/>
          </w:rPr>
          <w:t>Table 3.1.2: Packaging Material(s) Costs</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_Toc194929050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16</w:t>
        </w:r>
        <w:r w:rsidRPr="004A13C9">
          <w:rPr>
            <w:rFonts w:ascii="Times New Roman" w:hAnsi="Times New Roman"/>
            <w:noProof/>
            <w:webHidden/>
          </w:rPr>
          <w:fldChar w:fldCharType="end"/>
        </w:r>
      </w:hyperlink>
    </w:p>
    <w:p w14:paraId="334E19B8" w14:textId="5E19B3FB" w:rsidR="004A13C9" w:rsidRPr="004A13C9" w:rsidRDefault="004A13C9">
      <w:pPr>
        <w:pStyle w:val="TOC1"/>
        <w:tabs>
          <w:tab w:val="right" w:leader="dot" w:pos="9016"/>
        </w:tabs>
        <w:rPr>
          <w:rFonts w:ascii="Times New Roman" w:eastAsiaTheme="minorEastAsia" w:hAnsi="Times New Roman"/>
          <w:noProof/>
          <w:lang w:eastAsia="en-GB"/>
        </w:rPr>
      </w:pPr>
      <w:hyperlink w:anchor="_Toc194929051" w:history="1">
        <w:r w:rsidRPr="004A13C9">
          <w:rPr>
            <w:rStyle w:val="Hyperlink"/>
            <w:rFonts w:ascii="Times New Roman" w:hAnsi="Times New Roman"/>
            <w:noProof/>
          </w:rPr>
          <w:t>Table 3.1.3: Manufacturing Overhead Costs</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_Toc194929051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17</w:t>
        </w:r>
        <w:r w:rsidRPr="004A13C9">
          <w:rPr>
            <w:rFonts w:ascii="Times New Roman" w:hAnsi="Times New Roman"/>
            <w:noProof/>
            <w:webHidden/>
          </w:rPr>
          <w:fldChar w:fldCharType="end"/>
        </w:r>
      </w:hyperlink>
    </w:p>
    <w:p w14:paraId="563D7F95" w14:textId="63FF6B3A" w:rsidR="004A13C9" w:rsidRPr="004A13C9" w:rsidRDefault="004A13C9">
      <w:pPr>
        <w:pStyle w:val="TOC1"/>
        <w:tabs>
          <w:tab w:val="right" w:leader="dot" w:pos="9016"/>
        </w:tabs>
        <w:rPr>
          <w:rFonts w:ascii="Times New Roman" w:eastAsiaTheme="minorEastAsia" w:hAnsi="Times New Roman"/>
          <w:noProof/>
          <w:lang w:eastAsia="en-GB"/>
        </w:rPr>
      </w:pPr>
      <w:hyperlink w:anchor="_Toc194929052" w:history="1">
        <w:r w:rsidRPr="004A13C9">
          <w:rPr>
            <w:rStyle w:val="Hyperlink"/>
            <w:rFonts w:ascii="Times New Roman" w:hAnsi="Times New Roman"/>
            <w:noProof/>
          </w:rPr>
          <w:t>Table 3.1.4: Direct Labour Costs</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_Toc194929052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17</w:t>
        </w:r>
        <w:r w:rsidRPr="004A13C9">
          <w:rPr>
            <w:rFonts w:ascii="Times New Roman" w:hAnsi="Times New Roman"/>
            <w:noProof/>
            <w:webHidden/>
          </w:rPr>
          <w:fldChar w:fldCharType="end"/>
        </w:r>
      </w:hyperlink>
    </w:p>
    <w:p w14:paraId="10546BDF" w14:textId="12057EEB" w:rsidR="004A13C9" w:rsidRPr="004A13C9" w:rsidRDefault="004A13C9">
      <w:pPr>
        <w:pStyle w:val="TOC1"/>
        <w:tabs>
          <w:tab w:val="right" w:leader="dot" w:pos="9016"/>
        </w:tabs>
        <w:rPr>
          <w:rFonts w:ascii="Times New Roman" w:eastAsiaTheme="minorEastAsia" w:hAnsi="Times New Roman"/>
          <w:noProof/>
          <w:lang w:eastAsia="en-GB"/>
        </w:rPr>
      </w:pPr>
      <w:hyperlink w:anchor="_Toc194929053" w:history="1">
        <w:r w:rsidRPr="004A13C9">
          <w:rPr>
            <w:rStyle w:val="Hyperlink"/>
            <w:rFonts w:ascii="Times New Roman" w:hAnsi="Times New Roman"/>
            <w:noProof/>
          </w:rPr>
          <w:t>Table 3.1.5: Medicine Costs Reconciliation</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_Toc194929053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18</w:t>
        </w:r>
        <w:r w:rsidRPr="004A13C9">
          <w:rPr>
            <w:rFonts w:ascii="Times New Roman" w:hAnsi="Times New Roman"/>
            <w:noProof/>
            <w:webHidden/>
          </w:rPr>
          <w:fldChar w:fldCharType="end"/>
        </w:r>
      </w:hyperlink>
    </w:p>
    <w:p w14:paraId="11BAFD57" w14:textId="5108AB16" w:rsidR="004A13C9" w:rsidRPr="004A13C9" w:rsidRDefault="004A13C9">
      <w:pPr>
        <w:pStyle w:val="TOC1"/>
        <w:tabs>
          <w:tab w:val="right" w:leader="dot" w:pos="9016"/>
        </w:tabs>
        <w:rPr>
          <w:rFonts w:ascii="Times New Roman" w:eastAsiaTheme="minorEastAsia" w:hAnsi="Times New Roman"/>
          <w:noProof/>
          <w:lang w:eastAsia="en-GB"/>
        </w:rPr>
      </w:pPr>
      <w:hyperlink w:anchor="_Toc194929054" w:history="1">
        <w:r w:rsidRPr="004A13C9">
          <w:rPr>
            <w:rStyle w:val="Hyperlink"/>
            <w:rFonts w:ascii="Times New Roman" w:hAnsi="Times New Roman"/>
            <w:noProof/>
          </w:rPr>
          <w:t>Table 3.1.6: Medicine Pricing Information</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_Toc194929054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18</w:t>
        </w:r>
        <w:r w:rsidRPr="004A13C9">
          <w:rPr>
            <w:rFonts w:ascii="Times New Roman" w:hAnsi="Times New Roman"/>
            <w:noProof/>
            <w:webHidden/>
          </w:rPr>
          <w:fldChar w:fldCharType="end"/>
        </w:r>
      </w:hyperlink>
    </w:p>
    <w:p w14:paraId="4D95B657" w14:textId="71D76290" w:rsidR="004A13C9" w:rsidRPr="004A13C9" w:rsidRDefault="004A13C9">
      <w:pPr>
        <w:pStyle w:val="TOC1"/>
        <w:tabs>
          <w:tab w:val="right" w:leader="dot" w:pos="9016"/>
        </w:tabs>
        <w:rPr>
          <w:rFonts w:ascii="Times New Roman" w:eastAsiaTheme="minorEastAsia" w:hAnsi="Times New Roman"/>
          <w:noProof/>
          <w:lang w:eastAsia="en-GB"/>
        </w:rPr>
      </w:pPr>
      <w:hyperlink w:anchor="_Toc194929055" w:history="1">
        <w:r w:rsidRPr="004A13C9">
          <w:rPr>
            <w:rStyle w:val="Hyperlink"/>
            <w:rFonts w:ascii="Times New Roman" w:hAnsi="Times New Roman"/>
            <w:noProof/>
          </w:rPr>
          <w:t>Table 3.2.1: List of Supporting Documentation Used to Justify the Increase</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_Toc194929055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20</w:t>
        </w:r>
        <w:r w:rsidRPr="004A13C9">
          <w:rPr>
            <w:rFonts w:ascii="Times New Roman" w:hAnsi="Times New Roman"/>
            <w:noProof/>
            <w:webHidden/>
          </w:rPr>
          <w:fldChar w:fldCharType="end"/>
        </w:r>
      </w:hyperlink>
    </w:p>
    <w:p w14:paraId="0381093E" w14:textId="1BDF128C" w:rsidR="004A13C9" w:rsidRPr="004A13C9" w:rsidRDefault="004A13C9">
      <w:pPr>
        <w:pStyle w:val="TOC1"/>
        <w:tabs>
          <w:tab w:val="right" w:leader="dot" w:pos="9016"/>
        </w:tabs>
        <w:rPr>
          <w:rFonts w:ascii="Times New Roman" w:eastAsiaTheme="minorEastAsia" w:hAnsi="Times New Roman"/>
          <w:noProof/>
          <w:lang w:eastAsia="en-GB"/>
        </w:rPr>
      </w:pPr>
      <w:hyperlink w:anchor="_Toc194929056" w:history="1">
        <w:r w:rsidRPr="004A13C9">
          <w:rPr>
            <w:rStyle w:val="Hyperlink"/>
            <w:rFonts w:ascii="Times New Roman" w:hAnsi="Times New Roman"/>
            <w:noProof/>
          </w:rPr>
          <w:t>Table 3.3.1: List of Competitors</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_Toc194929056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21</w:t>
        </w:r>
        <w:r w:rsidRPr="004A13C9">
          <w:rPr>
            <w:rFonts w:ascii="Times New Roman" w:hAnsi="Times New Roman"/>
            <w:noProof/>
            <w:webHidden/>
          </w:rPr>
          <w:fldChar w:fldCharType="end"/>
        </w:r>
      </w:hyperlink>
    </w:p>
    <w:p w14:paraId="084C36A4" w14:textId="79ACA97A" w:rsidR="004A13C9" w:rsidRPr="004A13C9" w:rsidRDefault="004A13C9">
      <w:pPr>
        <w:pStyle w:val="TOC1"/>
        <w:tabs>
          <w:tab w:val="right" w:leader="dot" w:pos="9016"/>
        </w:tabs>
        <w:rPr>
          <w:rFonts w:ascii="Times New Roman" w:eastAsiaTheme="minorEastAsia" w:hAnsi="Times New Roman"/>
          <w:noProof/>
          <w:lang w:eastAsia="en-GB"/>
        </w:rPr>
      </w:pPr>
      <w:hyperlink w:anchor="_Toc194929057" w:history="1">
        <w:r w:rsidRPr="004A13C9">
          <w:rPr>
            <w:rStyle w:val="Hyperlink"/>
            <w:rFonts w:ascii="Times New Roman" w:hAnsi="Times New Roman"/>
            <w:noProof/>
          </w:rPr>
          <w:t>Table 3.3.2: List of Other Existing Pack Sizes</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_Toc194929057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22</w:t>
        </w:r>
        <w:r w:rsidRPr="004A13C9">
          <w:rPr>
            <w:rFonts w:ascii="Times New Roman" w:hAnsi="Times New Roman"/>
            <w:noProof/>
            <w:webHidden/>
          </w:rPr>
          <w:fldChar w:fldCharType="end"/>
        </w:r>
      </w:hyperlink>
    </w:p>
    <w:p w14:paraId="6ED8DE02" w14:textId="2FF45CEA" w:rsidR="004A13C9" w:rsidRPr="004A13C9" w:rsidRDefault="004A13C9">
      <w:pPr>
        <w:pStyle w:val="TOC1"/>
        <w:tabs>
          <w:tab w:val="right" w:leader="dot" w:pos="9016"/>
        </w:tabs>
        <w:rPr>
          <w:rFonts w:ascii="Times New Roman" w:eastAsiaTheme="minorEastAsia" w:hAnsi="Times New Roman"/>
          <w:noProof/>
          <w:lang w:eastAsia="en-GB"/>
        </w:rPr>
      </w:pPr>
      <w:hyperlink w:anchor="_Toc194929058" w:history="1">
        <w:r w:rsidRPr="004A13C9">
          <w:rPr>
            <w:rStyle w:val="Hyperlink"/>
            <w:rFonts w:ascii="Times New Roman" w:hAnsi="Times New Roman"/>
            <w:noProof/>
          </w:rPr>
          <w:t>Table 3.3.3: List of International Prices</w:t>
        </w:r>
        <w:r w:rsidRPr="004A13C9">
          <w:rPr>
            <w:rFonts w:ascii="Times New Roman" w:hAnsi="Times New Roman"/>
            <w:noProof/>
            <w:webHidden/>
          </w:rPr>
          <w:tab/>
        </w:r>
        <w:r w:rsidRPr="004A13C9">
          <w:rPr>
            <w:rFonts w:ascii="Times New Roman" w:hAnsi="Times New Roman"/>
            <w:noProof/>
            <w:webHidden/>
          </w:rPr>
          <w:fldChar w:fldCharType="begin"/>
        </w:r>
        <w:r w:rsidRPr="004A13C9">
          <w:rPr>
            <w:rFonts w:ascii="Times New Roman" w:hAnsi="Times New Roman"/>
            <w:noProof/>
            <w:webHidden/>
          </w:rPr>
          <w:instrText xml:space="preserve"> PAGEREF _Toc194929058 \h </w:instrText>
        </w:r>
        <w:r w:rsidRPr="004A13C9">
          <w:rPr>
            <w:rFonts w:ascii="Times New Roman" w:hAnsi="Times New Roman"/>
            <w:noProof/>
            <w:webHidden/>
          </w:rPr>
        </w:r>
        <w:r w:rsidRPr="004A13C9">
          <w:rPr>
            <w:rFonts w:ascii="Times New Roman" w:hAnsi="Times New Roman"/>
            <w:noProof/>
            <w:webHidden/>
          </w:rPr>
          <w:fldChar w:fldCharType="separate"/>
        </w:r>
        <w:r w:rsidR="009D6182">
          <w:rPr>
            <w:rFonts w:ascii="Times New Roman" w:hAnsi="Times New Roman"/>
            <w:noProof/>
            <w:webHidden/>
          </w:rPr>
          <w:t>23</w:t>
        </w:r>
        <w:r w:rsidRPr="004A13C9">
          <w:rPr>
            <w:rFonts w:ascii="Times New Roman" w:hAnsi="Times New Roman"/>
            <w:noProof/>
            <w:webHidden/>
          </w:rPr>
          <w:fldChar w:fldCharType="end"/>
        </w:r>
      </w:hyperlink>
    </w:p>
    <w:p w14:paraId="67FD1D23" w14:textId="10C9E7EB" w:rsidR="004A13C9" w:rsidRPr="003A06DC" w:rsidRDefault="004A13C9" w:rsidP="00794E4B">
      <w:pPr>
        <w:spacing w:after="0" w:line="360" w:lineRule="auto"/>
        <w:contextualSpacing/>
        <w:jc w:val="both"/>
        <w:rPr>
          <w:rFonts w:ascii="Times New Roman" w:hAnsi="Times New Roman"/>
          <w:b/>
        </w:rPr>
      </w:pPr>
      <w:r w:rsidRPr="004A13C9">
        <w:rPr>
          <w:rFonts w:ascii="Times New Roman" w:hAnsi="Times New Roman"/>
          <w:b/>
        </w:rPr>
        <w:fldChar w:fldCharType="end"/>
      </w:r>
    </w:p>
    <w:p w14:paraId="19DBFB69" w14:textId="0EFE1AD8" w:rsidR="003D55CD" w:rsidRPr="003A06DC" w:rsidRDefault="003D55CD" w:rsidP="00794E4B">
      <w:pPr>
        <w:spacing w:after="0" w:line="360" w:lineRule="auto"/>
        <w:contextualSpacing/>
        <w:jc w:val="both"/>
        <w:rPr>
          <w:rFonts w:ascii="Times New Roman" w:hAnsi="Times New Roman"/>
        </w:rPr>
      </w:pPr>
    </w:p>
    <w:p w14:paraId="2AF0E94B" w14:textId="77777777" w:rsidR="003D55CD" w:rsidRPr="003A06DC" w:rsidRDefault="003D55CD" w:rsidP="00794E4B">
      <w:pPr>
        <w:spacing w:after="0" w:line="360" w:lineRule="auto"/>
        <w:contextualSpacing/>
        <w:jc w:val="both"/>
        <w:rPr>
          <w:rFonts w:ascii="Times New Roman" w:hAnsi="Times New Roman"/>
        </w:rPr>
      </w:pPr>
    </w:p>
    <w:p w14:paraId="6E44423C" w14:textId="77777777" w:rsidR="003D55CD" w:rsidRPr="003A06DC" w:rsidRDefault="003D55CD" w:rsidP="00794E4B">
      <w:pPr>
        <w:spacing w:after="0" w:line="360" w:lineRule="auto"/>
        <w:contextualSpacing/>
        <w:jc w:val="both"/>
        <w:rPr>
          <w:rFonts w:ascii="Times New Roman" w:hAnsi="Times New Roman"/>
        </w:rPr>
      </w:pPr>
    </w:p>
    <w:p w14:paraId="689A9194" w14:textId="77777777" w:rsidR="003D55CD" w:rsidRPr="003A06DC" w:rsidRDefault="003D55CD" w:rsidP="00794E4B">
      <w:pPr>
        <w:spacing w:after="0" w:line="360" w:lineRule="auto"/>
        <w:contextualSpacing/>
        <w:jc w:val="both"/>
        <w:rPr>
          <w:rFonts w:ascii="Times New Roman" w:hAnsi="Times New Roman"/>
        </w:rPr>
      </w:pPr>
    </w:p>
    <w:p w14:paraId="18C8FF0B" w14:textId="77777777" w:rsidR="003D55CD" w:rsidRPr="003A06DC" w:rsidRDefault="003D55CD" w:rsidP="00794E4B">
      <w:pPr>
        <w:spacing w:after="0" w:line="360" w:lineRule="auto"/>
        <w:contextualSpacing/>
        <w:jc w:val="both"/>
        <w:rPr>
          <w:rFonts w:ascii="Times New Roman" w:hAnsi="Times New Roman"/>
        </w:rPr>
      </w:pPr>
    </w:p>
    <w:p w14:paraId="2B22E531" w14:textId="77777777" w:rsidR="003D55CD" w:rsidRPr="003A06DC" w:rsidRDefault="003D55CD" w:rsidP="00794E4B">
      <w:pPr>
        <w:spacing w:after="0" w:line="360" w:lineRule="auto"/>
        <w:contextualSpacing/>
        <w:jc w:val="both"/>
        <w:rPr>
          <w:rFonts w:ascii="Times New Roman" w:hAnsi="Times New Roman"/>
        </w:rPr>
      </w:pPr>
    </w:p>
    <w:p w14:paraId="6AF9191D" w14:textId="77777777" w:rsidR="003D55CD" w:rsidRPr="003A06DC" w:rsidRDefault="003D55CD" w:rsidP="00794E4B">
      <w:pPr>
        <w:spacing w:after="0" w:line="360" w:lineRule="auto"/>
        <w:contextualSpacing/>
        <w:jc w:val="both"/>
        <w:rPr>
          <w:rFonts w:ascii="Times New Roman" w:hAnsi="Times New Roman"/>
        </w:rPr>
      </w:pPr>
    </w:p>
    <w:p w14:paraId="0C8D6012" w14:textId="77777777" w:rsidR="003D55CD" w:rsidRPr="003A06DC" w:rsidRDefault="003D55CD" w:rsidP="00794E4B">
      <w:pPr>
        <w:spacing w:after="0" w:line="360" w:lineRule="auto"/>
        <w:contextualSpacing/>
        <w:jc w:val="both"/>
        <w:rPr>
          <w:rFonts w:ascii="Times New Roman" w:hAnsi="Times New Roman"/>
        </w:rPr>
      </w:pPr>
    </w:p>
    <w:p w14:paraId="13705BB7" w14:textId="77777777" w:rsidR="003D55CD" w:rsidRPr="003A06DC" w:rsidRDefault="003D55CD" w:rsidP="00794E4B">
      <w:pPr>
        <w:spacing w:after="0" w:line="360" w:lineRule="auto"/>
        <w:contextualSpacing/>
        <w:jc w:val="both"/>
        <w:rPr>
          <w:rFonts w:ascii="Times New Roman" w:hAnsi="Times New Roman"/>
        </w:rPr>
      </w:pPr>
    </w:p>
    <w:p w14:paraId="098E75A0" w14:textId="77777777" w:rsidR="003D55CD" w:rsidRPr="003A06DC" w:rsidRDefault="003D55CD" w:rsidP="00794E4B">
      <w:pPr>
        <w:spacing w:after="0" w:line="360" w:lineRule="auto"/>
        <w:contextualSpacing/>
        <w:jc w:val="both"/>
        <w:rPr>
          <w:rFonts w:ascii="Times New Roman" w:hAnsi="Times New Roman"/>
        </w:rPr>
      </w:pPr>
    </w:p>
    <w:p w14:paraId="64117C94" w14:textId="77777777" w:rsidR="003D55CD" w:rsidRPr="003A06DC" w:rsidRDefault="003D55CD" w:rsidP="00794E4B">
      <w:pPr>
        <w:spacing w:after="0" w:line="360" w:lineRule="auto"/>
        <w:contextualSpacing/>
        <w:jc w:val="both"/>
        <w:rPr>
          <w:rFonts w:ascii="Times New Roman" w:hAnsi="Times New Roman"/>
        </w:rPr>
      </w:pPr>
    </w:p>
    <w:p w14:paraId="295EA546" w14:textId="77777777" w:rsidR="003D55CD" w:rsidRPr="003A06DC" w:rsidRDefault="003D55CD" w:rsidP="00794E4B">
      <w:pPr>
        <w:spacing w:after="0" w:line="360" w:lineRule="auto"/>
        <w:contextualSpacing/>
        <w:jc w:val="both"/>
        <w:rPr>
          <w:rFonts w:ascii="Times New Roman" w:hAnsi="Times New Roman"/>
        </w:rPr>
      </w:pPr>
    </w:p>
    <w:p w14:paraId="5D51EB1F" w14:textId="77777777" w:rsidR="003D55CD" w:rsidRPr="003A06DC" w:rsidRDefault="003D55CD" w:rsidP="00794E4B">
      <w:pPr>
        <w:spacing w:after="0" w:line="360" w:lineRule="auto"/>
        <w:contextualSpacing/>
        <w:jc w:val="both"/>
        <w:rPr>
          <w:rFonts w:ascii="Times New Roman" w:hAnsi="Times New Roman"/>
        </w:rPr>
      </w:pPr>
    </w:p>
    <w:p w14:paraId="1D86A396" w14:textId="77777777" w:rsidR="003D55CD" w:rsidRPr="003A06DC" w:rsidRDefault="003D55CD" w:rsidP="00794E4B">
      <w:pPr>
        <w:spacing w:after="0" w:line="360" w:lineRule="auto"/>
        <w:contextualSpacing/>
        <w:jc w:val="both"/>
        <w:rPr>
          <w:rFonts w:ascii="Times New Roman" w:hAnsi="Times New Roman"/>
        </w:rPr>
      </w:pPr>
    </w:p>
    <w:p w14:paraId="63C537F8" w14:textId="77777777" w:rsidR="003D55CD" w:rsidRPr="003A06DC" w:rsidRDefault="003D55CD" w:rsidP="00794E4B">
      <w:pPr>
        <w:spacing w:after="0" w:line="360" w:lineRule="auto"/>
        <w:contextualSpacing/>
        <w:jc w:val="both"/>
        <w:rPr>
          <w:rFonts w:ascii="Times New Roman" w:hAnsi="Times New Roman"/>
        </w:rPr>
      </w:pPr>
    </w:p>
    <w:p w14:paraId="628899C0" w14:textId="77777777" w:rsidR="003D55CD" w:rsidRPr="003A06DC" w:rsidRDefault="003D55CD" w:rsidP="00794E4B">
      <w:pPr>
        <w:spacing w:after="0" w:line="360" w:lineRule="auto"/>
        <w:contextualSpacing/>
        <w:jc w:val="both"/>
        <w:rPr>
          <w:rFonts w:ascii="Times New Roman" w:hAnsi="Times New Roman"/>
        </w:rPr>
      </w:pPr>
    </w:p>
    <w:p w14:paraId="0855A563" w14:textId="77777777" w:rsidR="003D55CD" w:rsidRPr="003A06DC" w:rsidRDefault="003D55CD" w:rsidP="00794E4B">
      <w:pPr>
        <w:spacing w:after="0" w:line="360" w:lineRule="auto"/>
        <w:contextualSpacing/>
        <w:jc w:val="both"/>
        <w:rPr>
          <w:rFonts w:ascii="Times New Roman" w:hAnsi="Times New Roman"/>
        </w:rPr>
      </w:pPr>
    </w:p>
    <w:p w14:paraId="6C7B4799" w14:textId="77777777" w:rsidR="003D55CD" w:rsidRPr="003A06DC" w:rsidRDefault="003D55CD" w:rsidP="00794E4B">
      <w:pPr>
        <w:spacing w:after="0" w:line="360" w:lineRule="auto"/>
        <w:contextualSpacing/>
        <w:jc w:val="both"/>
        <w:rPr>
          <w:rFonts w:ascii="Times New Roman" w:hAnsi="Times New Roman"/>
        </w:rPr>
      </w:pPr>
    </w:p>
    <w:p w14:paraId="742BD951" w14:textId="77777777" w:rsidR="003D55CD" w:rsidRPr="003A06DC" w:rsidRDefault="003D55CD" w:rsidP="00794E4B">
      <w:pPr>
        <w:spacing w:after="0" w:line="360" w:lineRule="auto"/>
        <w:contextualSpacing/>
        <w:jc w:val="both"/>
        <w:rPr>
          <w:rFonts w:ascii="Times New Roman" w:hAnsi="Times New Roman"/>
        </w:rPr>
      </w:pPr>
    </w:p>
    <w:p w14:paraId="2AA52F9D" w14:textId="77777777" w:rsidR="003D55CD" w:rsidRPr="003A06DC" w:rsidRDefault="003D55CD" w:rsidP="00794E4B">
      <w:pPr>
        <w:spacing w:after="0" w:line="360" w:lineRule="auto"/>
        <w:contextualSpacing/>
        <w:jc w:val="both"/>
        <w:rPr>
          <w:rFonts w:ascii="Times New Roman" w:hAnsi="Times New Roman"/>
        </w:rPr>
      </w:pPr>
    </w:p>
    <w:p w14:paraId="5CA2DA36" w14:textId="77777777" w:rsidR="003D55CD" w:rsidRPr="003A06DC" w:rsidRDefault="003D55CD" w:rsidP="00794E4B">
      <w:pPr>
        <w:spacing w:after="0" w:line="360" w:lineRule="auto"/>
        <w:contextualSpacing/>
        <w:jc w:val="both"/>
        <w:rPr>
          <w:rFonts w:ascii="Times New Roman" w:hAnsi="Times New Roman"/>
        </w:rPr>
      </w:pPr>
    </w:p>
    <w:p w14:paraId="2CB355A1" w14:textId="77777777" w:rsidR="003D55CD" w:rsidRPr="003A06DC" w:rsidRDefault="003D55CD" w:rsidP="00794E4B">
      <w:pPr>
        <w:spacing w:after="0" w:line="360" w:lineRule="auto"/>
        <w:contextualSpacing/>
        <w:jc w:val="both"/>
        <w:rPr>
          <w:rFonts w:ascii="Times New Roman" w:hAnsi="Times New Roman"/>
        </w:rPr>
      </w:pPr>
    </w:p>
    <w:p w14:paraId="5ED3EFF2" w14:textId="77777777" w:rsidR="003D55CD" w:rsidRPr="003A06DC" w:rsidRDefault="003D55CD" w:rsidP="00794E4B">
      <w:pPr>
        <w:spacing w:after="0" w:line="360" w:lineRule="auto"/>
        <w:contextualSpacing/>
        <w:jc w:val="both"/>
        <w:rPr>
          <w:rFonts w:ascii="Times New Roman" w:hAnsi="Times New Roman"/>
        </w:rPr>
      </w:pPr>
    </w:p>
    <w:p w14:paraId="03066F57" w14:textId="77777777" w:rsidR="003D55CD" w:rsidRPr="003A06DC" w:rsidRDefault="003D55CD" w:rsidP="00794E4B">
      <w:pPr>
        <w:spacing w:after="0" w:line="360" w:lineRule="auto"/>
        <w:contextualSpacing/>
        <w:jc w:val="both"/>
        <w:rPr>
          <w:rFonts w:ascii="Times New Roman" w:hAnsi="Times New Roman"/>
        </w:rPr>
      </w:pPr>
    </w:p>
    <w:p w14:paraId="194307A4" w14:textId="77777777" w:rsidR="00A020AA" w:rsidRPr="0040017A" w:rsidRDefault="009B00C7" w:rsidP="0040017A">
      <w:pPr>
        <w:pStyle w:val="Part1REG900"/>
        <w:jc w:val="both"/>
        <w:rPr>
          <w:rFonts w:cs="Times New Roman"/>
          <w:sz w:val="22"/>
          <w:szCs w:val="22"/>
        </w:rPr>
      </w:pPr>
      <w:bookmarkStart w:id="3" w:name="_Toc461019232"/>
      <w:bookmarkStart w:id="4" w:name="_Toc128660789"/>
      <w:bookmarkStart w:id="5" w:name="_Toc194928845"/>
      <w:bookmarkStart w:id="6" w:name="_Toc461019227"/>
      <w:bookmarkStart w:id="7" w:name="_Toc128660773"/>
      <w:r w:rsidRPr="0040017A">
        <w:rPr>
          <w:rFonts w:cs="Times New Roman"/>
          <w:sz w:val="22"/>
          <w:szCs w:val="22"/>
        </w:rPr>
        <w:t>Acronyms</w:t>
      </w:r>
      <w:bookmarkEnd w:id="3"/>
      <w:bookmarkEnd w:id="4"/>
      <w:bookmarkEnd w:id="5"/>
    </w:p>
    <w:p w14:paraId="1EAE7DBE" w14:textId="638468BA" w:rsidR="00A020AA" w:rsidRPr="005C289D" w:rsidRDefault="009B00C7" w:rsidP="005C289D">
      <w:pPr>
        <w:spacing w:after="0" w:line="360" w:lineRule="auto"/>
        <w:contextualSpacing/>
        <w:rPr>
          <w:rFonts w:ascii="Times New Roman" w:hAnsi="Times New Roman"/>
        </w:rPr>
      </w:pPr>
      <w:r w:rsidRPr="005C289D">
        <w:rPr>
          <w:rFonts w:ascii="Times New Roman" w:hAnsi="Times New Roman"/>
        </w:rPr>
        <w:t>DOH</w:t>
      </w:r>
      <w:r w:rsidR="00A020AA" w:rsidRPr="005C289D">
        <w:rPr>
          <w:rFonts w:ascii="Times New Roman" w:hAnsi="Times New Roman"/>
        </w:rPr>
        <w:tab/>
      </w:r>
      <w:r w:rsidR="00A020AA" w:rsidRPr="005C289D">
        <w:rPr>
          <w:rFonts w:ascii="Times New Roman" w:hAnsi="Times New Roman"/>
        </w:rPr>
        <w:tab/>
      </w:r>
      <w:r w:rsidR="00E5022F" w:rsidRPr="005C289D">
        <w:rPr>
          <w:rFonts w:ascii="Times New Roman" w:hAnsi="Times New Roman"/>
        </w:rPr>
        <w:tab/>
      </w:r>
      <w:r w:rsidRPr="005C289D">
        <w:rPr>
          <w:rFonts w:ascii="Times New Roman" w:hAnsi="Times New Roman"/>
        </w:rPr>
        <w:t>Department of Health</w:t>
      </w:r>
    </w:p>
    <w:p w14:paraId="02D8FC9C" w14:textId="67C74A90" w:rsidR="00A020AA" w:rsidRPr="005C289D" w:rsidRDefault="009B00C7" w:rsidP="005C289D">
      <w:pPr>
        <w:spacing w:after="0" w:line="360" w:lineRule="auto"/>
        <w:contextualSpacing/>
        <w:rPr>
          <w:rFonts w:ascii="Times New Roman" w:hAnsi="Times New Roman"/>
        </w:rPr>
      </w:pPr>
      <w:r w:rsidRPr="005C289D">
        <w:rPr>
          <w:rFonts w:ascii="Times New Roman" w:hAnsi="Times New Roman"/>
        </w:rPr>
        <w:t>DoP</w:t>
      </w:r>
      <w:r w:rsidR="00E5022F" w:rsidRPr="005C289D">
        <w:rPr>
          <w:rFonts w:ascii="Times New Roman" w:hAnsi="Times New Roman"/>
        </w:rPr>
        <w:tab/>
      </w:r>
      <w:r w:rsidR="00E5022F" w:rsidRPr="005C289D">
        <w:rPr>
          <w:rFonts w:ascii="Times New Roman" w:hAnsi="Times New Roman"/>
        </w:rPr>
        <w:tab/>
      </w:r>
      <w:r w:rsidR="00E5022F" w:rsidRPr="005C289D">
        <w:rPr>
          <w:rFonts w:ascii="Times New Roman" w:hAnsi="Times New Roman"/>
        </w:rPr>
        <w:tab/>
      </w:r>
      <w:r w:rsidRPr="005C289D">
        <w:rPr>
          <w:rFonts w:ascii="Times New Roman" w:hAnsi="Times New Roman"/>
        </w:rPr>
        <w:t>Database of Medicine Prices</w:t>
      </w:r>
    </w:p>
    <w:p w14:paraId="0BFB405E" w14:textId="77777777" w:rsidR="0017032E" w:rsidRPr="005C289D" w:rsidRDefault="009B00C7" w:rsidP="005C289D">
      <w:pPr>
        <w:spacing w:after="0" w:line="360" w:lineRule="auto"/>
        <w:contextualSpacing/>
        <w:rPr>
          <w:rFonts w:ascii="Times New Roman" w:hAnsi="Times New Roman"/>
        </w:rPr>
      </w:pPr>
      <w:r w:rsidRPr="005C289D">
        <w:rPr>
          <w:rFonts w:ascii="Times New Roman" w:hAnsi="Times New Roman"/>
        </w:rPr>
        <w:t>DPEE</w:t>
      </w:r>
      <w:r w:rsidR="00E5022F" w:rsidRPr="005C289D">
        <w:rPr>
          <w:rFonts w:ascii="Times New Roman" w:hAnsi="Times New Roman"/>
        </w:rPr>
        <w:tab/>
      </w:r>
      <w:r w:rsidR="00E5022F" w:rsidRPr="005C289D">
        <w:rPr>
          <w:rFonts w:ascii="Times New Roman" w:hAnsi="Times New Roman"/>
        </w:rPr>
        <w:tab/>
      </w:r>
      <w:r w:rsidR="00E5022F" w:rsidRPr="005C289D">
        <w:rPr>
          <w:rFonts w:ascii="Times New Roman" w:hAnsi="Times New Roman"/>
        </w:rPr>
        <w:tab/>
      </w:r>
      <w:r w:rsidRPr="005C289D">
        <w:rPr>
          <w:rFonts w:ascii="Times New Roman" w:hAnsi="Times New Roman"/>
        </w:rPr>
        <w:t>Directorate: Pharmaceutical Economic Evaluations</w:t>
      </w:r>
    </w:p>
    <w:p w14:paraId="535E1773" w14:textId="0DB4807F" w:rsidR="0017032E" w:rsidRPr="005C289D" w:rsidRDefault="009B00C7" w:rsidP="005C289D">
      <w:pPr>
        <w:spacing w:after="0" w:line="360" w:lineRule="auto"/>
        <w:ind w:left="2160" w:hanging="2160"/>
        <w:contextualSpacing/>
        <w:rPr>
          <w:rFonts w:ascii="Times New Roman" w:hAnsi="Times New Roman"/>
        </w:rPr>
      </w:pPr>
      <w:r w:rsidRPr="005C289D">
        <w:rPr>
          <w:rFonts w:ascii="Times New Roman" w:hAnsi="Times New Roman"/>
        </w:rPr>
        <w:t>MCC/SAHPRA</w:t>
      </w:r>
      <w:r w:rsidR="0017032E" w:rsidRPr="005C289D">
        <w:rPr>
          <w:rFonts w:ascii="Times New Roman" w:hAnsi="Times New Roman"/>
        </w:rPr>
        <w:tab/>
      </w:r>
      <w:r w:rsidRPr="005C289D">
        <w:rPr>
          <w:rFonts w:ascii="Times New Roman" w:hAnsi="Times New Roman"/>
        </w:rPr>
        <w:t>Medicines Control Council/South African Health Products</w:t>
      </w:r>
      <w:r w:rsidR="0017032E" w:rsidRPr="005C289D">
        <w:rPr>
          <w:rFonts w:ascii="Times New Roman" w:hAnsi="Times New Roman"/>
        </w:rPr>
        <w:t xml:space="preserve"> </w:t>
      </w:r>
      <w:r w:rsidRPr="005C289D">
        <w:rPr>
          <w:rFonts w:ascii="Times New Roman" w:hAnsi="Times New Roman"/>
        </w:rPr>
        <w:t>Regulatory Authority</w:t>
      </w:r>
    </w:p>
    <w:p w14:paraId="6210BC8E" w14:textId="25D1E517" w:rsidR="0017032E" w:rsidRPr="005C289D" w:rsidRDefault="009B00C7" w:rsidP="005C289D">
      <w:pPr>
        <w:spacing w:after="0" w:line="360" w:lineRule="auto"/>
        <w:contextualSpacing/>
        <w:rPr>
          <w:rFonts w:ascii="Times New Roman" w:hAnsi="Times New Roman"/>
        </w:rPr>
      </w:pPr>
      <w:r w:rsidRPr="005C289D">
        <w:rPr>
          <w:rFonts w:ascii="Times New Roman" w:hAnsi="Times New Roman"/>
        </w:rPr>
        <w:t>NAPPI</w:t>
      </w:r>
      <w:r w:rsidR="0017032E" w:rsidRPr="005C289D">
        <w:rPr>
          <w:rFonts w:ascii="Times New Roman" w:hAnsi="Times New Roman"/>
        </w:rPr>
        <w:tab/>
      </w:r>
      <w:r w:rsidR="005C289D">
        <w:rPr>
          <w:rFonts w:ascii="Times New Roman" w:hAnsi="Times New Roman"/>
        </w:rPr>
        <w:tab/>
      </w:r>
      <w:r w:rsidR="005C289D">
        <w:rPr>
          <w:rFonts w:ascii="Times New Roman" w:hAnsi="Times New Roman"/>
        </w:rPr>
        <w:tab/>
      </w:r>
      <w:r w:rsidRPr="005C289D">
        <w:rPr>
          <w:rFonts w:ascii="Times New Roman" w:hAnsi="Times New Roman"/>
        </w:rPr>
        <w:t>National Pharmaceutical Product Interface</w:t>
      </w:r>
    </w:p>
    <w:p w14:paraId="38A6763A" w14:textId="598B2DDC" w:rsidR="0017032E" w:rsidRPr="005C289D" w:rsidRDefault="009B00C7" w:rsidP="005C289D">
      <w:pPr>
        <w:spacing w:after="0" w:line="360" w:lineRule="auto"/>
        <w:contextualSpacing/>
        <w:rPr>
          <w:rFonts w:ascii="Times New Roman" w:hAnsi="Times New Roman"/>
        </w:rPr>
      </w:pPr>
      <w:r w:rsidRPr="005C289D">
        <w:rPr>
          <w:rFonts w:ascii="Times New Roman" w:hAnsi="Times New Roman"/>
        </w:rPr>
        <w:t>NDoH</w:t>
      </w:r>
      <w:r w:rsidRPr="005C289D">
        <w:rPr>
          <w:rFonts w:ascii="Times New Roman" w:hAnsi="Times New Roman"/>
        </w:rPr>
        <w:tab/>
      </w:r>
      <w:r w:rsidR="005C289D">
        <w:rPr>
          <w:rFonts w:ascii="Times New Roman" w:hAnsi="Times New Roman"/>
        </w:rPr>
        <w:tab/>
      </w:r>
      <w:r w:rsidR="005C289D">
        <w:rPr>
          <w:rFonts w:ascii="Times New Roman" w:hAnsi="Times New Roman"/>
        </w:rPr>
        <w:tab/>
      </w:r>
      <w:r w:rsidRPr="005C289D">
        <w:rPr>
          <w:rFonts w:ascii="Times New Roman" w:hAnsi="Times New Roman"/>
        </w:rPr>
        <w:t>National Department of Health</w:t>
      </w:r>
    </w:p>
    <w:p w14:paraId="29993649" w14:textId="698258D4" w:rsidR="0017032E" w:rsidRPr="005C289D" w:rsidRDefault="009B00C7" w:rsidP="005C289D">
      <w:pPr>
        <w:spacing w:after="0" w:line="360" w:lineRule="auto"/>
        <w:contextualSpacing/>
        <w:rPr>
          <w:rFonts w:ascii="Times New Roman" w:hAnsi="Times New Roman"/>
        </w:rPr>
      </w:pPr>
      <w:r w:rsidRPr="005C289D">
        <w:rPr>
          <w:rFonts w:ascii="Times New Roman" w:hAnsi="Times New Roman"/>
        </w:rPr>
        <w:t>SEP</w:t>
      </w:r>
      <w:r w:rsidRPr="005C289D">
        <w:rPr>
          <w:rFonts w:ascii="Times New Roman" w:hAnsi="Times New Roman"/>
        </w:rPr>
        <w:tab/>
      </w:r>
      <w:r w:rsidR="005C289D">
        <w:rPr>
          <w:rFonts w:ascii="Times New Roman" w:hAnsi="Times New Roman"/>
        </w:rPr>
        <w:tab/>
      </w:r>
      <w:r w:rsidR="005C289D">
        <w:rPr>
          <w:rFonts w:ascii="Times New Roman" w:hAnsi="Times New Roman"/>
        </w:rPr>
        <w:tab/>
      </w:r>
      <w:r w:rsidRPr="005C289D">
        <w:rPr>
          <w:rFonts w:ascii="Times New Roman" w:hAnsi="Times New Roman"/>
        </w:rPr>
        <w:t>Single Exit Price</w:t>
      </w:r>
    </w:p>
    <w:p w14:paraId="4CB09EA3" w14:textId="54FAD7A9" w:rsidR="0017032E" w:rsidRPr="005C289D" w:rsidRDefault="009B00C7" w:rsidP="005C289D">
      <w:pPr>
        <w:spacing w:after="0" w:line="360" w:lineRule="auto"/>
        <w:contextualSpacing/>
        <w:rPr>
          <w:rFonts w:ascii="Times New Roman" w:hAnsi="Times New Roman"/>
        </w:rPr>
      </w:pPr>
      <w:r w:rsidRPr="005C289D">
        <w:rPr>
          <w:rFonts w:ascii="Times New Roman" w:hAnsi="Times New Roman"/>
        </w:rPr>
        <w:t xml:space="preserve">SEPA </w:t>
      </w:r>
      <w:r w:rsidRPr="005C289D">
        <w:rPr>
          <w:rFonts w:ascii="Times New Roman" w:hAnsi="Times New Roman"/>
        </w:rPr>
        <w:tab/>
      </w:r>
      <w:r w:rsidR="005C289D">
        <w:rPr>
          <w:rFonts w:ascii="Times New Roman" w:hAnsi="Times New Roman"/>
        </w:rPr>
        <w:tab/>
      </w:r>
      <w:r w:rsidR="005C289D">
        <w:rPr>
          <w:rFonts w:ascii="Times New Roman" w:hAnsi="Times New Roman"/>
        </w:rPr>
        <w:tab/>
      </w:r>
      <w:r w:rsidRPr="005C289D">
        <w:rPr>
          <w:rFonts w:ascii="Times New Roman" w:hAnsi="Times New Roman"/>
        </w:rPr>
        <w:t>Single Exit Price Adjustment</w:t>
      </w:r>
    </w:p>
    <w:p w14:paraId="01369F63" w14:textId="29522966" w:rsidR="0017032E" w:rsidRPr="005C289D" w:rsidRDefault="009B00C7" w:rsidP="005C289D">
      <w:pPr>
        <w:spacing w:after="0" w:line="360" w:lineRule="auto"/>
        <w:contextualSpacing/>
        <w:rPr>
          <w:rFonts w:ascii="Times New Roman" w:hAnsi="Times New Roman"/>
        </w:rPr>
      </w:pPr>
      <w:r w:rsidRPr="005C289D">
        <w:rPr>
          <w:rFonts w:ascii="Times New Roman" w:hAnsi="Times New Roman"/>
        </w:rPr>
        <w:t>VAT</w:t>
      </w:r>
      <w:r w:rsidRPr="005C289D">
        <w:rPr>
          <w:rFonts w:ascii="Times New Roman" w:hAnsi="Times New Roman"/>
        </w:rPr>
        <w:tab/>
      </w:r>
      <w:r w:rsidR="005C289D">
        <w:rPr>
          <w:rFonts w:ascii="Times New Roman" w:hAnsi="Times New Roman"/>
        </w:rPr>
        <w:tab/>
      </w:r>
      <w:r w:rsidR="005C289D">
        <w:rPr>
          <w:rFonts w:ascii="Times New Roman" w:hAnsi="Times New Roman"/>
        </w:rPr>
        <w:tab/>
      </w:r>
      <w:r w:rsidRPr="005C289D">
        <w:rPr>
          <w:rFonts w:ascii="Times New Roman" w:hAnsi="Times New Roman"/>
        </w:rPr>
        <w:t>Value Added Tax</w:t>
      </w:r>
    </w:p>
    <w:p w14:paraId="4EAE13E9" w14:textId="500AF828" w:rsidR="0017032E" w:rsidRPr="005C289D" w:rsidRDefault="009B00C7" w:rsidP="005C289D">
      <w:pPr>
        <w:spacing w:after="0" w:line="360" w:lineRule="auto"/>
        <w:contextualSpacing/>
        <w:rPr>
          <w:rFonts w:ascii="Times New Roman" w:hAnsi="Times New Roman"/>
        </w:rPr>
      </w:pPr>
      <w:r w:rsidRPr="005C289D">
        <w:rPr>
          <w:rFonts w:ascii="Times New Roman" w:hAnsi="Times New Roman"/>
        </w:rPr>
        <w:t>VAT (Excl.)</w:t>
      </w:r>
      <w:r w:rsidRPr="005C289D">
        <w:rPr>
          <w:rFonts w:ascii="Times New Roman" w:hAnsi="Times New Roman"/>
        </w:rPr>
        <w:tab/>
      </w:r>
      <w:r w:rsidR="005C289D">
        <w:rPr>
          <w:rFonts w:ascii="Times New Roman" w:hAnsi="Times New Roman"/>
        </w:rPr>
        <w:tab/>
      </w:r>
      <w:r w:rsidRPr="005C289D">
        <w:rPr>
          <w:rFonts w:ascii="Times New Roman" w:hAnsi="Times New Roman"/>
        </w:rPr>
        <w:t>VAT Excluded</w:t>
      </w:r>
    </w:p>
    <w:p w14:paraId="2CBF0196" w14:textId="4FDF0905" w:rsidR="0017032E" w:rsidRPr="005C289D" w:rsidRDefault="009B00C7" w:rsidP="005C289D">
      <w:pPr>
        <w:spacing w:after="0" w:line="360" w:lineRule="auto"/>
        <w:contextualSpacing/>
        <w:rPr>
          <w:rFonts w:ascii="Times New Roman" w:hAnsi="Times New Roman"/>
        </w:rPr>
      </w:pPr>
      <w:r w:rsidRPr="005C289D">
        <w:rPr>
          <w:rFonts w:ascii="Times New Roman" w:hAnsi="Times New Roman"/>
        </w:rPr>
        <w:t>VAT (Incl.)</w:t>
      </w:r>
      <w:r w:rsidRPr="005C289D">
        <w:rPr>
          <w:rFonts w:ascii="Times New Roman" w:hAnsi="Times New Roman"/>
        </w:rPr>
        <w:tab/>
      </w:r>
      <w:r w:rsidR="005C289D">
        <w:rPr>
          <w:rFonts w:ascii="Times New Roman" w:hAnsi="Times New Roman"/>
        </w:rPr>
        <w:tab/>
      </w:r>
      <w:r w:rsidRPr="005C289D">
        <w:rPr>
          <w:rFonts w:ascii="Times New Roman" w:hAnsi="Times New Roman"/>
        </w:rPr>
        <w:t>VAT Included (VAT is 15%)</w:t>
      </w:r>
    </w:p>
    <w:p w14:paraId="010AD7CC" w14:textId="3A69F3A3" w:rsidR="009B00C7" w:rsidRPr="005C289D" w:rsidRDefault="009B00C7" w:rsidP="005C289D">
      <w:pPr>
        <w:spacing w:after="0" w:line="360" w:lineRule="auto"/>
        <w:contextualSpacing/>
        <w:rPr>
          <w:rFonts w:ascii="Times New Roman" w:hAnsi="Times New Roman"/>
        </w:rPr>
      </w:pPr>
      <w:r w:rsidRPr="005C289D">
        <w:rPr>
          <w:rFonts w:ascii="Times New Roman" w:hAnsi="Times New Roman"/>
        </w:rPr>
        <w:t>WHO ATC</w:t>
      </w:r>
      <w:r w:rsidRPr="005C289D">
        <w:rPr>
          <w:rFonts w:ascii="Times New Roman" w:hAnsi="Times New Roman"/>
        </w:rPr>
        <w:tab/>
      </w:r>
      <w:r w:rsidR="005C289D">
        <w:rPr>
          <w:rFonts w:ascii="Times New Roman" w:hAnsi="Times New Roman"/>
        </w:rPr>
        <w:tab/>
      </w:r>
      <w:r w:rsidRPr="005C289D">
        <w:rPr>
          <w:rFonts w:ascii="Times New Roman" w:hAnsi="Times New Roman"/>
        </w:rPr>
        <w:t>World Health Organisation Anatomical Therapeutic Classification</w:t>
      </w:r>
    </w:p>
    <w:p w14:paraId="086AD196" w14:textId="77777777" w:rsidR="009B00C7" w:rsidRPr="003A06DC" w:rsidRDefault="009B00C7" w:rsidP="00C923CF">
      <w:pPr>
        <w:pStyle w:val="Part1REG900"/>
        <w:jc w:val="both"/>
        <w:rPr>
          <w:rFonts w:cs="Times New Roman"/>
          <w:b w:val="0"/>
          <w:bCs/>
          <w:sz w:val="22"/>
          <w:szCs w:val="22"/>
        </w:rPr>
      </w:pPr>
    </w:p>
    <w:p w14:paraId="19C38BE3" w14:textId="77777777" w:rsidR="009B00C7" w:rsidRPr="003A06DC" w:rsidRDefault="009B00C7" w:rsidP="00C923CF">
      <w:pPr>
        <w:pStyle w:val="Part1REG900"/>
        <w:jc w:val="both"/>
        <w:rPr>
          <w:rFonts w:cs="Times New Roman"/>
          <w:sz w:val="22"/>
          <w:szCs w:val="22"/>
        </w:rPr>
      </w:pPr>
    </w:p>
    <w:p w14:paraId="36949792" w14:textId="77777777" w:rsidR="009B00C7" w:rsidRPr="003A06DC" w:rsidRDefault="009B00C7" w:rsidP="00C923CF">
      <w:pPr>
        <w:pStyle w:val="Part1REG900"/>
        <w:jc w:val="both"/>
        <w:rPr>
          <w:rFonts w:cs="Times New Roman"/>
          <w:sz w:val="22"/>
          <w:szCs w:val="22"/>
        </w:rPr>
      </w:pPr>
    </w:p>
    <w:p w14:paraId="3D2A6D25" w14:textId="77777777" w:rsidR="00A40061" w:rsidRPr="003A06DC" w:rsidRDefault="00A40061" w:rsidP="00C923CF">
      <w:pPr>
        <w:pStyle w:val="Part1REG900"/>
        <w:jc w:val="both"/>
        <w:rPr>
          <w:rFonts w:cs="Times New Roman"/>
          <w:sz w:val="22"/>
          <w:szCs w:val="22"/>
        </w:rPr>
      </w:pPr>
    </w:p>
    <w:p w14:paraId="5858F8A5" w14:textId="77777777" w:rsidR="00A40061" w:rsidRPr="003A06DC" w:rsidRDefault="00A40061" w:rsidP="00C923CF">
      <w:pPr>
        <w:pStyle w:val="Part1REG900"/>
        <w:jc w:val="both"/>
        <w:rPr>
          <w:rFonts w:cs="Times New Roman"/>
          <w:sz w:val="22"/>
          <w:szCs w:val="22"/>
        </w:rPr>
      </w:pPr>
    </w:p>
    <w:p w14:paraId="22A9B168" w14:textId="77777777" w:rsidR="00A40061" w:rsidRPr="003A06DC" w:rsidRDefault="00A40061" w:rsidP="00C923CF">
      <w:pPr>
        <w:pStyle w:val="Part1REG900"/>
        <w:jc w:val="both"/>
        <w:rPr>
          <w:rFonts w:cs="Times New Roman"/>
          <w:sz w:val="22"/>
          <w:szCs w:val="22"/>
        </w:rPr>
      </w:pPr>
    </w:p>
    <w:p w14:paraId="35C5CC05" w14:textId="77777777" w:rsidR="00A40061" w:rsidRPr="003A06DC" w:rsidRDefault="00A40061" w:rsidP="00C923CF">
      <w:pPr>
        <w:pStyle w:val="Part1REG900"/>
        <w:jc w:val="both"/>
        <w:rPr>
          <w:rFonts w:cs="Times New Roman"/>
          <w:sz w:val="22"/>
          <w:szCs w:val="22"/>
        </w:rPr>
      </w:pPr>
    </w:p>
    <w:p w14:paraId="65B336DA" w14:textId="77777777" w:rsidR="00A40061" w:rsidRPr="003A06DC" w:rsidRDefault="00A40061" w:rsidP="00C923CF">
      <w:pPr>
        <w:pStyle w:val="Part1REG900"/>
        <w:jc w:val="both"/>
        <w:rPr>
          <w:rFonts w:cs="Times New Roman"/>
          <w:sz w:val="22"/>
          <w:szCs w:val="22"/>
        </w:rPr>
      </w:pPr>
    </w:p>
    <w:p w14:paraId="302801F9" w14:textId="77777777" w:rsidR="00A40061" w:rsidRPr="003A06DC" w:rsidRDefault="00A40061" w:rsidP="00C923CF">
      <w:pPr>
        <w:pStyle w:val="Part1REG900"/>
        <w:jc w:val="both"/>
        <w:rPr>
          <w:rFonts w:cs="Times New Roman"/>
          <w:sz w:val="22"/>
          <w:szCs w:val="22"/>
        </w:rPr>
      </w:pPr>
    </w:p>
    <w:p w14:paraId="055A244B" w14:textId="77777777" w:rsidR="00A40061" w:rsidRPr="003A06DC" w:rsidRDefault="00A40061" w:rsidP="00C923CF">
      <w:pPr>
        <w:pStyle w:val="Part1REG900"/>
        <w:jc w:val="both"/>
        <w:rPr>
          <w:rFonts w:cs="Times New Roman"/>
          <w:sz w:val="22"/>
          <w:szCs w:val="22"/>
        </w:rPr>
      </w:pPr>
    </w:p>
    <w:p w14:paraId="1EA989CD" w14:textId="77777777" w:rsidR="00A40061" w:rsidRPr="003A06DC" w:rsidRDefault="00A40061" w:rsidP="00C923CF">
      <w:pPr>
        <w:pStyle w:val="Part1REG900"/>
        <w:jc w:val="both"/>
        <w:rPr>
          <w:rFonts w:cs="Times New Roman"/>
          <w:sz w:val="22"/>
          <w:szCs w:val="22"/>
        </w:rPr>
      </w:pPr>
    </w:p>
    <w:p w14:paraId="62DDCC22" w14:textId="77777777" w:rsidR="00A40061" w:rsidRPr="003A06DC" w:rsidRDefault="00A40061" w:rsidP="00C923CF">
      <w:pPr>
        <w:pStyle w:val="Part1REG900"/>
        <w:jc w:val="both"/>
        <w:rPr>
          <w:rFonts w:cs="Times New Roman"/>
          <w:sz w:val="22"/>
          <w:szCs w:val="22"/>
        </w:rPr>
      </w:pPr>
    </w:p>
    <w:p w14:paraId="31821A3A" w14:textId="77777777" w:rsidR="00A40061" w:rsidRPr="003A06DC" w:rsidRDefault="00A40061" w:rsidP="00C923CF">
      <w:pPr>
        <w:pStyle w:val="Part1REG900"/>
        <w:jc w:val="both"/>
        <w:rPr>
          <w:rFonts w:cs="Times New Roman"/>
          <w:sz w:val="22"/>
          <w:szCs w:val="22"/>
        </w:rPr>
      </w:pPr>
    </w:p>
    <w:p w14:paraId="7727C4B1" w14:textId="77777777" w:rsidR="00A40061" w:rsidRPr="003A06DC" w:rsidRDefault="00A40061" w:rsidP="00C923CF">
      <w:pPr>
        <w:pStyle w:val="Part1REG900"/>
        <w:jc w:val="both"/>
        <w:rPr>
          <w:rFonts w:cs="Times New Roman"/>
          <w:sz w:val="22"/>
          <w:szCs w:val="22"/>
        </w:rPr>
      </w:pPr>
    </w:p>
    <w:p w14:paraId="7C2FF9E6" w14:textId="77777777" w:rsidR="00A40061" w:rsidRPr="003A06DC" w:rsidRDefault="00A40061" w:rsidP="00C923CF">
      <w:pPr>
        <w:pStyle w:val="Part1REG900"/>
        <w:jc w:val="both"/>
        <w:rPr>
          <w:rFonts w:cs="Times New Roman"/>
          <w:sz w:val="22"/>
          <w:szCs w:val="22"/>
        </w:rPr>
      </w:pPr>
    </w:p>
    <w:p w14:paraId="3BF8EFFC" w14:textId="77777777" w:rsidR="00A40061" w:rsidRPr="003A06DC" w:rsidRDefault="00A40061" w:rsidP="00C923CF">
      <w:pPr>
        <w:pStyle w:val="Part1REG900"/>
        <w:jc w:val="both"/>
        <w:rPr>
          <w:rFonts w:cs="Times New Roman"/>
          <w:sz w:val="22"/>
          <w:szCs w:val="22"/>
        </w:rPr>
      </w:pPr>
    </w:p>
    <w:p w14:paraId="2D2C94BD" w14:textId="77777777" w:rsidR="00A40061" w:rsidRPr="003A06DC" w:rsidRDefault="00A40061" w:rsidP="00C923CF">
      <w:pPr>
        <w:pStyle w:val="Part1REG900"/>
        <w:jc w:val="both"/>
        <w:rPr>
          <w:rFonts w:cs="Times New Roman"/>
          <w:sz w:val="22"/>
          <w:szCs w:val="22"/>
        </w:rPr>
      </w:pPr>
    </w:p>
    <w:p w14:paraId="5E0A47E9" w14:textId="77777777" w:rsidR="00A40061" w:rsidRPr="003A06DC" w:rsidRDefault="00A40061" w:rsidP="00C923CF">
      <w:pPr>
        <w:pStyle w:val="Part1REG900"/>
        <w:jc w:val="both"/>
        <w:rPr>
          <w:rFonts w:cs="Times New Roman"/>
          <w:sz w:val="22"/>
          <w:szCs w:val="22"/>
        </w:rPr>
      </w:pPr>
    </w:p>
    <w:p w14:paraId="79B4E6B4" w14:textId="77777777" w:rsidR="00A40061" w:rsidRPr="003A06DC" w:rsidRDefault="00A40061" w:rsidP="00C923CF">
      <w:pPr>
        <w:pStyle w:val="Part1REG900"/>
        <w:jc w:val="both"/>
        <w:rPr>
          <w:rFonts w:cs="Times New Roman"/>
          <w:sz w:val="22"/>
          <w:szCs w:val="22"/>
        </w:rPr>
      </w:pPr>
    </w:p>
    <w:p w14:paraId="1F97F6D5" w14:textId="77777777" w:rsidR="00A40061" w:rsidRPr="003A06DC" w:rsidRDefault="00A40061" w:rsidP="00C923CF">
      <w:pPr>
        <w:pStyle w:val="Part1REG900"/>
        <w:jc w:val="both"/>
        <w:rPr>
          <w:rFonts w:cs="Times New Roman"/>
          <w:sz w:val="22"/>
          <w:szCs w:val="22"/>
        </w:rPr>
      </w:pPr>
    </w:p>
    <w:p w14:paraId="2391460D" w14:textId="77777777" w:rsidR="00A40061" w:rsidRPr="003A06DC" w:rsidRDefault="00A40061" w:rsidP="00C923CF">
      <w:pPr>
        <w:pStyle w:val="Part1REG900"/>
        <w:jc w:val="both"/>
        <w:rPr>
          <w:rFonts w:cs="Times New Roman"/>
          <w:sz w:val="22"/>
          <w:szCs w:val="22"/>
        </w:rPr>
      </w:pPr>
    </w:p>
    <w:p w14:paraId="282F3E98" w14:textId="7DDA30F1" w:rsidR="00084070" w:rsidRPr="003A06DC" w:rsidRDefault="00084070" w:rsidP="00D93A1A">
      <w:pPr>
        <w:pStyle w:val="Part1REG900"/>
        <w:jc w:val="both"/>
        <w:rPr>
          <w:rFonts w:cs="Times New Roman"/>
          <w:sz w:val="22"/>
          <w:szCs w:val="22"/>
        </w:rPr>
      </w:pPr>
      <w:bookmarkStart w:id="8" w:name="_Toc194928846"/>
      <w:r w:rsidRPr="003A06DC">
        <w:rPr>
          <w:rFonts w:cs="Times New Roman"/>
          <w:sz w:val="22"/>
          <w:szCs w:val="22"/>
        </w:rPr>
        <w:lastRenderedPageBreak/>
        <w:t xml:space="preserve">PART I: </w:t>
      </w:r>
      <w:r w:rsidR="008A6AD1" w:rsidRPr="003A06DC">
        <w:rPr>
          <w:rFonts w:cs="Times New Roman"/>
          <w:sz w:val="22"/>
          <w:szCs w:val="22"/>
        </w:rPr>
        <w:t xml:space="preserve">GENERAL </w:t>
      </w:r>
      <w:r w:rsidRPr="003A06DC">
        <w:rPr>
          <w:rFonts w:cs="Times New Roman"/>
          <w:sz w:val="22"/>
          <w:szCs w:val="22"/>
        </w:rPr>
        <w:t>INFORMATION AND INSTRUCTIONS FOR APPLICANTS</w:t>
      </w:r>
      <w:bookmarkEnd w:id="6"/>
      <w:bookmarkEnd w:id="7"/>
      <w:bookmarkEnd w:id="8"/>
    </w:p>
    <w:p w14:paraId="37811E84" w14:textId="77777777" w:rsidR="008A6AD1" w:rsidRPr="003A06DC" w:rsidRDefault="008A6AD1" w:rsidP="00D93A1A">
      <w:pPr>
        <w:tabs>
          <w:tab w:val="left" w:pos="3420"/>
        </w:tabs>
        <w:spacing w:after="0" w:line="360" w:lineRule="auto"/>
        <w:contextualSpacing/>
        <w:jc w:val="both"/>
        <w:rPr>
          <w:rFonts w:ascii="Times New Roman" w:hAnsi="Times New Roman"/>
          <w:b/>
          <w:bCs/>
        </w:rPr>
      </w:pPr>
    </w:p>
    <w:p w14:paraId="6F7C8ADD" w14:textId="60CB75BD" w:rsidR="008A6AD1" w:rsidRPr="003A06DC" w:rsidRDefault="008A6AD1" w:rsidP="005D2CA8">
      <w:pPr>
        <w:pStyle w:val="1Part101"/>
        <w:numPr>
          <w:ilvl w:val="0"/>
          <w:numId w:val="14"/>
        </w:numPr>
      </w:pPr>
      <w:bookmarkStart w:id="9" w:name="_Toc461019228"/>
      <w:bookmarkStart w:id="10" w:name="_Toc128660774"/>
      <w:bookmarkStart w:id="11" w:name="_Toc194928847"/>
      <w:r w:rsidRPr="003A06DC">
        <w:t xml:space="preserve">Important </w:t>
      </w:r>
      <w:r w:rsidR="0040017A">
        <w:t>C</w:t>
      </w:r>
      <w:r w:rsidRPr="003A06DC">
        <w:t>onsiderations</w:t>
      </w:r>
      <w:bookmarkEnd w:id="9"/>
      <w:bookmarkEnd w:id="10"/>
      <w:bookmarkEnd w:id="11"/>
    </w:p>
    <w:p w14:paraId="19949875" w14:textId="3CAB8014" w:rsidR="00C75008" w:rsidRPr="003A06DC" w:rsidRDefault="00C75008" w:rsidP="00D93A1A">
      <w:pPr>
        <w:pStyle w:val="ListParagraph"/>
        <w:numPr>
          <w:ilvl w:val="1"/>
          <w:numId w:val="14"/>
        </w:numPr>
        <w:tabs>
          <w:tab w:val="left" w:pos="3420"/>
        </w:tabs>
        <w:spacing w:line="360" w:lineRule="auto"/>
        <w:contextualSpacing/>
        <w:jc w:val="both"/>
        <w:rPr>
          <w:b/>
          <w:sz w:val="22"/>
          <w:szCs w:val="22"/>
        </w:rPr>
      </w:pPr>
      <w:r w:rsidRPr="003A06DC">
        <w:rPr>
          <w:b/>
          <w:sz w:val="22"/>
          <w:szCs w:val="22"/>
        </w:rPr>
        <w:t xml:space="preserve">This application will </w:t>
      </w:r>
      <w:r w:rsidR="00F1263F" w:rsidRPr="003A06DC">
        <w:rPr>
          <w:b/>
          <w:sz w:val="22"/>
          <w:szCs w:val="22"/>
          <w:u w:val="single"/>
        </w:rPr>
        <w:t>ONLY</w:t>
      </w:r>
      <w:r w:rsidRPr="003A06DC">
        <w:rPr>
          <w:b/>
          <w:sz w:val="22"/>
          <w:szCs w:val="22"/>
        </w:rPr>
        <w:t xml:space="preserve"> be considered if all the following conditions are met:</w:t>
      </w:r>
    </w:p>
    <w:p w14:paraId="74A98D87" w14:textId="0F944309" w:rsidR="00C75008" w:rsidRPr="003A06DC" w:rsidRDefault="00C75008" w:rsidP="00D93A1A">
      <w:pPr>
        <w:pStyle w:val="ListParagraph"/>
        <w:numPr>
          <w:ilvl w:val="0"/>
          <w:numId w:val="19"/>
        </w:numPr>
        <w:tabs>
          <w:tab w:val="left" w:pos="3420"/>
        </w:tabs>
        <w:spacing w:line="360" w:lineRule="auto"/>
        <w:contextualSpacing/>
        <w:jc w:val="both"/>
        <w:rPr>
          <w:bCs/>
          <w:sz w:val="22"/>
          <w:szCs w:val="22"/>
        </w:rPr>
      </w:pPr>
      <w:r w:rsidRPr="003A06DC">
        <w:rPr>
          <w:bCs/>
          <w:sz w:val="22"/>
          <w:szCs w:val="22"/>
        </w:rPr>
        <w:t>The application fully complies with the requirements set out under Regulation 9 of the Regulations Relating to a Transparent Pricing System for Medicines and Scheduled Substances.</w:t>
      </w:r>
    </w:p>
    <w:p w14:paraId="27A769C2" w14:textId="4338EACD" w:rsidR="00C75008" w:rsidRPr="00C75008" w:rsidRDefault="00C75008" w:rsidP="00D93A1A">
      <w:pPr>
        <w:pStyle w:val="ListParagraph"/>
        <w:numPr>
          <w:ilvl w:val="0"/>
          <w:numId w:val="19"/>
        </w:numPr>
        <w:tabs>
          <w:tab w:val="left" w:pos="3420"/>
        </w:tabs>
        <w:spacing w:line="360" w:lineRule="auto"/>
        <w:contextualSpacing/>
        <w:jc w:val="both"/>
        <w:rPr>
          <w:bCs/>
          <w:sz w:val="22"/>
          <w:szCs w:val="22"/>
        </w:rPr>
      </w:pPr>
      <w:r w:rsidRPr="00C75008">
        <w:rPr>
          <w:bCs/>
          <w:sz w:val="22"/>
          <w:szCs w:val="22"/>
        </w:rPr>
        <w:t>The application is based on exceptional circumstances, which are comprehensively substantiated and supported by certified and verifiable evidence for each claim presented.</w:t>
      </w:r>
    </w:p>
    <w:p w14:paraId="5C90F8BD" w14:textId="40AF9461" w:rsidR="00C75008" w:rsidRPr="00C75008" w:rsidRDefault="00C75008" w:rsidP="00D93A1A">
      <w:pPr>
        <w:pStyle w:val="ListParagraph"/>
        <w:numPr>
          <w:ilvl w:val="0"/>
          <w:numId w:val="19"/>
        </w:numPr>
        <w:tabs>
          <w:tab w:val="left" w:pos="3420"/>
        </w:tabs>
        <w:spacing w:line="360" w:lineRule="auto"/>
        <w:contextualSpacing/>
        <w:jc w:val="both"/>
        <w:rPr>
          <w:bCs/>
          <w:sz w:val="22"/>
          <w:szCs w:val="22"/>
        </w:rPr>
      </w:pPr>
      <w:r w:rsidRPr="00C75008">
        <w:rPr>
          <w:bCs/>
          <w:sz w:val="22"/>
          <w:szCs w:val="22"/>
        </w:rPr>
        <w:t>The applicant has successfully obtained approval for the annual price adjustment (up to the amount published by the Minister for the same year) in terms of Regulation 8 of the Pricing Regulations, for the medicine in question.</w:t>
      </w:r>
    </w:p>
    <w:p w14:paraId="40A34C84" w14:textId="0FF3036B" w:rsidR="00C75008" w:rsidRPr="00C75008" w:rsidRDefault="00C75008" w:rsidP="00D93A1A">
      <w:pPr>
        <w:pStyle w:val="ListParagraph"/>
        <w:numPr>
          <w:ilvl w:val="0"/>
          <w:numId w:val="19"/>
        </w:numPr>
        <w:tabs>
          <w:tab w:val="left" w:pos="3420"/>
        </w:tabs>
        <w:spacing w:line="360" w:lineRule="auto"/>
        <w:contextualSpacing/>
        <w:jc w:val="both"/>
        <w:rPr>
          <w:bCs/>
          <w:sz w:val="22"/>
          <w:szCs w:val="22"/>
        </w:rPr>
      </w:pPr>
      <w:r w:rsidRPr="00C75008">
        <w:rPr>
          <w:bCs/>
          <w:sz w:val="22"/>
          <w:szCs w:val="22"/>
        </w:rPr>
        <w:t>All sections of the application form have been fully and properly completed.</w:t>
      </w:r>
    </w:p>
    <w:p w14:paraId="53BB4655" w14:textId="617B61F4" w:rsidR="00C75008" w:rsidRPr="00C75008" w:rsidRDefault="00C75008" w:rsidP="00D93A1A">
      <w:pPr>
        <w:pStyle w:val="ListParagraph"/>
        <w:numPr>
          <w:ilvl w:val="0"/>
          <w:numId w:val="19"/>
        </w:numPr>
        <w:tabs>
          <w:tab w:val="left" w:pos="3420"/>
        </w:tabs>
        <w:spacing w:line="360" w:lineRule="auto"/>
        <w:contextualSpacing/>
        <w:jc w:val="both"/>
        <w:rPr>
          <w:bCs/>
          <w:sz w:val="22"/>
          <w:szCs w:val="22"/>
        </w:rPr>
      </w:pPr>
      <w:r w:rsidRPr="00C75008">
        <w:rPr>
          <w:bCs/>
          <w:sz w:val="22"/>
          <w:szCs w:val="22"/>
        </w:rPr>
        <w:t>The application is submitted by the MCC/SAHPRA-registered applicant for the medicine concerned, as reflected on both the MCC/SAHPRA Medicine Registration Certificate and the Database of Medicine Prices (DoP)</w:t>
      </w:r>
      <w:r w:rsidR="00FC410F" w:rsidRPr="003A06DC">
        <w:rPr>
          <w:bCs/>
          <w:sz w:val="22"/>
          <w:szCs w:val="22"/>
        </w:rPr>
        <w:t xml:space="preserve"> published by the NDoH from time to time</w:t>
      </w:r>
      <w:r w:rsidRPr="00C75008">
        <w:rPr>
          <w:bCs/>
          <w:sz w:val="22"/>
          <w:szCs w:val="22"/>
        </w:rPr>
        <w:t>. It is the applicant’s responsibility to ensure that the DoP accurately reflects the applicant’s</w:t>
      </w:r>
      <w:r w:rsidR="00FC410F" w:rsidRPr="003A06DC">
        <w:rPr>
          <w:bCs/>
          <w:sz w:val="22"/>
          <w:szCs w:val="22"/>
        </w:rPr>
        <w:t xml:space="preserve"> and product</w:t>
      </w:r>
      <w:r w:rsidRPr="00C75008">
        <w:rPr>
          <w:bCs/>
          <w:sz w:val="22"/>
          <w:szCs w:val="22"/>
        </w:rPr>
        <w:t xml:space="preserve"> details.</w:t>
      </w:r>
    </w:p>
    <w:p w14:paraId="528617AD" w14:textId="23DAF187" w:rsidR="00C75008" w:rsidRPr="00C75008" w:rsidRDefault="00C75008" w:rsidP="00D93A1A">
      <w:pPr>
        <w:pStyle w:val="ListParagraph"/>
        <w:numPr>
          <w:ilvl w:val="0"/>
          <w:numId w:val="19"/>
        </w:numPr>
        <w:tabs>
          <w:tab w:val="left" w:pos="3420"/>
        </w:tabs>
        <w:spacing w:line="360" w:lineRule="auto"/>
        <w:contextualSpacing/>
        <w:jc w:val="both"/>
        <w:rPr>
          <w:bCs/>
          <w:sz w:val="22"/>
          <w:szCs w:val="22"/>
        </w:rPr>
      </w:pPr>
      <w:r w:rsidRPr="00C75008">
        <w:rPr>
          <w:bCs/>
          <w:sz w:val="22"/>
          <w:szCs w:val="22"/>
        </w:rPr>
        <w:t>The application pertains to a single medicine only. For the application to be considered complete, all required documentation must be included, clearly labelled, and properly organised.</w:t>
      </w:r>
    </w:p>
    <w:p w14:paraId="7D4717CB" w14:textId="4824D20F" w:rsidR="00C75008" w:rsidRPr="00C75008" w:rsidRDefault="00C75008" w:rsidP="00D93A1A">
      <w:pPr>
        <w:pStyle w:val="ListParagraph"/>
        <w:numPr>
          <w:ilvl w:val="0"/>
          <w:numId w:val="19"/>
        </w:numPr>
        <w:tabs>
          <w:tab w:val="left" w:pos="3420"/>
        </w:tabs>
        <w:spacing w:line="360" w:lineRule="auto"/>
        <w:contextualSpacing/>
        <w:jc w:val="both"/>
        <w:rPr>
          <w:bCs/>
          <w:sz w:val="22"/>
          <w:szCs w:val="22"/>
        </w:rPr>
      </w:pPr>
      <w:r w:rsidRPr="00C75008">
        <w:rPr>
          <w:bCs/>
          <w:sz w:val="22"/>
          <w:szCs w:val="22"/>
        </w:rPr>
        <w:t>All documents and information submitted must be legible and free of password protection. Applications containing inaccessible or password-protected files will be closed, and the applicant will be informed accordingly.</w:t>
      </w:r>
    </w:p>
    <w:p w14:paraId="2B68BFAF" w14:textId="04C9E7A3" w:rsidR="00C75008" w:rsidRPr="00C75008" w:rsidRDefault="00C75008" w:rsidP="00D93A1A">
      <w:pPr>
        <w:pStyle w:val="ListParagraph"/>
        <w:numPr>
          <w:ilvl w:val="0"/>
          <w:numId w:val="19"/>
        </w:numPr>
        <w:tabs>
          <w:tab w:val="left" w:pos="3420"/>
        </w:tabs>
        <w:spacing w:line="360" w:lineRule="auto"/>
        <w:contextualSpacing/>
        <w:jc w:val="both"/>
        <w:rPr>
          <w:bCs/>
          <w:sz w:val="22"/>
          <w:szCs w:val="22"/>
        </w:rPr>
      </w:pPr>
      <w:r w:rsidRPr="00C75008">
        <w:rPr>
          <w:bCs/>
          <w:sz w:val="22"/>
          <w:szCs w:val="22"/>
        </w:rPr>
        <w:t>The application form must be submitted in its original Word format (*.doc or .docx). Password protection is not permitted. While a PDF version may be included, it is optional and does not replace the original format requirement.</w:t>
      </w:r>
    </w:p>
    <w:p w14:paraId="6C8E56A4" w14:textId="7282B2BD" w:rsidR="00C75008" w:rsidRPr="00C75008" w:rsidRDefault="00C75008" w:rsidP="00D93A1A">
      <w:pPr>
        <w:pStyle w:val="ListParagraph"/>
        <w:numPr>
          <w:ilvl w:val="0"/>
          <w:numId w:val="19"/>
        </w:numPr>
        <w:tabs>
          <w:tab w:val="left" w:pos="3420"/>
        </w:tabs>
        <w:spacing w:line="360" w:lineRule="auto"/>
        <w:contextualSpacing/>
        <w:jc w:val="both"/>
        <w:rPr>
          <w:bCs/>
          <w:sz w:val="22"/>
          <w:szCs w:val="22"/>
        </w:rPr>
      </w:pPr>
      <w:r w:rsidRPr="00C75008">
        <w:rPr>
          <w:bCs/>
          <w:sz w:val="22"/>
          <w:szCs w:val="22"/>
        </w:rPr>
        <w:t>If the application concerns a medicine with multiple related pack sizes, only one pack size should be used for the purposes of submission — unless otherwise specifically required due to the nature of the application. Medicines with related pack sizes must reflect a consistent unit price, and these pack sizes must be listed elsewhere in the application.</w:t>
      </w:r>
    </w:p>
    <w:p w14:paraId="2B9EC904" w14:textId="5EFF86FB" w:rsidR="00C75008" w:rsidRPr="00C75008" w:rsidRDefault="00C75008" w:rsidP="00D93A1A">
      <w:pPr>
        <w:pStyle w:val="ListParagraph"/>
        <w:numPr>
          <w:ilvl w:val="0"/>
          <w:numId w:val="19"/>
        </w:numPr>
        <w:tabs>
          <w:tab w:val="left" w:pos="3420"/>
        </w:tabs>
        <w:spacing w:line="360" w:lineRule="auto"/>
        <w:contextualSpacing/>
        <w:jc w:val="both"/>
        <w:rPr>
          <w:bCs/>
          <w:sz w:val="22"/>
          <w:szCs w:val="22"/>
        </w:rPr>
      </w:pPr>
      <w:r w:rsidRPr="00C75008">
        <w:rPr>
          <w:bCs/>
          <w:sz w:val="22"/>
          <w:szCs w:val="22"/>
        </w:rPr>
        <w:t>If the application involves large files or is submitted in a compressed (zip) folder, the applicant is responsible for ensuring that all files are accessible and can be opened by the evaluators.</w:t>
      </w:r>
    </w:p>
    <w:p w14:paraId="4D1ED3A9" w14:textId="77777777" w:rsidR="00D93A1A" w:rsidRPr="003A06DC" w:rsidRDefault="00D93A1A" w:rsidP="00D93A1A">
      <w:pPr>
        <w:pStyle w:val="Reg9Sub"/>
        <w:numPr>
          <w:ilvl w:val="0"/>
          <w:numId w:val="0"/>
        </w:numPr>
        <w:spacing w:line="360" w:lineRule="auto"/>
        <w:rPr>
          <w:rFonts w:ascii="Times New Roman" w:hAnsi="Times New Roman" w:cs="Times New Roman"/>
          <w:b w:val="0"/>
          <w:sz w:val="22"/>
        </w:rPr>
      </w:pPr>
    </w:p>
    <w:p w14:paraId="3367D11A" w14:textId="77777777" w:rsidR="00D93A1A" w:rsidRPr="003A06DC" w:rsidRDefault="00D93A1A" w:rsidP="00D93A1A">
      <w:pPr>
        <w:pStyle w:val="Reg9Sub"/>
        <w:numPr>
          <w:ilvl w:val="0"/>
          <w:numId w:val="0"/>
        </w:numPr>
        <w:spacing w:line="360" w:lineRule="auto"/>
        <w:rPr>
          <w:rFonts w:ascii="Times New Roman" w:hAnsi="Times New Roman" w:cs="Times New Roman"/>
          <w:b w:val="0"/>
          <w:sz w:val="22"/>
        </w:rPr>
      </w:pPr>
    </w:p>
    <w:p w14:paraId="59AE285A" w14:textId="77777777" w:rsidR="00D93A1A" w:rsidRPr="003A06DC" w:rsidRDefault="00D93A1A" w:rsidP="00D93A1A">
      <w:pPr>
        <w:pStyle w:val="Reg9Sub"/>
        <w:numPr>
          <w:ilvl w:val="0"/>
          <w:numId w:val="0"/>
        </w:numPr>
        <w:spacing w:line="360" w:lineRule="auto"/>
        <w:rPr>
          <w:rFonts w:ascii="Times New Roman" w:hAnsi="Times New Roman" w:cs="Times New Roman"/>
          <w:b w:val="0"/>
          <w:sz w:val="22"/>
        </w:rPr>
      </w:pPr>
    </w:p>
    <w:p w14:paraId="31C77EED" w14:textId="77777777" w:rsidR="00D93A1A" w:rsidRPr="003A06DC" w:rsidRDefault="00D93A1A" w:rsidP="00D93A1A">
      <w:pPr>
        <w:pStyle w:val="Reg9Sub"/>
        <w:numPr>
          <w:ilvl w:val="0"/>
          <w:numId w:val="0"/>
        </w:numPr>
        <w:spacing w:line="360" w:lineRule="auto"/>
        <w:rPr>
          <w:rFonts w:ascii="Times New Roman" w:hAnsi="Times New Roman" w:cs="Times New Roman"/>
          <w:b w:val="0"/>
          <w:sz w:val="22"/>
        </w:rPr>
      </w:pPr>
    </w:p>
    <w:p w14:paraId="1B8CAD3B" w14:textId="601E70A7" w:rsidR="00B74636" w:rsidRPr="00B74636" w:rsidRDefault="00B74636" w:rsidP="00D93A1A">
      <w:pPr>
        <w:pStyle w:val="ListParagraph"/>
        <w:numPr>
          <w:ilvl w:val="1"/>
          <w:numId w:val="14"/>
        </w:numPr>
        <w:tabs>
          <w:tab w:val="left" w:pos="3420"/>
        </w:tabs>
        <w:spacing w:line="360" w:lineRule="auto"/>
        <w:contextualSpacing/>
        <w:jc w:val="both"/>
        <w:rPr>
          <w:b/>
          <w:sz w:val="22"/>
          <w:szCs w:val="22"/>
        </w:rPr>
      </w:pPr>
      <w:r w:rsidRPr="00B74636">
        <w:rPr>
          <w:b/>
          <w:sz w:val="22"/>
          <w:szCs w:val="22"/>
        </w:rPr>
        <w:lastRenderedPageBreak/>
        <w:t>Applicants are further required to note the following:</w:t>
      </w:r>
    </w:p>
    <w:p w14:paraId="7EDE7969" w14:textId="5A4D9B26" w:rsidR="00B74636" w:rsidRPr="00B74636" w:rsidRDefault="00B74636" w:rsidP="00D93A1A">
      <w:pPr>
        <w:pStyle w:val="ListParagraph"/>
        <w:numPr>
          <w:ilvl w:val="0"/>
          <w:numId w:val="20"/>
        </w:numPr>
        <w:tabs>
          <w:tab w:val="left" w:pos="3420"/>
        </w:tabs>
        <w:spacing w:line="360" w:lineRule="auto"/>
        <w:contextualSpacing/>
        <w:jc w:val="both"/>
        <w:rPr>
          <w:bCs/>
          <w:sz w:val="22"/>
          <w:szCs w:val="22"/>
        </w:rPr>
      </w:pPr>
      <w:r w:rsidRPr="00B74636">
        <w:rPr>
          <w:bCs/>
          <w:sz w:val="22"/>
          <w:szCs w:val="22"/>
        </w:rPr>
        <w:t>Any medicine that is not eligible for a Single Exit Price Adjustment (SEPA) under Regulation 8 in the current SEPA cycle is also not eligible to apply for an SEP increase under Regulation 9 within the same cycle.</w:t>
      </w:r>
    </w:p>
    <w:p w14:paraId="37E4AE33" w14:textId="4878B9C2" w:rsidR="00B74636" w:rsidRPr="00B74636" w:rsidRDefault="00B74636" w:rsidP="00D93A1A">
      <w:pPr>
        <w:pStyle w:val="ListParagraph"/>
        <w:numPr>
          <w:ilvl w:val="0"/>
          <w:numId w:val="20"/>
        </w:numPr>
        <w:tabs>
          <w:tab w:val="left" w:pos="3420"/>
        </w:tabs>
        <w:spacing w:line="360" w:lineRule="auto"/>
        <w:contextualSpacing/>
        <w:jc w:val="both"/>
        <w:rPr>
          <w:bCs/>
          <w:sz w:val="22"/>
          <w:szCs w:val="22"/>
        </w:rPr>
      </w:pPr>
      <w:r w:rsidRPr="00B74636">
        <w:rPr>
          <w:bCs/>
          <w:sz w:val="22"/>
          <w:szCs w:val="22"/>
        </w:rPr>
        <w:t>Medicines whose prices were launched after the effective date of the SEPA for the upcoming cycle are not eligible for a price increase under Regulation 9. This also applies to any medicine whose price was launched after the cut-off date for medicine price amendments, as announced in preparation for the forthcoming SEPA cycle.</w:t>
      </w:r>
    </w:p>
    <w:p w14:paraId="5AFBBA82" w14:textId="4FF539B6" w:rsidR="00B74636" w:rsidRPr="00B74636" w:rsidRDefault="00B74636" w:rsidP="00D93A1A">
      <w:pPr>
        <w:pStyle w:val="ListParagraph"/>
        <w:numPr>
          <w:ilvl w:val="0"/>
          <w:numId w:val="20"/>
        </w:numPr>
        <w:tabs>
          <w:tab w:val="left" w:pos="3420"/>
        </w:tabs>
        <w:spacing w:line="360" w:lineRule="auto"/>
        <w:contextualSpacing/>
        <w:jc w:val="both"/>
        <w:rPr>
          <w:bCs/>
          <w:sz w:val="22"/>
          <w:szCs w:val="22"/>
        </w:rPr>
      </w:pPr>
      <w:r w:rsidRPr="00B74636">
        <w:rPr>
          <w:bCs/>
          <w:sz w:val="22"/>
          <w:szCs w:val="22"/>
        </w:rPr>
        <w:t>Applicants may not apply for a Regulation 9 increase for a medicine that has already been approved for such an increase in the current SEPA cycle, or where a SEPA adjustment has already taken effect in the current cycle.</w:t>
      </w:r>
    </w:p>
    <w:p w14:paraId="062F0138" w14:textId="4E582726" w:rsidR="00B74636" w:rsidRPr="00B74636" w:rsidRDefault="00B74636" w:rsidP="00D93A1A">
      <w:pPr>
        <w:pStyle w:val="ListParagraph"/>
        <w:numPr>
          <w:ilvl w:val="0"/>
          <w:numId w:val="20"/>
        </w:numPr>
        <w:tabs>
          <w:tab w:val="left" w:pos="3420"/>
        </w:tabs>
        <w:spacing w:line="360" w:lineRule="auto"/>
        <w:contextualSpacing/>
        <w:jc w:val="both"/>
        <w:rPr>
          <w:bCs/>
          <w:sz w:val="22"/>
          <w:szCs w:val="22"/>
        </w:rPr>
      </w:pPr>
      <w:r w:rsidRPr="00B74636">
        <w:rPr>
          <w:bCs/>
          <w:sz w:val="22"/>
          <w:szCs w:val="22"/>
        </w:rPr>
        <w:t>While a Regulation 9 application is under consideration, applicants may not submit a SEPA application for the same medicine. The Regulation 9 process is only deemed complete once the applicant has formally responded in writing to the Minister's communication. If the Minister grants approval for a Regulation 9 application, the applicant must first receive the effective date and implement the new Single Exit Price (SEP) in the market before lodging any subsequent applications or submissions.</w:t>
      </w:r>
    </w:p>
    <w:p w14:paraId="544E7BB6" w14:textId="63FD6A5A" w:rsidR="00B74636" w:rsidRPr="003A06DC" w:rsidRDefault="00B74636" w:rsidP="00D93A1A">
      <w:pPr>
        <w:pStyle w:val="ListParagraph"/>
        <w:numPr>
          <w:ilvl w:val="0"/>
          <w:numId w:val="20"/>
        </w:numPr>
        <w:tabs>
          <w:tab w:val="left" w:pos="3420"/>
        </w:tabs>
        <w:spacing w:line="360" w:lineRule="auto"/>
        <w:contextualSpacing/>
        <w:jc w:val="both"/>
        <w:rPr>
          <w:bCs/>
          <w:sz w:val="22"/>
          <w:szCs w:val="22"/>
        </w:rPr>
      </w:pPr>
      <w:r w:rsidRPr="00B74636">
        <w:rPr>
          <w:bCs/>
          <w:sz w:val="22"/>
          <w:szCs w:val="22"/>
        </w:rPr>
        <w:t>Applicants may request, in writing, to withdraw any Regulation 9 application that is still under review. The request must include a clear reason for the withdrawal.</w:t>
      </w:r>
    </w:p>
    <w:p w14:paraId="68C59380" w14:textId="77777777" w:rsidR="00B74636" w:rsidRPr="003A06DC" w:rsidRDefault="00B74636" w:rsidP="00D93A1A">
      <w:pPr>
        <w:tabs>
          <w:tab w:val="left" w:pos="3420"/>
        </w:tabs>
        <w:spacing w:after="0" w:line="360" w:lineRule="auto"/>
        <w:contextualSpacing/>
        <w:jc w:val="both"/>
        <w:rPr>
          <w:rFonts w:ascii="Times New Roman" w:hAnsi="Times New Roman"/>
          <w:bCs/>
        </w:rPr>
      </w:pPr>
    </w:p>
    <w:p w14:paraId="57A95DB2" w14:textId="3FAFBE01" w:rsidR="00B74636" w:rsidRPr="00B74636" w:rsidRDefault="00B74636" w:rsidP="005D2CA8">
      <w:pPr>
        <w:pStyle w:val="1Part101"/>
        <w:numPr>
          <w:ilvl w:val="0"/>
          <w:numId w:val="14"/>
        </w:numPr>
      </w:pPr>
      <w:bookmarkStart w:id="12" w:name="_Toc194928848"/>
      <w:r w:rsidRPr="00B74636">
        <w:t>Arrangement of Part II of the Application Form</w:t>
      </w:r>
      <w:bookmarkEnd w:id="12"/>
    </w:p>
    <w:p w14:paraId="1FF0F2F0" w14:textId="77777777" w:rsidR="00F1263F" w:rsidRPr="003A06DC" w:rsidRDefault="00B74636" w:rsidP="00D93A1A">
      <w:pPr>
        <w:pStyle w:val="ListParagraph"/>
        <w:numPr>
          <w:ilvl w:val="0"/>
          <w:numId w:val="21"/>
        </w:numPr>
        <w:tabs>
          <w:tab w:val="left" w:pos="3420"/>
        </w:tabs>
        <w:spacing w:line="360" w:lineRule="auto"/>
        <w:contextualSpacing/>
        <w:jc w:val="both"/>
        <w:rPr>
          <w:bCs/>
          <w:sz w:val="22"/>
          <w:szCs w:val="22"/>
        </w:rPr>
      </w:pPr>
      <w:r w:rsidRPr="00B74636">
        <w:rPr>
          <w:b/>
          <w:sz w:val="22"/>
          <w:szCs w:val="22"/>
        </w:rPr>
        <w:t>Section 1</w:t>
      </w:r>
      <w:r w:rsidRPr="00B74636">
        <w:rPr>
          <w:bCs/>
          <w:sz w:val="22"/>
          <w:szCs w:val="22"/>
        </w:rPr>
        <w:t xml:space="preserve"> — Applicant Details</w:t>
      </w:r>
    </w:p>
    <w:p w14:paraId="7663D2CC" w14:textId="6311A53F" w:rsidR="00F1263F" w:rsidRPr="003A06DC" w:rsidRDefault="00B74636" w:rsidP="00D93A1A">
      <w:pPr>
        <w:pStyle w:val="ListParagraph"/>
        <w:numPr>
          <w:ilvl w:val="0"/>
          <w:numId w:val="21"/>
        </w:numPr>
        <w:tabs>
          <w:tab w:val="left" w:pos="3420"/>
        </w:tabs>
        <w:spacing w:line="360" w:lineRule="auto"/>
        <w:contextualSpacing/>
        <w:jc w:val="both"/>
        <w:rPr>
          <w:bCs/>
          <w:sz w:val="22"/>
          <w:szCs w:val="22"/>
        </w:rPr>
      </w:pPr>
      <w:r w:rsidRPr="00B74636">
        <w:rPr>
          <w:b/>
          <w:sz w:val="22"/>
          <w:szCs w:val="22"/>
        </w:rPr>
        <w:t>Section 2</w:t>
      </w:r>
      <w:r w:rsidRPr="00B74636">
        <w:rPr>
          <w:bCs/>
          <w:sz w:val="22"/>
          <w:szCs w:val="22"/>
        </w:rPr>
        <w:t xml:space="preserve"> — Medicine or Scheduled Substance Details</w:t>
      </w:r>
    </w:p>
    <w:p w14:paraId="68210655" w14:textId="062563EF" w:rsidR="00F1263F" w:rsidRPr="003A06DC" w:rsidRDefault="00B74636" w:rsidP="00D93A1A">
      <w:pPr>
        <w:pStyle w:val="ListParagraph"/>
        <w:numPr>
          <w:ilvl w:val="0"/>
          <w:numId w:val="21"/>
        </w:numPr>
        <w:tabs>
          <w:tab w:val="left" w:pos="3420"/>
        </w:tabs>
        <w:spacing w:line="360" w:lineRule="auto"/>
        <w:contextualSpacing/>
        <w:jc w:val="both"/>
        <w:rPr>
          <w:bCs/>
          <w:sz w:val="22"/>
          <w:szCs w:val="22"/>
        </w:rPr>
      </w:pPr>
      <w:r w:rsidRPr="00B74636">
        <w:rPr>
          <w:b/>
          <w:sz w:val="22"/>
          <w:szCs w:val="22"/>
        </w:rPr>
        <w:t>Section 3</w:t>
      </w:r>
      <w:r w:rsidRPr="00B74636">
        <w:rPr>
          <w:bCs/>
          <w:sz w:val="22"/>
          <w:szCs w:val="22"/>
        </w:rPr>
        <w:t xml:space="preserve"> — Justification of Exceptional Price Increase</w:t>
      </w:r>
    </w:p>
    <w:p w14:paraId="0840ED08" w14:textId="2F39D439" w:rsidR="00F1263F" w:rsidRPr="003A06DC" w:rsidRDefault="00993B13" w:rsidP="00D93A1A">
      <w:pPr>
        <w:pStyle w:val="ListParagraph"/>
        <w:numPr>
          <w:ilvl w:val="0"/>
          <w:numId w:val="21"/>
        </w:numPr>
        <w:tabs>
          <w:tab w:val="left" w:pos="3420"/>
        </w:tabs>
        <w:spacing w:line="360" w:lineRule="auto"/>
        <w:contextualSpacing/>
        <w:jc w:val="both"/>
        <w:rPr>
          <w:bCs/>
          <w:sz w:val="22"/>
          <w:szCs w:val="22"/>
        </w:rPr>
      </w:pPr>
      <w:r>
        <w:rPr>
          <w:b/>
          <w:sz w:val="22"/>
          <w:szCs w:val="22"/>
        </w:rPr>
        <w:t>Annexure A</w:t>
      </w:r>
      <w:r w:rsidR="00B74636" w:rsidRPr="00B74636">
        <w:rPr>
          <w:bCs/>
          <w:sz w:val="22"/>
          <w:szCs w:val="22"/>
        </w:rPr>
        <w:t xml:space="preserve"> — </w:t>
      </w:r>
      <w:r w:rsidR="00B230F3">
        <w:rPr>
          <w:bCs/>
          <w:sz w:val="22"/>
          <w:szCs w:val="22"/>
        </w:rPr>
        <w:t xml:space="preserve">Applicant </w:t>
      </w:r>
      <w:r w:rsidR="00B74636" w:rsidRPr="00B74636">
        <w:rPr>
          <w:bCs/>
          <w:sz w:val="22"/>
          <w:szCs w:val="22"/>
        </w:rPr>
        <w:t>Declaration</w:t>
      </w:r>
    </w:p>
    <w:p w14:paraId="177C665C" w14:textId="6783156C" w:rsidR="00B74636" w:rsidRDefault="00B74636" w:rsidP="00D93A1A">
      <w:pPr>
        <w:pStyle w:val="ListParagraph"/>
        <w:numPr>
          <w:ilvl w:val="0"/>
          <w:numId w:val="21"/>
        </w:numPr>
        <w:tabs>
          <w:tab w:val="left" w:pos="3420"/>
        </w:tabs>
        <w:spacing w:line="360" w:lineRule="auto"/>
        <w:contextualSpacing/>
        <w:jc w:val="both"/>
        <w:rPr>
          <w:bCs/>
          <w:sz w:val="22"/>
          <w:szCs w:val="22"/>
        </w:rPr>
      </w:pPr>
      <w:r w:rsidRPr="00B74636">
        <w:rPr>
          <w:b/>
          <w:sz w:val="22"/>
          <w:szCs w:val="22"/>
        </w:rPr>
        <w:t xml:space="preserve">Annexure </w:t>
      </w:r>
      <w:r w:rsidR="00993B13">
        <w:rPr>
          <w:b/>
          <w:sz w:val="22"/>
          <w:szCs w:val="22"/>
        </w:rPr>
        <w:t>B</w:t>
      </w:r>
      <w:r w:rsidR="007F759B">
        <w:rPr>
          <w:b/>
          <w:sz w:val="22"/>
          <w:szCs w:val="22"/>
        </w:rPr>
        <w:t xml:space="preserve"> </w:t>
      </w:r>
      <w:r w:rsidR="007F759B" w:rsidRPr="00B74636">
        <w:rPr>
          <w:bCs/>
          <w:sz w:val="22"/>
          <w:szCs w:val="22"/>
        </w:rPr>
        <w:t xml:space="preserve">— </w:t>
      </w:r>
      <w:r w:rsidR="007F759B">
        <w:rPr>
          <w:bCs/>
          <w:sz w:val="22"/>
          <w:szCs w:val="22"/>
        </w:rPr>
        <w:t>Supplier Declaration</w:t>
      </w:r>
      <w:r w:rsidR="00B230F3">
        <w:rPr>
          <w:bCs/>
          <w:sz w:val="22"/>
          <w:szCs w:val="22"/>
        </w:rPr>
        <w:t xml:space="preserve"> Form</w:t>
      </w:r>
    </w:p>
    <w:p w14:paraId="044EEBED" w14:textId="4CA8EC83" w:rsidR="007F759B" w:rsidRPr="00B74636" w:rsidRDefault="007F759B" w:rsidP="00D93A1A">
      <w:pPr>
        <w:pStyle w:val="ListParagraph"/>
        <w:numPr>
          <w:ilvl w:val="0"/>
          <w:numId w:val="21"/>
        </w:numPr>
        <w:tabs>
          <w:tab w:val="left" w:pos="3420"/>
        </w:tabs>
        <w:spacing w:line="360" w:lineRule="auto"/>
        <w:contextualSpacing/>
        <w:jc w:val="both"/>
        <w:rPr>
          <w:bCs/>
          <w:sz w:val="22"/>
          <w:szCs w:val="22"/>
        </w:rPr>
      </w:pPr>
      <w:r>
        <w:rPr>
          <w:b/>
          <w:sz w:val="22"/>
          <w:szCs w:val="22"/>
        </w:rPr>
        <w:t xml:space="preserve">Annexure C </w:t>
      </w:r>
      <w:r w:rsidRPr="00B74636">
        <w:rPr>
          <w:bCs/>
          <w:sz w:val="22"/>
          <w:szCs w:val="22"/>
        </w:rPr>
        <w:t xml:space="preserve">— </w:t>
      </w:r>
      <w:r w:rsidR="00B230F3">
        <w:rPr>
          <w:bCs/>
          <w:sz w:val="22"/>
          <w:szCs w:val="22"/>
        </w:rPr>
        <w:t>Checklist</w:t>
      </w:r>
    </w:p>
    <w:p w14:paraId="4D8A93E7" w14:textId="77777777" w:rsidR="0000274E" w:rsidRPr="003A06DC" w:rsidRDefault="0000274E" w:rsidP="00D93A1A">
      <w:pPr>
        <w:pStyle w:val="Reg9Sub"/>
        <w:numPr>
          <w:ilvl w:val="0"/>
          <w:numId w:val="0"/>
        </w:numPr>
        <w:spacing w:line="360" w:lineRule="auto"/>
        <w:rPr>
          <w:rFonts w:ascii="Times New Roman" w:hAnsi="Times New Roman" w:cs="Times New Roman"/>
          <w:b w:val="0"/>
          <w:sz w:val="22"/>
        </w:rPr>
      </w:pPr>
    </w:p>
    <w:p w14:paraId="3B66590F" w14:textId="4A61F002" w:rsidR="00084070" w:rsidRPr="003A06DC" w:rsidRDefault="008A6AD1" w:rsidP="00D93A1A">
      <w:pPr>
        <w:pStyle w:val="ListParagraph"/>
        <w:numPr>
          <w:ilvl w:val="1"/>
          <w:numId w:val="14"/>
        </w:numPr>
        <w:tabs>
          <w:tab w:val="left" w:pos="3420"/>
        </w:tabs>
        <w:spacing w:line="360" w:lineRule="auto"/>
        <w:contextualSpacing/>
        <w:jc w:val="both"/>
        <w:rPr>
          <w:b/>
          <w:sz w:val="22"/>
          <w:szCs w:val="22"/>
        </w:rPr>
      </w:pPr>
      <w:bookmarkStart w:id="13" w:name="_Toc461019230"/>
      <w:bookmarkStart w:id="14" w:name="_Toc128660776"/>
      <w:r w:rsidRPr="003A06DC">
        <w:rPr>
          <w:b/>
          <w:sz w:val="22"/>
          <w:szCs w:val="22"/>
        </w:rPr>
        <w:t xml:space="preserve">What is required from the </w:t>
      </w:r>
      <w:bookmarkEnd w:id="13"/>
      <w:bookmarkEnd w:id="14"/>
      <w:r w:rsidR="00E05382" w:rsidRPr="003A06DC">
        <w:rPr>
          <w:b/>
          <w:sz w:val="22"/>
          <w:szCs w:val="22"/>
        </w:rPr>
        <w:t>Applicants?</w:t>
      </w:r>
    </w:p>
    <w:p w14:paraId="6C56319A" w14:textId="77777777" w:rsidR="00B84A91" w:rsidRPr="003A06DC" w:rsidRDefault="00E82FBE" w:rsidP="00D93A1A">
      <w:pPr>
        <w:pStyle w:val="ListParagraph"/>
        <w:numPr>
          <w:ilvl w:val="0"/>
          <w:numId w:val="22"/>
        </w:numPr>
        <w:tabs>
          <w:tab w:val="left" w:pos="3420"/>
        </w:tabs>
        <w:spacing w:line="360" w:lineRule="auto"/>
        <w:contextualSpacing/>
        <w:jc w:val="both"/>
        <w:rPr>
          <w:sz w:val="22"/>
          <w:szCs w:val="22"/>
        </w:rPr>
      </w:pPr>
      <w:r w:rsidRPr="003A06DC">
        <w:rPr>
          <w:sz w:val="22"/>
          <w:szCs w:val="22"/>
        </w:rPr>
        <w:t xml:space="preserve">Complete </w:t>
      </w:r>
      <w:r w:rsidRPr="003A06DC">
        <w:rPr>
          <w:b/>
          <w:bCs/>
          <w:sz w:val="22"/>
          <w:szCs w:val="22"/>
        </w:rPr>
        <w:t>all sections</w:t>
      </w:r>
      <w:r w:rsidRPr="003A06DC">
        <w:rPr>
          <w:sz w:val="22"/>
          <w:szCs w:val="22"/>
        </w:rPr>
        <w:t xml:space="preserve"> of the latest Regulation 9 application form, using the spaces provided. Where necessary, you may add extra space (for example, by inserting additional rows in the tables). However, applicants are </w:t>
      </w:r>
      <w:r w:rsidRPr="003A06DC">
        <w:rPr>
          <w:b/>
          <w:bCs/>
          <w:sz w:val="22"/>
          <w:szCs w:val="22"/>
        </w:rPr>
        <w:t>not</w:t>
      </w:r>
      <w:r w:rsidRPr="003A06DC">
        <w:rPr>
          <w:sz w:val="22"/>
          <w:szCs w:val="22"/>
        </w:rPr>
        <w:t xml:space="preserve"> permitted to alter the format of the form — this includes adding new fields (e.g., extra columns not requested in this form), changing the numbering, or removing any required fields.</w:t>
      </w:r>
    </w:p>
    <w:p w14:paraId="1FA032EC" w14:textId="77777777" w:rsidR="00B84A91" w:rsidRPr="003A06DC" w:rsidRDefault="00E82FBE" w:rsidP="00D93A1A">
      <w:pPr>
        <w:pStyle w:val="ListParagraph"/>
        <w:numPr>
          <w:ilvl w:val="0"/>
          <w:numId w:val="22"/>
        </w:numPr>
        <w:tabs>
          <w:tab w:val="left" w:pos="3420"/>
        </w:tabs>
        <w:spacing w:line="360" w:lineRule="auto"/>
        <w:contextualSpacing/>
        <w:jc w:val="both"/>
        <w:rPr>
          <w:sz w:val="22"/>
          <w:szCs w:val="22"/>
        </w:rPr>
      </w:pPr>
      <w:r w:rsidRPr="003A06DC">
        <w:rPr>
          <w:sz w:val="22"/>
          <w:szCs w:val="22"/>
        </w:rPr>
        <w:t xml:space="preserve">Provide a </w:t>
      </w:r>
      <w:r w:rsidRPr="003A06DC">
        <w:rPr>
          <w:b/>
          <w:bCs/>
          <w:sz w:val="22"/>
          <w:szCs w:val="22"/>
        </w:rPr>
        <w:t>separate list of supporting documentation</w:t>
      </w:r>
      <w:r w:rsidRPr="003A06DC">
        <w:rPr>
          <w:sz w:val="22"/>
          <w:szCs w:val="22"/>
        </w:rPr>
        <w:t>, aligned to the motivation submitted as part of this application.</w:t>
      </w:r>
    </w:p>
    <w:p w14:paraId="76B839E8" w14:textId="77777777" w:rsidR="004F23A3" w:rsidRPr="003A06DC" w:rsidRDefault="00E82FBE" w:rsidP="00D93A1A">
      <w:pPr>
        <w:pStyle w:val="ListParagraph"/>
        <w:numPr>
          <w:ilvl w:val="0"/>
          <w:numId w:val="22"/>
        </w:numPr>
        <w:tabs>
          <w:tab w:val="left" w:pos="3420"/>
        </w:tabs>
        <w:spacing w:line="360" w:lineRule="auto"/>
        <w:contextualSpacing/>
        <w:jc w:val="both"/>
        <w:rPr>
          <w:sz w:val="22"/>
          <w:szCs w:val="22"/>
        </w:rPr>
      </w:pPr>
      <w:r w:rsidRPr="003A06DC">
        <w:rPr>
          <w:sz w:val="22"/>
          <w:szCs w:val="22"/>
        </w:rPr>
        <w:lastRenderedPageBreak/>
        <w:t xml:space="preserve">Ensure the application is fully </w:t>
      </w:r>
      <w:r w:rsidRPr="003A06DC">
        <w:rPr>
          <w:b/>
          <w:bCs/>
          <w:sz w:val="22"/>
          <w:szCs w:val="22"/>
        </w:rPr>
        <w:t>compliant with all requirements</w:t>
      </w:r>
      <w:r w:rsidRPr="003A06DC">
        <w:rPr>
          <w:sz w:val="22"/>
          <w:szCs w:val="22"/>
        </w:rPr>
        <w:t xml:space="preserve"> outlined under Regulation 9 of the Regulations Relating to a Transparent Pricing System for Medicines and Scheduled Substances.</w:t>
      </w:r>
    </w:p>
    <w:p w14:paraId="5EEE9576" w14:textId="77777777" w:rsidR="004F23A3" w:rsidRPr="003A06DC" w:rsidRDefault="00E82FBE" w:rsidP="00D93A1A">
      <w:pPr>
        <w:pStyle w:val="ListParagraph"/>
        <w:numPr>
          <w:ilvl w:val="0"/>
          <w:numId w:val="22"/>
        </w:numPr>
        <w:tabs>
          <w:tab w:val="left" w:pos="3420"/>
        </w:tabs>
        <w:spacing w:line="360" w:lineRule="auto"/>
        <w:contextualSpacing/>
        <w:jc w:val="both"/>
        <w:rPr>
          <w:sz w:val="22"/>
          <w:szCs w:val="22"/>
        </w:rPr>
      </w:pPr>
      <w:r w:rsidRPr="003A06DC">
        <w:rPr>
          <w:sz w:val="22"/>
          <w:szCs w:val="22"/>
        </w:rPr>
        <w:t xml:space="preserve">Submit </w:t>
      </w:r>
      <w:r w:rsidRPr="003A06DC">
        <w:rPr>
          <w:b/>
          <w:bCs/>
          <w:sz w:val="22"/>
          <w:szCs w:val="22"/>
        </w:rPr>
        <w:t>certified evidence</w:t>
      </w:r>
      <w:r w:rsidRPr="003A06DC">
        <w:rPr>
          <w:sz w:val="22"/>
          <w:szCs w:val="22"/>
        </w:rPr>
        <w:t xml:space="preserve"> to substantiate all claims supporting the exceptional circumstances of the application.</w:t>
      </w:r>
    </w:p>
    <w:p w14:paraId="5C4B35B3" w14:textId="77777777" w:rsidR="004F23A3" w:rsidRPr="003A06DC" w:rsidRDefault="00E82FBE" w:rsidP="00D93A1A">
      <w:pPr>
        <w:pStyle w:val="ListParagraph"/>
        <w:numPr>
          <w:ilvl w:val="0"/>
          <w:numId w:val="22"/>
        </w:numPr>
        <w:tabs>
          <w:tab w:val="left" w:pos="3420"/>
        </w:tabs>
        <w:spacing w:line="360" w:lineRule="auto"/>
        <w:contextualSpacing/>
        <w:jc w:val="both"/>
        <w:rPr>
          <w:sz w:val="22"/>
          <w:szCs w:val="22"/>
        </w:rPr>
      </w:pPr>
      <w:r w:rsidRPr="003A06DC">
        <w:rPr>
          <w:sz w:val="22"/>
          <w:szCs w:val="22"/>
        </w:rPr>
        <w:t xml:space="preserve">Include </w:t>
      </w:r>
      <w:r w:rsidRPr="003A06DC">
        <w:rPr>
          <w:b/>
          <w:bCs/>
          <w:sz w:val="22"/>
          <w:szCs w:val="22"/>
        </w:rPr>
        <w:t>certified copies</w:t>
      </w:r>
      <w:r w:rsidRPr="003A06DC">
        <w:rPr>
          <w:sz w:val="22"/>
          <w:szCs w:val="22"/>
        </w:rPr>
        <w:t xml:space="preserve"> of proof of South African registration, the original Package Insert (PI) as approved by the Medicines Control Council (MCC/SAHPRA), and the applicant's Licence to Manufacture.</w:t>
      </w:r>
    </w:p>
    <w:p w14:paraId="321EB097" w14:textId="77777777" w:rsidR="007C3E3C" w:rsidRPr="003A06DC" w:rsidRDefault="00E82FBE" w:rsidP="00D93A1A">
      <w:pPr>
        <w:pStyle w:val="ListParagraph"/>
        <w:numPr>
          <w:ilvl w:val="0"/>
          <w:numId w:val="22"/>
        </w:numPr>
        <w:tabs>
          <w:tab w:val="left" w:pos="3420"/>
        </w:tabs>
        <w:spacing w:line="360" w:lineRule="auto"/>
        <w:contextualSpacing/>
        <w:jc w:val="both"/>
        <w:rPr>
          <w:sz w:val="22"/>
          <w:szCs w:val="22"/>
        </w:rPr>
      </w:pPr>
      <w:r w:rsidRPr="003A06DC">
        <w:rPr>
          <w:sz w:val="22"/>
          <w:szCs w:val="22"/>
        </w:rPr>
        <w:t xml:space="preserve">Complete the </w:t>
      </w:r>
      <w:r w:rsidRPr="003A06DC">
        <w:rPr>
          <w:b/>
          <w:bCs/>
          <w:sz w:val="22"/>
          <w:szCs w:val="22"/>
        </w:rPr>
        <w:t>checklist</w:t>
      </w:r>
      <w:r w:rsidRPr="003A06DC">
        <w:rPr>
          <w:sz w:val="22"/>
          <w:szCs w:val="22"/>
        </w:rPr>
        <w:t xml:space="preserve"> attached to this application form, ensuring that all sections have been filled in and all required information is included before submitting the application to the Directorate: Pharmaceutical Economic Evaluations (DPEE).</w:t>
      </w:r>
    </w:p>
    <w:p w14:paraId="26822022" w14:textId="77777777" w:rsidR="007C3E3C" w:rsidRPr="003A06DC" w:rsidRDefault="00E82FBE" w:rsidP="00D93A1A">
      <w:pPr>
        <w:pStyle w:val="ListParagraph"/>
        <w:numPr>
          <w:ilvl w:val="0"/>
          <w:numId w:val="22"/>
        </w:numPr>
        <w:tabs>
          <w:tab w:val="left" w:pos="3420"/>
        </w:tabs>
        <w:spacing w:line="360" w:lineRule="auto"/>
        <w:contextualSpacing/>
        <w:jc w:val="both"/>
        <w:rPr>
          <w:sz w:val="22"/>
          <w:szCs w:val="22"/>
        </w:rPr>
      </w:pPr>
      <w:r w:rsidRPr="003A06DC">
        <w:rPr>
          <w:sz w:val="22"/>
          <w:szCs w:val="22"/>
        </w:rPr>
        <w:t xml:space="preserve">Complete the </w:t>
      </w:r>
      <w:r w:rsidRPr="003A06DC">
        <w:rPr>
          <w:b/>
          <w:bCs/>
          <w:sz w:val="22"/>
          <w:szCs w:val="22"/>
        </w:rPr>
        <w:t>Declaration Document</w:t>
      </w:r>
      <w:r w:rsidRPr="003A06DC">
        <w:rPr>
          <w:sz w:val="22"/>
          <w:szCs w:val="22"/>
        </w:rPr>
        <w:t xml:space="preserve"> for the Regulation 9 Application, located in Part II, Section 4 of this form. Please ensure that the designated responsible persons sign where required.</w:t>
      </w:r>
    </w:p>
    <w:p w14:paraId="6DD915D2" w14:textId="77777777" w:rsidR="007C3E3C" w:rsidRPr="003A06DC" w:rsidRDefault="00E82FBE" w:rsidP="00D93A1A">
      <w:pPr>
        <w:pStyle w:val="ListParagraph"/>
        <w:numPr>
          <w:ilvl w:val="0"/>
          <w:numId w:val="22"/>
        </w:numPr>
        <w:tabs>
          <w:tab w:val="left" w:pos="3420"/>
        </w:tabs>
        <w:spacing w:line="360" w:lineRule="auto"/>
        <w:contextualSpacing/>
        <w:jc w:val="both"/>
        <w:rPr>
          <w:sz w:val="22"/>
          <w:szCs w:val="22"/>
        </w:rPr>
      </w:pPr>
      <w:r w:rsidRPr="003A06DC">
        <w:rPr>
          <w:b/>
          <w:bCs/>
          <w:sz w:val="22"/>
          <w:szCs w:val="22"/>
        </w:rPr>
        <w:t>Read the guidelines</w:t>
      </w:r>
      <w:r w:rsidRPr="003A06DC">
        <w:rPr>
          <w:sz w:val="22"/>
          <w:szCs w:val="22"/>
        </w:rPr>
        <w:t xml:space="preserve"> on how to complete this application form carefully, before filling in the required information.</w:t>
      </w:r>
    </w:p>
    <w:p w14:paraId="6990FA51" w14:textId="77777777" w:rsidR="00826D94" w:rsidRPr="003A06DC" w:rsidRDefault="00E82FBE" w:rsidP="00D93A1A">
      <w:pPr>
        <w:pStyle w:val="ListParagraph"/>
        <w:numPr>
          <w:ilvl w:val="0"/>
          <w:numId w:val="22"/>
        </w:numPr>
        <w:tabs>
          <w:tab w:val="left" w:pos="3420"/>
        </w:tabs>
        <w:spacing w:line="360" w:lineRule="auto"/>
        <w:contextualSpacing/>
        <w:jc w:val="both"/>
        <w:rPr>
          <w:sz w:val="22"/>
          <w:szCs w:val="22"/>
        </w:rPr>
      </w:pPr>
      <w:r w:rsidRPr="003A06DC">
        <w:rPr>
          <w:sz w:val="22"/>
          <w:szCs w:val="22"/>
        </w:rPr>
        <w:t xml:space="preserve">Submit any </w:t>
      </w:r>
      <w:r w:rsidRPr="003A06DC">
        <w:rPr>
          <w:b/>
          <w:bCs/>
          <w:sz w:val="22"/>
          <w:szCs w:val="22"/>
        </w:rPr>
        <w:t>additional information</w:t>
      </w:r>
      <w:r w:rsidRPr="003A06DC">
        <w:rPr>
          <w:sz w:val="22"/>
          <w:szCs w:val="22"/>
        </w:rPr>
        <w:t xml:space="preserve"> requested by the DPEE within the stipulated timeframes, or where no specific timeframe is given, within 30 calendar days of the request. Failure to do so will result in the application being revoked from further processing.</w:t>
      </w:r>
    </w:p>
    <w:p w14:paraId="49AF2227" w14:textId="77777777" w:rsidR="00826D94" w:rsidRPr="003A06DC" w:rsidRDefault="00E82FBE" w:rsidP="00D93A1A">
      <w:pPr>
        <w:pStyle w:val="ListParagraph"/>
        <w:numPr>
          <w:ilvl w:val="0"/>
          <w:numId w:val="22"/>
        </w:numPr>
        <w:tabs>
          <w:tab w:val="left" w:pos="3420"/>
        </w:tabs>
        <w:spacing w:line="360" w:lineRule="auto"/>
        <w:contextualSpacing/>
        <w:jc w:val="both"/>
        <w:rPr>
          <w:sz w:val="22"/>
          <w:szCs w:val="22"/>
        </w:rPr>
      </w:pPr>
      <w:r w:rsidRPr="003A06DC">
        <w:rPr>
          <w:sz w:val="22"/>
          <w:szCs w:val="22"/>
        </w:rPr>
        <w:t xml:space="preserve">Regulation 9 applications will </w:t>
      </w:r>
      <w:r w:rsidRPr="003A06DC">
        <w:rPr>
          <w:b/>
          <w:bCs/>
          <w:sz w:val="22"/>
          <w:szCs w:val="22"/>
        </w:rPr>
        <w:t>not</w:t>
      </w:r>
      <w:r w:rsidRPr="003A06DC">
        <w:rPr>
          <w:sz w:val="22"/>
          <w:szCs w:val="22"/>
        </w:rPr>
        <w:t xml:space="preserve"> be accepted after the last working day of September each year. Applicants submitting close to this deadline should note that eligibility for the following year’s SEPA cycle </w:t>
      </w:r>
      <w:r w:rsidRPr="003A06DC">
        <w:rPr>
          <w:b/>
          <w:bCs/>
          <w:sz w:val="22"/>
          <w:szCs w:val="22"/>
        </w:rPr>
        <w:t>cannot</w:t>
      </w:r>
      <w:r w:rsidRPr="003A06DC">
        <w:rPr>
          <w:sz w:val="22"/>
          <w:szCs w:val="22"/>
        </w:rPr>
        <w:t xml:space="preserve"> be guaranteed.</w:t>
      </w:r>
    </w:p>
    <w:p w14:paraId="52A06766" w14:textId="77777777" w:rsidR="001712AF" w:rsidRPr="003A06DC" w:rsidRDefault="00E82FBE" w:rsidP="00D93A1A">
      <w:pPr>
        <w:pStyle w:val="ListParagraph"/>
        <w:numPr>
          <w:ilvl w:val="0"/>
          <w:numId w:val="22"/>
        </w:numPr>
        <w:tabs>
          <w:tab w:val="left" w:pos="3420"/>
        </w:tabs>
        <w:spacing w:line="360" w:lineRule="auto"/>
        <w:contextualSpacing/>
        <w:jc w:val="both"/>
        <w:rPr>
          <w:sz w:val="22"/>
          <w:szCs w:val="22"/>
        </w:rPr>
      </w:pPr>
      <w:r w:rsidRPr="003A06DC">
        <w:rPr>
          <w:sz w:val="22"/>
          <w:szCs w:val="22"/>
        </w:rPr>
        <w:t xml:space="preserve">Always use the </w:t>
      </w:r>
      <w:r w:rsidRPr="003A06DC">
        <w:rPr>
          <w:b/>
          <w:bCs/>
          <w:sz w:val="22"/>
          <w:szCs w:val="22"/>
        </w:rPr>
        <w:t>latest version</w:t>
      </w:r>
      <w:r w:rsidRPr="003A06DC">
        <w:rPr>
          <w:sz w:val="22"/>
          <w:szCs w:val="22"/>
        </w:rPr>
        <w:t xml:space="preserve"> of the application form, available on the Department of Health website: </w:t>
      </w:r>
      <w:hyperlink r:id="rId10" w:tgtFrame="_new" w:history="1">
        <w:r w:rsidRPr="003A06DC">
          <w:rPr>
            <w:rStyle w:val="Hyperlink"/>
            <w:sz w:val="22"/>
            <w:szCs w:val="22"/>
          </w:rPr>
          <w:t>https://www.health.gov.za/nhi-pee/</w:t>
        </w:r>
      </w:hyperlink>
      <w:r w:rsidRPr="003A06DC">
        <w:rPr>
          <w:sz w:val="22"/>
          <w:szCs w:val="22"/>
        </w:rPr>
        <w:t>.</w:t>
      </w:r>
    </w:p>
    <w:p w14:paraId="35FBBA7D" w14:textId="1DCCBDF7" w:rsidR="00E82FBE" w:rsidRPr="003A06DC" w:rsidRDefault="00E82FBE" w:rsidP="00D93A1A">
      <w:pPr>
        <w:pStyle w:val="ListParagraph"/>
        <w:numPr>
          <w:ilvl w:val="0"/>
          <w:numId w:val="22"/>
        </w:numPr>
        <w:tabs>
          <w:tab w:val="left" w:pos="3420"/>
        </w:tabs>
        <w:spacing w:line="360" w:lineRule="auto"/>
        <w:contextualSpacing/>
        <w:jc w:val="both"/>
        <w:rPr>
          <w:sz w:val="22"/>
          <w:szCs w:val="22"/>
        </w:rPr>
      </w:pPr>
      <w:r w:rsidRPr="003A06DC">
        <w:rPr>
          <w:sz w:val="22"/>
          <w:szCs w:val="22"/>
        </w:rPr>
        <w:t xml:space="preserve">Only </w:t>
      </w:r>
      <w:r w:rsidRPr="003A06DC">
        <w:rPr>
          <w:b/>
          <w:bCs/>
          <w:sz w:val="22"/>
          <w:szCs w:val="22"/>
        </w:rPr>
        <w:t>one SEP submission</w:t>
      </w:r>
      <w:r w:rsidRPr="003A06DC">
        <w:rPr>
          <w:sz w:val="22"/>
          <w:szCs w:val="22"/>
        </w:rPr>
        <w:t xml:space="preserve"> may be active at any given time. Applicants cannot submit an SEP update, Regulation 9 application, or any related updates while a SEPA submission is still in process. SEP updates include SEPA and any other Regulation 9 application for the same medicine. If an SEP Update submission has already been lodged, the applicant must provide written notification indicating the withdrawal of either the SEPA submission or the Regulation 9 application that is in process.</w:t>
      </w:r>
    </w:p>
    <w:p w14:paraId="5680822F" w14:textId="77777777" w:rsidR="00B52292" w:rsidRPr="003A06DC" w:rsidRDefault="00B52292" w:rsidP="00D93A1A">
      <w:pPr>
        <w:tabs>
          <w:tab w:val="left" w:pos="3420"/>
        </w:tabs>
        <w:spacing w:after="0" w:line="360" w:lineRule="auto"/>
        <w:contextualSpacing/>
        <w:jc w:val="both"/>
        <w:rPr>
          <w:rFonts w:ascii="Times New Roman" w:hAnsi="Times New Roman"/>
        </w:rPr>
      </w:pPr>
    </w:p>
    <w:p w14:paraId="3383B1FE" w14:textId="0C5E3F5D" w:rsidR="00084070" w:rsidRPr="003A06DC" w:rsidRDefault="001C386B" w:rsidP="00D93A1A">
      <w:pPr>
        <w:pStyle w:val="ListParagraph"/>
        <w:numPr>
          <w:ilvl w:val="1"/>
          <w:numId w:val="14"/>
        </w:numPr>
        <w:tabs>
          <w:tab w:val="left" w:pos="3420"/>
        </w:tabs>
        <w:spacing w:line="360" w:lineRule="auto"/>
        <w:contextualSpacing/>
        <w:jc w:val="both"/>
        <w:rPr>
          <w:b/>
          <w:sz w:val="22"/>
          <w:szCs w:val="22"/>
        </w:rPr>
      </w:pPr>
      <w:bookmarkStart w:id="15" w:name="_Toc461019231"/>
      <w:bookmarkStart w:id="16" w:name="_Toc128660777"/>
      <w:r w:rsidRPr="003A06DC">
        <w:rPr>
          <w:b/>
          <w:sz w:val="22"/>
          <w:szCs w:val="22"/>
        </w:rPr>
        <w:t>A</w:t>
      </w:r>
      <w:r w:rsidR="00084070" w:rsidRPr="003A06DC">
        <w:rPr>
          <w:b/>
          <w:sz w:val="22"/>
          <w:szCs w:val="22"/>
        </w:rPr>
        <w:t>pplica</w:t>
      </w:r>
      <w:r w:rsidR="008A6AD1" w:rsidRPr="003A06DC">
        <w:rPr>
          <w:b/>
          <w:sz w:val="22"/>
          <w:szCs w:val="22"/>
        </w:rPr>
        <w:t>nts are required to take note of</w:t>
      </w:r>
      <w:bookmarkEnd w:id="15"/>
      <w:r w:rsidR="00212360" w:rsidRPr="003A06DC">
        <w:rPr>
          <w:b/>
          <w:sz w:val="22"/>
          <w:szCs w:val="22"/>
        </w:rPr>
        <w:t xml:space="preserve"> the following:</w:t>
      </w:r>
      <w:bookmarkEnd w:id="16"/>
    </w:p>
    <w:p w14:paraId="1DD09E7E" w14:textId="77777777" w:rsidR="000D12F8"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Applications will be assessed within </w:t>
      </w:r>
      <w:r w:rsidRPr="003A06DC">
        <w:rPr>
          <w:b/>
          <w:bCs/>
          <w:sz w:val="22"/>
          <w:szCs w:val="22"/>
        </w:rPr>
        <w:t>180 working days</w:t>
      </w:r>
      <w:r w:rsidRPr="003A06DC">
        <w:rPr>
          <w:sz w:val="22"/>
          <w:szCs w:val="22"/>
        </w:rPr>
        <w:t xml:space="preserve"> from the date of submission and receipt by the DPEE. Please note: this timeframe excludes any periods during which the DPEE is awaiting additional information from the applicant.</w:t>
      </w:r>
    </w:p>
    <w:p w14:paraId="46D0F519" w14:textId="77777777" w:rsidR="000D12F8"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lastRenderedPageBreak/>
        <w:t>The outcome of each application will be communicated to the applicant by the DPEE once the Pricing Committee has made its recommendation and the Minister has made a final decision.</w:t>
      </w:r>
    </w:p>
    <w:p w14:paraId="08B74BA8" w14:textId="77777777" w:rsidR="00B51DD1"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A recommendation from the Pricing Committee to approve the price adjustment does </w:t>
      </w:r>
      <w:r w:rsidRPr="003A06DC">
        <w:rPr>
          <w:b/>
          <w:bCs/>
          <w:sz w:val="22"/>
          <w:szCs w:val="22"/>
        </w:rPr>
        <w:t>not</w:t>
      </w:r>
      <w:r w:rsidRPr="003A06DC">
        <w:rPr>
          <w:sz w:val="22"/>
          <w:szCs w:val="22"/>
        </w:rPr>
        <w:t xml:space="preserve"> prevent the Minister from making a different final decision.</w:t>
      </w:r>
    </w:p>
    <w:p w14:paraId="1A77B73C" w14:textId="77777777" w:rsidR="00B51DD1"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All correspondence regarding an application will be directed </w:t>
      </w:r>
      <w:r w:rsidRPr="003A06DC">
        <w:rPr>
          <w:b/>
          <w:bCs/>
          <w:sz w:val="22"/>
          <w:szCs w:val="22"/>
        </w:rPr>
        <w:t>only</w:t>
      </w:r>
      <w:r w:rsidRPr="003A06DC">
        <w:rPr>
          <w:sz w:val="22"/>
          <w:szCs w:val="22"/>
        </w:rPr>
        <w:t xml:space="preserve"> to the applicant registered with MCC/SAHPRA for the concerned medicine. Communication will be sent to the contact person nominated by the applicant — no third parties will be engaged.</w:t>
      </w:r>
    </w:p>
    <w:p w14:paraId="0A3ED3AB" w14:textId="77777777" w:rsidR="00B51DD1"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Only </w:t>
      </w:r>
      <w:r w:rsidRPr="003A06DC">
        <w:rPr>
          <w:b/>
          <w:bCs/>
          <w:sz w:val="22"/>
          <w:szCs w:val="22"/>
        </w:rPr>
        <w:t>fully completed</w:t>
      </w:r>
      <w:r w:rsidRPr="003A06DC">
        <w:rPr>
          <w:sz w:val="22"/>
          <w:szCs w:val="22"/>
        </w:rPr>
        <w:t xml:space="preserve"> applications will be considered.</w:t>
      </w:r>
    </w:p>
    <w:p w14:paraId="54A3DBCC" w14:textId="77777777" w:rsidR="00CB60D7"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It is the applicant's responsibility to ensure that the application is complete and meets </w:t>
      </w:r>
      <w:r w:rsidRPr="003A06DC">
        <w:rPr>
          <w:b/>
          <w:bCs/>
          <w:sz w:val="22"/>
          <w:szCs w:val="22"/>
        </w:rPr>
        <w:t>all requirements</w:t>
      </w:r>
      <w:r w:rsidRPr="003A06DC">
        <w:rPr>
          <w:sz w:val="22"/>
          <w:szCs w:val="22"/>
        </w:rPr>
        <w:t>. Applications will be assessed and concluded in the state in which they are submitted.</w:t>
      </w:r>
    </w:p>
    <w:p w14:paraId="0851CD8F" w14:textId="77777777" w:rsidR="00CB60D7"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The application form file size should not exceed </w:t>
      </w:r>
      <w:r w:rsidRPr="003A06DC">
        <w:rPr>
          <w:b/>
          <w:bCs/>
          <w:sz w:val="22"/>
          <w:szCs w:val="22"/>
        </w:rPr>
        <w:t>12 MB</w:t>
      </w:r>
      <w:r w:rsidRPr="003A06DC">
        <w:rPr>
          <w:sz w:val="22"/>
          <w:szCs w:val="22"/>
        </w:rPr>
        <w:t xml:space="preserve">, and the total size of the application email must not exceed </w:t>
      </w:r>
      <w:r w:rsidRPr="003A06DC">
        <w:rPr>
          <w:b/>
          <w:bCs/>
          <w:sz w:val="22"/>
          <w:szCs w:val="22"/>
        </w:rPr>
        <w:t>15 MB</w:t>
      </w:r>
      <w:r w:rsidRPr="003A06DC">
        <w:rPr>
          <w:sz w:val="22"/>
          <w:szCs w:val="22"/>
        </w:rPr>
        <w:t>.</w:t>
      </w:r>
    </w:p>
    <w:p w14:paraId="693575DF" w14:textId="77777777" w:rsidR="00CB60D7"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Any files that are password protected or submitted in an inaccessible format will render the application incomplete.</w:t>
      </w:r>
    </w:p>
    <w:p w14:paraId="0E11273A" w14:textId="77777777" w:rsidR="00CB60D7"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Applications submitted without supporting evidence will be deemed incomplete.</w:t>
      </w:r>
    </w:p>
    <w:p w14:paraId="3EC8BD4A" w14:textId="77777777" w:rsidR="0014429F"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Applications that are not clearly and accurately labelled and organised in line with the application form will be considered incomplete. This includes, but is not limited to, submissions where documents are presented in a random or disorganised manner.</w:t>
      </w:r>
    </w:p>
    <w:p w14:paraId="3DBF14B2" w14:textId="77777777" w:rsidR="005448E2"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If the applicant is requested to submit additional information or clarify aspects of the application, the response must be provided within the stipulated timeframe, or within </w:t>
      </w:r>
      <w:r w:rsidRPr="003A06DC">
        <w:rPr>
          <w:b/>
          <w:bCs/>
          <w:sz w:val="22"/>
          <w:szCs w:val="22"/>
        </w:rPr>
        <w:t>30 calendar days</w:t>
      </w:r>
      <w:r w:rsidRPr="003A06DC">
        <w:rPr>
          <w:sz w:val="22"/>
          <w:szCs w:val="22"/>
        </w:rPr>
        <w:t xml:space="preserve"> of the request where no specific timeframe is provided. Failure to comply will result in the application being revoked in its entirety.</w:t>
      </w:r>
    </w:p>
    <w:p w14:paraId="4FAC823F" w14:textId="77777777" w:rsidR="005448E2"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All information submitted by the applicant is treated as </w:t>
      </w:r>
      <w:r w:rsidRPr="003A06DC">
        <w:rPr>
          <w:b/>
          <w:bCs/>
          <w:sz w:val="22"/>
          <w:szCs w:val="22"/>
        </w:rPr>
        <w:t>strictly confidential</w:t>
      </w:r>
      <w:r w:rsidRPr="003A06DC">
        <w:rPr>
          <w:sz w:val="22"/>
          <w:szCs w:val="22"/>
        </w:rPr>
        <w:t xml:space="preserve"> by the Pricing Committee, the Regulation 9 Task Team, and the DPEE. No information will be disclosed to third parties without the applicant’s prior written consent.</w:t>
      </w:r>
    </w:p>
    <w:p w14:paraId="17A328FA" w14:textId="77777777" w:rsidR="005448E2"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Where supporting evidence (e.g., invoices) is provided by another company, the applicant must declare </w:t>
      </w:r>
      <w:r w:rsidRPr="003A06DC">
        <w:rPr>
          <w:b/>
          <w:bCs/>
          <w:sz w:val="22"/>
          <w:szCs w:val="22"/>
        </w:rPr>
        <w:t>any relationship</w:t>
      </w:r>
      <w:r w:rsidRPr="003A06DC">
        <w:rPr>
          <w:sz w:val="22"/>
          <w:szCs w:val="22"/>
        </w:rPr>
        <w:t xml:space="preserve"> between themselves and the supplier, regardless of the nature of the relationship (e.g., marketing, financial, or other).</w:t>
      </w:r>
    </w:p>
    <w:p w14:paraId="4910388B" w14:textId="77777777" w:rsidR="001B7CD4"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For the purposes of a Regulation 9 application, only the applicant as defined in </w:t>
      </w:r>
      <w:r w:rsidRPr="003A06DC">
        <w:rPr>
          <w:b/>
          <w:bCs/>
          <w:sz w:val="22"/>
          <w:szCs w:val="22"/>
        </w:rPr>
        <w:t>Section 15 of the Medicines and Related Substances Act</w:t>
      </w:r>
      <w:r w:rsidRPr="003A06DC">
        <w:rPr>
          <w:sz w:val="22"/>
          <w:szCs w:val="22"/>
        </w:rPr>
        <w:t xml:space="preserve"> may lodge the application. A certified copy of the MCC/SAHPRA Medicine Registration Certificate must be submitted to confirm the applicant's status as the registered holder for the medicine in question.</w:t>
      </w:r>
    </w:p>
    <w:p w14:paraId="3693A229" w14:textId="77777777" w:rsidR="00062FA1"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Applicants must exercise </w:t>
      </w:r>
      <w:r w:rsidRPr="003A06DC">
        <w:rPr>
          <w:b/>
          <w:bCs/>
          <w:sz w:val="22"/>
          <w:szCs w:val="22"/>
        </w:rPr>
        <w:t>due diligence</w:t>
      </w:r>
      <w:r w:rsidRPr="003A06DC">
        <w:rPr>
          <w:sz w:val="22"/>
          <w:szCs w:val="22"/>
        </w:rPr>
        <w:t xml:space="preserve"> when acquiring a medicine from another applicant. This process should ensure that all necessary information regarding production, financials, and </w:t>
      </w:r>
      <w:r w:rsidRPr="003A06DC">
        <w:rPr>
          <w:sz w:val="22"/>
          <w:szCs w:val="22"/>
        </w:rPr>
        <w:lastRenderedPageBreak/>
        <w:t>administration is obtained or made accessible to enable the new applicant to comply with regulatory requirements.</w:t>
      </w:r>
    </w:p>
    <w:p w14:paraId="1FA3066F" w14:textId="2DB486D1" w:rsidR="00062FA1"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The Pricing Committee and the Minister will base their recommendations and decisions </w:t>
      </w:r>
      <w:r w:rsidR="00062FA1" w:rsidRPr="003A06DC">
        <w:rPr>
          <w:sz w:val="22"/>
          <w:szCs w:val="22"/>
        </w:rPr>
        <w:t>based</w:t>
      </w:r>
      <w:r w:rsidRPr="003A06DC">
        <w:rPr>
          <w:sz w:val="22"/>
          <w:szCs w:val="22"/>
        </w:rPr>
        <w:t xml:space="preserve"> on the information provided by the applicant.</w:t>
      </w:r>
    </w:p>
    <w:p w14:paraId="1AA9A6CB" w14:textId="77777777" w:rsidR="00062FA1"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Should new information relevant to the application become available, the Pricing Committee and the Minister reserve the right to revise their recommendations and/or decisions.</w:t>
      </w:r>
    </w:p>
    <w:p w14:paraId="5AA158C2" w14:textId="77777777" w:rsidR="00120A1D"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Where an application is made for a medicine with multiple related pack sizes, only </w:t>
      </w:r>
      <w:r w:rsidRPr="003A06DC">
        <w:rPr>
          <w:b/>
          <w:bCs/>
          <w:sz w:val="22"/>
          <w:szCs w:val="22"/>
        </w:rPr>
        <w:t>one pack size</w:t>
      </w:r>
      <w:r w:rsidRPr="003A06DC">
        <w:rPr>
          <w:sz w:val="22"/>
          <w:szCs w:val="22"/>
        </w:rPr>
        <w:t xml:space="preserve"> must be used for the submission, unless additional pack sizes are specifically required due to the nature of the application. All related pack sizes must reflect the same unit price.</w:t>
      </w:r>
    </w:p>
    <w:p w14:paraId="41F1EF3E" w14:textId="77777777" w:rsidR="00120A1D"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For any medicine subject to a Regulation 9 application, the Minister’s approved outcome will apply to the unit price of </w:t>
      </w:r>
      <w:r w:rsidRPr="003A06DC">
        <w:rPr>
          <w:b/>
          <w:bCs/>
          <w:sz w:val="22"/>
          <w:szCs w:val="22"/>
        </w:rPr>
        <w:t>all related pack sizes</w:t>
      </w:r>
      <w:r w:rsidRPr="003A06DC">
        <w:rPr>
          <w:sz w:val="22"/>
          <w:szCs w:val="22"/>
        </w:rPr>
        <w:t>, including those not listed in the submission.</w:t>
      </w:r>
    </w:p>
    <w:p w14:paraId="522DFAD1" w14:textId="77777777" w:rsidR="00120A1D"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Any medicine for which an SEP increase is requested under Regulation 9 must be </w:t>
      </w:r>
      <w:r w:rsidRPr="003A06DC">
        <w:rPr>
          <w:b/>
          <w:bCs/>
          <w:sz w:val="22"/>
          <w:szCs w:val="22"/>
        </w:rPr>
        <w:t>unit priced</w:t>
      </w:r>
      <w:r w:rsidRPr="003A06DC">
        <w:rPr>
          <w:sz w:val="22"/>
          <w:szCs w:val="22"/>
        </w:rPr>
        <w:t>.</w:t>
      </w:r>
    </w:p>
    <w:p w14:paraId="375E0A2B" w14:textId="5D098B33" w:rsidR="007E4796" w:rsidRPr="003A06DC" w:rsidRDefault="007E4796" w:rsidP="00D93A1A">
      <w:pPr>
        <w:pStyle w:val="ListParagraph"/>
        <w:numPr>
          <w:ilvl w:val="0"/>
          <w:numId w:val="23"/>
        </w:numPr>
        <w:tabs>
          <w:tab w:val="left" w:pos="3420"/>
        </w:tabs>
        <w:spacing w:line="360" w:lineRule="auto"/>
        <w:contextualSpacing/>
        <w:jc w:val="both"/>
        <w:rPr>
          <w:sz w:val="22"/>
          <w:szCs w:val="22"/>
        </w:rPr>
      </w:pPr>
      <w:r w:rsidRPr="003A06DC">
        <w:rPr>
          <w:sz w:val="22"/>
          <w:szCs w:val="22"/>
        </w:rPr>
        <w:t xml:space="preserve">Responsibility for notifying stakeholders (e.g., price file vendors) of approved price updates rests with the </w:t>
      </w:r>
      <w:r w:rsidRPr="003A06DC">
        <w:rPr>
          <w:b/>
          <w:bCs/>
          <w:sz w:val="22"/>
          <w:szCs w:val="22"/>
        </w:rPr>
        <w:t>National Department of Health (NDoH).</w:t>
      </w:r>
    </w:p>
    <w:p w14:paraId="1AF29E1B" w14:textId="01E5490E" w:rsidR="00212360" w:rsidRPr="003A06DC" w:rsidRDefault="00212360" w:rsidP="00D93A1A">
      <w:pPr>
        <w:tabs>
          <w:tab w:val="left" w:pos="3420"/>
        </w:tabs>
        <w:spacing w:after="0" w:line="360" w:lineRule="auto"/>
        <w:contextualSpacing/>
        <w:jc w:val="both"/>
        <w:rPr>
          <w:rFonts w:ascii="Times New Roman" w:hAnsi="Times New Roman"/>
        </w:rPr>
      </w:pPr>
    </w:p>
    <w:p w14:paraId="54303E01" w14:textId="6A275ADF" w:rsidR="00212360" w:rsidRPr="0040017A" w:rsidRDefault="00AC61B0" w:rsidP="005D2CA8">
      <w:pPr>
        <w:pStyle w:val="1Part101"/>
        <w:numPr>
          <w:ilvl w:val="0"/>
          <w:numId w:val="14"/>
        </w:numPr>
      </w:pPr>
      <w:bookmarkStart w:id="17" w:name="_Toc128660778"/>
      <w:bookmarkStart w:id="18" w:name="_Toc194928849"/>
      <w:r w:rsidRPr="0040017A">
        <w:t>S</w:t>
      </w:r>
      <w:r w:rsidR="00DE3D41" w:rsidRPr="0040017A">
        <w:t xml:space="preserve">upporting </w:t>
      </w:r>
      <w:r w:rsidR="00AB75C4">
        <w:t>E</w:t>
      </w:r>
      <w:r w:rsidR="00DE3D41" w:rsidRPr="0040017A">
        <w:t>vidence</w:t>
      </w:r>
      <w:bookmarkEnd w:id="17"/>
      <w:bookmarkEnd w:id="18"/>
      <w:r w:rsidR="00212360" w:rsidRPr="0040017A">
        <w:t xml:space="preserve"> </w:t>
      </w:r>
    </w:p>
    <w:p w14:paraId="29DCB40B" w14:textId="1F8CCB89" w:rsidR="0079481E" w:rsidRPr="003A06DC" w:rsidRDefault="00BB5329" w:rsidP="00D93A1A">
      <w:pPr>
        <w:pStyle w:val="Reg9Sub"/>
        <w:numPr>
          <w:ilvl w:val="0"/>
          <w:numId w:val="0"/>
        </w:numPr>
        <w:spacing w:line="360" w:lineRule="auto"/>
        <w:rPr>
          <w:rFonts w:ascii="Times New Roman" w:hAnsi="Times New Roman" w:cs="Times New Roman"/>
          <w:b w:val="0"/>
          <w:bCs/>
          <w:sz w:val="22"/>
        </w:rPr>
      </w:pPr>
      <w:r w:rsidRPr="003A06DC">
        <w:rPr>
          <w:rFonts w:ascii="Times New Roman" w:hAnsi="Times New Roman" w:cs="Times New Roman"/>
          <w:b w:val="0"/>
          <w:bCs/>
          <w:sz w:val="22"/>
        </w:rPr>
        <w:t>Applicants must submit all evidence that supports the claims made in the application for the requested SEP. This includes both the calculations used to determine the proposed SEP and the supporting documentation for any increases or adjustments to the individual components of the SEP. A clear narrative explanation of the calculations must also be provided.</w:t>
      </w:r>
    </w:p>
    <w:p w14:paraId="3081258A" w14:textId="77777777" w:rsidR="0079481E" w:rsidRPr="003A06DC" w:rsidRDefault="0079481E" w:rsidP="00D93A1A">
      <w:pPr>
        <w:pStyle w:val="Reg9Sub"/>
        <w:numPr>
          <w:ilvl w:val="0"/>
          <w:numId w:val="0"/>
        </w:numPr>
        <w:spacing w:line="360" w:lineRule="auto"/>
        <w:rPr>
          <w:rFonts w:ascii="Times New Roman" w:hAnsi="Times New Roman" w:cs="Times New Roman"/>
          <w:sz w:val="22"/>
        </w:rPr>
      </w:pPr>
    </w:p>
    <w:p w14:paraId="1ADBD8F2" w14:textId="7ADAF86A" w:rsidR="00AC61B0" w:rsidRPr="003A06DC" w:rsidRDefault="005849B5" w:rsidP="00D93A1A">
      <w:pPr>
        <w:pStyle w:val="ListParagraph"/>
        <w:numPr>
          <w:ilvl w:val="1"/>
          <w:numId w:val="14"/>
        </w:numPr>
        <w:tabs>
          <w:tab w:val="left" w:pos="3420"/>
        </w:tabs>
        <w:spacing w:line="360" w:lineRule="auto"/>
        <w:contextualSpacing/>
        <w:jc w:val="both"/>
        <w:rPr>
          <w:b/>
          <w:sz w:val="22"/>
          <w:szCs w:val="22"/>
        </w:rPr>
      </w:pPr>
      <w:r w:rsidRPr="003A06DC">
        <w:rPr>
          <w:b/>
          <w:sz w:val="22"/>
          <w:szCs w:val="22"/>
        </w:rPr>
        <w:t xml:space="preserve"> </w:t>
      </w:r>
      <w:bookmarkStart w:id="19" w:name="_Toc128660780"/>
      <w:r w:rsidR="00AC61B0" w:rsidRPr="003A06DC">
        <w:rPr>
          <w:b/>
          <w:sz w:val="22"/>
          <w:szCs w:val="22"/>
        </w:rPr>
        <w:t>Timeline</w:t>
      </w:r>
      <w:r w:rsidR="00312583" w:rsidRPr="003A06DC">
        <w:rPr>
          <w:b/>
          <w:sz w:val="22"/>
          <w:szCs w:val="22"/>
        </w:rPr>
        <w:t xml:space="preserve"> for evidence</w:t>
      </w:r>
      <w:bookmarkEnd w:id="19"/>
    </w:p>
    <w:p w14:paraId="447DFF6B" w14:textId="25326198" w:rsidR="00113D09" w:rsidRPr="003A06DC" w:rsidRDefault="00113D09" w:rsidP="00D93A1A">
      <w:pPr>
        <w:pStyle w:val="Reg9Sub"/>
        <w:numPr>
          <w:ilvl w:val="0"/>
          <w:numId w:val="0"/>
        </w:numPr>
        <w:spacing w:line="360" w:lineRule="auto"/>
        <w:rPr>
          <w:rFonts w:ascii="Times New Roman" w:hAnsi="Times New Roman" w:cs="Times New Roman"/>
          <w:b w:val="0"/>
          <w:bCs/>
          <w:sz w:val="22"/>
        </w:rPr>
      </w:pPr>
      <w:r w:rsidRPr="00113D09">
        <w:rPr>
          <w:rFonts w:ascii="Times New Roman" w:hAnsi="Times New Roman" w:cs="Times New Roman"/>
          <w:b w:val="0"/>
          <w:bCs/>
          <w:sz w:val="22"/>
        </w:rPr>
        <w:t>All evidence submitted in support of cost increases (e.g., invoices) must be no older than 24 months from the effective date of the current or prevailing SEPA. The effective date of the current SEPA refers to the first day when applicants are permitted to submit applications for the Single Exit Price Adjustment, as announced by the Minister annually in the Government Gazette.</w:t>
      </w:r>
      <w:r w:rsidR="0027699E" w:rsidRPr="003A06DC">
        <w:rPr>
          <w:rFonts w:ascii="Times New Roman" w:hAnsi="Times New Roman" w:cs="Times New Roman"/>
          <w:b w:val="0"/>
          <w:bCs/>
          <w:sz w:val="22"/>
        </w:rPr>
        <w:t xml:space="preserve"> </w:t>
      </w:r>
      <w:r w:rsidRPr="00113D09">
        <w:rPr>
          <w:rFonts w:ascii="Times New Roman" w:hAnsi="Times New Roman" w:cs="Times New Roman"/>
          <w:b w:val="0"/>
          <w:bCs/>
          <w:sz w:val="22"/>
        </w:rPr>
        <w:t>This effective date must be used as the reference point to calculate the allowable 24-month age of the evidence for the Regulation 9 application.</w:t>
      </w:r>
      <w:r w:rsidRPr="003A06DC">
        <w:rPr>
          <w:rFonts w:ascii="Times New Roman" w:hAnsi="Times New Roman" w:cs="Times New Roman"/>
          <w:b w:val="0"/>
          <w:bCs/>
          <w:sz w:val="22"/>
        </w:rPr>
        <w:t xml:space="preserve"> </w:t>
      </w:r>
      <w:r w:rsidRPr="00113D09">
        <w:rPr>
          <w:rFonts w:ascii="Times New Roman" w:hAnsi="Times New Roman" w:cs="Times New Roman"/>
          <w:b w:val="0"/>
          <w:bCs/>
          <w:sz w:val="22"/>
        </w:rPr>
        <w:t xml:space="preserve">For example, if the SEPA effective date for 2025 is </w:t>
      </w:r>
      <w:r w:rsidRPr="00113D09">
        <w:rPr>
          <w:rFonts w:ascii="Times New Roman" w:hAnsi="Times New Roman" w:cs="Times New Roman"/>
          <w:sz w:val="22"/>
        </w:rPr>
        <w:t>13 January 2025</w:t>
      </w:r>
      <w:r w:rsidRPr="00113D09">
        <w:rPr>
          <w:rFonts w:ascii="Times New Roman" w:hAnsi="Times New Roman" w:cs="Times New Roman"/>
          <w:b w:val="0"/>
          <w:bCs/>
          <w:sz w:val="22"/>
        </w:rPr>
        <w:t xml:space="preserve">, then any supporting evidence included in a Regulation 9 application for 2025 must not be dated earlier than </w:t>
      </w:r>
      <w:r w:rsidRPr="00113D09">
        <w:rPr>
          <w:rFonts w:ascii="Times New Roman" w:hAnsi="Times New Roman" w:cs="Times New Roman"/>
          <w:sz w:val="22"/>
        </w:rPr>
        <w:t>12 January 2023</w:t>
      </w:r>
      <w:r w:rsidRPr="00113D09">
        <w:rPr>
          <w:rFonts w:ascii="Times New Roman" w:hAnsi="Times New Roman" w:cs="Times New Roman"/>
          <w:b w:val="0"/>
          <w:bCs/>
          <w:sz w:val="22"/>
        </w:rPr>
        <w:t>.</w:t>
      </w:r>
    </w:p>
    <w:p w14:paraId="03BBD206" w14:textId="77777777" w:rsidR="0027699E" w:rsidRPr="00113D09" w:rsidRDefault="0027699E" w:rsidP="00D93A1A">
      <w:pPr>
        <w:pStyle w:val="Reg9Sub"/>
        <w:numPr>
          <w:ilvl w:val="0"/>
          <w:numId w:val="0"/>
        </w:numPr>
        <w:spacing w:line="360" w:lineRule="auto"/>
        <w:rPr>
          <w:rFonts w:ascii="Times New Roman" w:hAnsi="Times New Roman" w:cs="Times New Roman"/>
          <w:b w:val="0"/>
          <w:bCs/>
          <w:sz w:val="22"/>
        </w:rPr>
      </w:pPr>
    </w:p>
    <w:p w14:paraId="4E76D777" w14:textId="08B199A9" w:rsidR="00DE3D41" w:rsidRPr="003A06DC" w:rsidRDefault="005849B5" w:rsidP="00D93A1A">
      <w:pPr>
        <w:pStyle w:val="ListParagraph"/>
        <w:numPr>
          <w:ilvl w:val="1"/>
          <w:numId w:val="14"/>
        </w:numPr>
        <w:tabs>
          <w:tab w:val="left" w:pos="3420"/>
        </w:tabs>
        <w:spacing w:line="360" w:lineRule="auto"/>
        <w:contextualSpacing/>
        <w:jc w:val="both"/>
        <w:rPr>
          <w:b/>
          <w:sz w:val="22"/>
          <w:szCs w:val="22"/>
        </w:rPr>
      </w:pPr>
      <w:r w:rsidRPr="003A06DC">
        <w:rPr>
          <w:b/>
          <w:sz w:val="22"/>
          <w:szCs w:val="22"/>
        </w:rPr>
        <w:t xml:space="preserve"> </w:t>
      </w:r>
      <w:bookmarkStart w:id="20" w:name="_Toc128660782"/>
      <w:r w:rsidR="00DE3D41" w:rsidRPr="003A06DC">
        <w:rPr>
          <w:b/>
          <w:sz w:val="22"/>
          <w:szCs w:val="22"/>
        </w:rPr>
        <w:t>Exchange rates</w:t>
      </w:r>
      <w:bookmarkEnd w:id="20"/>
      <w:r w:rsidR="00DE3D41" w:rsidRPr="003A06DC">
        <w:rPr>
          <w:b/>
          <w:sz w:val="22"/>
          <w:szCs w:val="22"/>
        </w:rPr>
        <w:t xml:space="preserve"> </w:t>
      </w:r>
    </w:p>
    <w:p w14:paraId="1EDF43AF" w14:textId="08CF2255" w:rsidR="00DB48F1" w:rsidRPr="00DB48F1" w:rsidRDefault="00DB48F1" w:rsidP="00D93A1A">
      <w:pPr>
        <w:pStyle w:val="Reg9Sub"/>
        <w:numPr>
          <w:ilvl w:val="0"/>
          <w:numId w:val="0"/>
        </w:numPr>
        <w:spacing w:line="360" w:lineRule="auto"/>
        <w:rPr>
          <w:rFonts w:ascii="Times New Roman" w:hAnsi="Times New Roman" w:cs="Times New Roman"/>
          <w:b w:val="0"/>
          <w:bCs/>
          <w:sz w:val="22"/>
        </w:rPr>
      </w:pPr>
      <w:r w:rsidRPr="00DB48F1">
        <w:rPr>
          <w:rFonts w:ascii="Times New Roman" w:hAnsi="Times New Roman" w:cs="Times New Roman"/>
          <w:b w:val="0"/>
          <w:bCs/>
          <w:sz w:val="22"/>
        </w:rPr>
        <w:t xml:space="preserve">Invoices for goods </w:t>
      </w:r>
      <w:r w:rsidR="00223A08" w:rsidRPr="003A06DC">
        <w:rPr>
          <w:rFonts w:ascii="Times New Roman" w:hAnsi="Times New Roman" w:cs="Times New Roman"/>
          <w:b w:val="0"/>
          <w:bCs/>
          <w:sz w:val="22"/>
        </w:rPr>
        <w:t xml:space="preserve">(i.e., materials and supplies) </w:t>
      </w:r>
      <w:r w:rsidRPr="00DB48F1">
        <w:rPr>
          <w:rFonts w:ascii="Times New Roman" w:hAnsi="Times New Roman" w:cs="Times New Roman"/>
          <w:b w:val="0"/>
          <w:bCs/>
          <w:sz w:val="22"/>
        </w:rPr>
        <w:t>purchased in foreign currencies must be submitted in their original format, displaying the prices in the original currency. To convert these prices into South African Rands (ZAR), applicants must use an average exchange rate calculated over the 12 months preceding the date of the evidence.</w:t>
      </w:r>
      <w:r w:rsidRPr="003A06DC">
        <w:rPr>
          <w:rFonts w:ascii="Times New Roman" w:hAnsi="Times New Roman" w:cs="Times New Roman"/>
          <w:b w:val="0"/>
          <w:bCs/>
          <w:sz w:val="22"/>
        </w:rPr>
        <w:t xml:space="preserve"> </w:t>
      </w:r>
      <w:r w:rsidRPr="00DB48F1">
        <w:rPr>
          <w:rFonts w:ascii="Times New Roman" w:hAnsi="Times New Roman" w:cs="Times New Roman"/>
          <w:b w:val="0"/>
          <w:bCs/>
          <w:sz w:val="22"/>
        </w:rPr>
        <w:t xml:space="preserve">For example, if the evidence is dated 15 June 2024, the exchange </w:t>
      </w:r>
      <w:r w:rsidRPr="00DB48F1">
        <w:rPr>
          <w:rFonts w:ascii="Times New Roman" w:hAnsi="Times New Roman" w:cs="Times New Roman"/>
          <w:b w:val="0"/>
          <w:bCs/>
          <w:sz w:val="22"/>
        </w:rPr>
        <w:lastRenderedPageBreak/>
        <w:t>rate used should reflect the average rate from 16 June 2023 to 15 June 2024.</w:t>
      </w:r>
      <w:r w:rsidRPr="003A06DC">
        <w:rPr>
          <w:rFonts w:ascii="Times New Roman" w:hAnsi="Times New Roman" w:cs="Times New Roman"/>
          <w:b w:val="0"/>
          <w:bCs/>
          <w:sz w:val="22"/>
        </w:rPr>
        <w:t xml:space="preserve"> </w:t>
      </w:r>
      <w:r w:rsidRPr="00DB48F1">
        <w:rPr>
          <w:rFonts w:ascii="Times New Roman" w:hAnsi="Times New Roman" w:cs="Times New Roman"/>
          <w:b w:val="0"/>
          <w:bCs/>
          <w:sz w:val="22"/>
        </w:rPr>
        <w:t>If an applicant uses a spot exchange rate, the Pricing Committee will recalculate the value based on the applicable 12-month average exchange rate. The official source for historical exchange rates is the Reserve Bank of South Africa.</w:t>
      </w:r>
    </w:p>
    <w:p w14:paraId="6C1A6BF2" w14:textId="2BCD1186" w:rsidR="00DE3D41" w:rsidRPr="003A06DC" w:rsidRDefault="00DE3D41" w:rsidP="00D93A1A">
      <w:pPr>
        <w:pStyle w:val="Reg9Sub"/>
        <w:numPr>
          <w:ilvl w:val="0"/>
          <w:numId w:val="0"/>
        </w:numPr>
        <w:spacing w:line="360" w:lineRule="auto"/>
        <w:rPr>
          <w:rFonts w:ascii="Times New Roman" w:hAnsi="Times New Roman" w:cs="Times New Roman"/>
          <w:b w:val="0"/>
          <w:bCs/>
          <w:sz w:val="22"/>
        </w:rPr>
      </w:pPr>
    </w:p>
    <w:p w14:paraId="1A5952F0" w14:textId="5ED99C8C" w:rsidR="00BF1DEE" w:rsidRPr="003A06DC" w:rsidRDefault="00BF1DEE" w:rsidP="00D93A1A">
      <w:pPr>
        <w:pStyle w:val="ListParagraph"/>
        <w:numPr>
          <w:ilvl w:val="1"/>
          <w:numId w:val="14"/>
        </w:numPr>
        <w:tabs>
          <w:tab w:val="left" w:pos="3420"/>
        </w:tabs>
        <w:spacing w:line="360" w:lineRule="auto"/>
        <w:contextualSpacing/>
        <w:jc w:val="both"/>
        <w:rPr>
          <w:b/>
          <w:sz w:val="22"/>
          <w:szCs w:val="22"/>
        </w:rPr>
      </w:pPr>
      <w:bookmarkStart w:id="21" w:name="_Toc128660785"/>
      <w:r w:rsidRPr="003A06DC">
        <w:rPr>
          <w:b/>
          <w:sz w:val="22"/>
          <w:szCs w:val="22"/>
        </w:rPr>
        <w:t xml:space="preserve">Logistics Fee </w:t>
      </w:r>
      <w:r w:rsidR="0015114C" w:rsidRPr="003A06DC">
        <w:rPr>
          <w:b/>
          <w:sz w:val="22"/>
          <w:szCs w:val="22"/>
        </w:rPr>
        <w:t>re-</w:t>
      </w:r>
      <w:r w:rsidRPr="003A06DC">
        <w:rPr>
          <w:b/>
          <w:sz w:val="22"/>
          <w:szCs w:val="22"/>
        </w:rPr>
        <w:t>calculation</w:t>
      </w:r>
      <w:bookmarkEnd w:id="21"/>
    </w:p>
    <w:p w14:paraId="33EFA8CE" w14:textId="36809FCB" w:rsidR="000D1343" w:rsidRPr="000D1343" w:rsidRDefault="000D1343" w:rsidP="00D93A1A">
      <w:pPr>
        <w:pStyle w:val="Reg9Sub"/>
        <w:numPr>
          <w:ilvl w:val="0"/>
          <w:numId w:val="0"/>
        </w:numPr>
        <w:spacing w:line="360" w:lineRule="auto"/>
        <w:rPr>
          <w:rFonts w:ascii="Times New Roman" w:hAnsi="Times New Roman" w:cs="Times New Roman"/>
          <w:b w:val="0"/>
          <w:bCs/>
          <w:sz w:val="22"/>
        </w:rPr>
      </w:pPr>
      <w:r w:rsidRPr="000D1343">
        <w:rPr>
          <w:rFonts w:ascii="Times New Roman" w:hAnsi="Times New Roman" w:cs="Times New Roman"/>
          <w:b w:val="0"/>
          <w:bCs/>
          <w:sz w:val="22"/>
        </w:rPr>
        <w:t xml:space="preserve">Where an application includes an increase or decrease in the logistics fee, the applicant must submit both the </w:t>
      </w:r>
      <w:r w:rsidRPr="000D1343">
        <w:rPr>
          <w:rFonts w:ascii="Times New Roman" w:hAnsi="Times New Roman" w:cs="Times New Roman"/>
          <w:sz w:val="22"/>
        </w:rPr>
        <w:t>old and new contracts</w:t>
      </w:r>
      <w:r w:rsidRPr="000D1343">
        <w:rPr>
          <w:rFonts w:ascii="Times New Roman" w:hAnsi="Times New Roman" w:cs="Times New Roman"/>
          <w:b w:val="0"/>
          <w:bCs/>
          <w:sz w:val="22"/>
        </w:rPr>
        <w:t xml:space="preserve"> with the affected logistics service provider(s).</w:t>
      </w:r>
      <w:r w:rsidRPr="003A06DC">
        <w:rPr>
          <w:rFonts w:ascii="Times New Roman" w:hAnsi="Times New Roman" w:cs="Times New Roman"/>
          <w:b w:val="0"/>
          <w:bCs/>
          <w:sz w:val="22"/>
        </w:rPr>
        <w:t xml:space="preserve"> </w:t>
      </w:r>
      <w:r w:rsidRPr="000D1343">
        <w:rPr>
          <w:rFonts w:ascii="Times New Roman" w:hAnsi="Times New Roman" w:cs="Times New Roman"/>
          <w:b w:val="0"/>
          <w:bCs/>
          <w:sz w:val="22"/>
        </w:rPr>
        <w:t xml:space="preserve">According to </w:t>
      </w:r>
      <w:r w:rsidRPr="000D1343">
        <w:rPr>
          <w:rFonts w:ascii="Times New Roman" w:hAnsi="Times New Roman" w:cs="Times New Roman"/>
          <w:sz w:val="22"/>
        </w:rPr>
        <w:t>Regulation 5(2)(f)</w:t>
      </w:r>
      <w:r w:rsidRPr="000D1343">
        <w:rPr>
          <w:rFonts w:ascii="Times New Roman" w:hAnsi="Times New Roman" w:cs="Times New Roman"/>
          <w:b w:val="0"/>
          <w:bCs/>
          <w:sz w:val="22"/>
        </w:rPr>
        <w:t xml:space="preserve"> of the 2005 Pricing Regulations, the logistics fee must be determined by mutual agreement between the provider of logistical services and the manufacturer or importer of the medicine concerned.</w:t>
      </w:r>
      <w:r w:rsidRPr="003A06DC">
        <w:rPr>
          <w:rFonts w:ascii="Times New Roman" w:hAnsi="Times New Roman" w:cs="Times New Roman"/>
          <w:b w:val="0"/>
          <w:bCs/>
          <w:sz w:val="22"/>
        </w:rPr>
        <w:t xml:space="preserve"> </w:t>
      </w:r>
      <w:r w:rsidRPr="000D1343">
        <w:rPr>
          <w:rFonts w:ascii="Times New Roman" w:hAnsi="Times New Roman" w:cs="Times New Roman"/>
          <w:b w:val="0"/>
          <w:bCs/>
          <w:sz w:val="22"/>
        </w:rPr>
        <w:t xml:space="preserve">If the applicant fails to provide evidence of contractual changes to the logistics fee, the </w:t>
      </w:r>
      <w:r w:rsidRPr="000D1343">
        <w:rPr>
          <w:rFonts w:ascii="Times New Roman" w:hAnsi="Times New Roman" w:cs="Times New Roman"/>
          <w:sz w:val="22"/>
        </w:rPr>
        <w:t>Rand value</w:t>
      </w:r>
      <w:r w:rsidRPr="000D1343">
        <w:rPr>
          <w:rFonts w:ascii="Times New Roman" w:hAnsi="Times New Roman" w:cs="Times New Roman"/>
          <w:b w:val="0"/>
          <w:bCs/>
          <w:sz w:val="22"/>
        </w:rPr>
        <w:t xml:space="preserve"> of this component will remain </w:t>
      </w:r>
      <w:r w:rsidRPr="000D1343">
        <w:rPr>
          <w:rFonts w:ascii="Times New Roman" w:hAnsi="Times New Roman" w:cs="Times New Roman"/>
          <w:sz w:val="22"/>
        </w:rPr>
        <w:t>unchanged</w:t>
      </w:r>
      <w:r w:rsidRPr="000D1343">
        <w:rPr>
          <w:rFonts w:ascii="Times New Roman" w:hAnsi="Times New Roman" w:cs="Times New Roman"/>
          <w:b w:val="0"/>
          <w:bCs/>
          <w:sz w:val="22"/>
        </w:rPr>
        <w:t xml:space="preserve"> when determining the appropriate SEP for the Regulation 9 application. This will apply even if adjustments have been made to other components of the SEP.</w:t>
      </w:r>
    </w:p>
    <w:p w14:paraId="58F5681C" w14:textId="7F7F03A3" w:rsidR="005D2A43" w:rsidRPr="003A06DC" w:rsidRDefault="005D2A43" w:rsidP="00D93A1A">
      <w:pPr>
        <w:spacing w:after="0" w:line="360" w:lineRule="auto"/>
        <w:contextualSpacing/>
        <w:jc w:val="both"/>
        <w:rPr>
          <w:rFonts w:ascii="Times New Roman" w:hAnsi="Times New Roman"/>
          <w:bCs/>
        </w:rPr>
      </w:pPr>
    </w:p>
    <w:p w14:paraId="4CAC054B" w14:textId="26976DBA" w:rsidR="00DE3D41" w:rsidRPr="003A06DC" w:rsidRDefault="00DE3D41" w:rsidP="00D93A1A">
      <w:pPr>
        <w:pStyle w:val="ListParagraph"/>
        <w:numPr>
          <w:ilvl w:val="1"/>
          <w:numId w:val="14"/>
        </w:numPr>
        <w:tabs>
          <w:tab w:val="left" w:pos="3420"/>
        </w:tabs>
        <w:spacing w:line="360" w:lineRule="auto"/>
        <w:contextualSpacing/>
        <w:jc w:val="both"/>
        <w:rPr>
          <w:b/>
          <w:sz w:val="22"/>
          <w:szCs w:val="22"/>
        </w:rPr>
      </w:pPr>
      <w:bookmarkStart w:id="22" w:name="_Toc128660787"/>
      <w:r w:rsidRPr="003A06DC">
        <w:rPr>
          <w:b/>
          <w:sz w:val="22"/>
          <w:szCs w:val="22"/>
        </w:rPr>
        <w:t>Closing date for lodging applications</w:t>
      </w:r>
      <w:bookmarkEnd w:id="22"/>
    </w:p>
    <w:p w14:paraId="2F62574D" w14:textId="5B8361B1" w:rsidR="00E56787" w:rsidRPr="003A06DC" w:rsidRDefault="00E56787" w:rsidP="00D93A1A">
      <w:pPr>
        <w:spacing w:after="0" w:line="360" w:lineRule="auto"/>
        <w:contextualSpacing/>
        <w:jc w:val="both"/>
        <w:rPr>
          <w:rFonts w:ascii="Times New Roman" w:hAnsi="Times New Roman"/>
        </w:rPr>
      </w:pPr>
      <w:r w:rsidRPr="003A06DC">
        <w:rPr>
          <w:rFonts w:ascii="Times New Roman" w:hAnsi="Times New Roman"/>
          <w:b/>
          <w:bCs/>
        </w:rPr>
        <w:t>Important:</w:t>
      </w:r>
      <w:r w:rsidRPr="003A06DC">
        <w:rPr>
          <w:rFonts w:ascii="Times New Roman" w:hAnsi="Times New Roman"/>
        </w:rPr>
        <w:t xml:space="preserve"> All applications submitted under Regulation 9 of the Medicines and Related Substances Act, 1965 (Act 101 of 1965), must be received </w:t>
      </w:r>
      <w:r w:rsidRPr="003A06DC">
        <w:rPr>
          <w:rFonts w:ascii="Times New Roman" w:hAnsi="Times New Roman"/>
          <w:b/>
          <w:bCs/>
        </w:rPr>
        <w:t>no later than 30 September each year</w:t>
      </w:r>
      <w:r w:rsidRPr="003A06DC">
        <w:rPr>
          <w:rFonts w:ascii="Times New Roman" w:hAnsi="Times New Roman"/>
        </w:rPr>
        <w:t xml:space="preserve">, or by the last working day of September. </w:t>
      </w:r>
      <w:r w:rsidRPr="003A06DC">
        <w:rPr>
          <w:rFonts w:ascii="Times New Roman" w:hAnsi="Times New Roman"/>
          <w:b/>
          <w:bCs/>
        </w:rPr>
        <w:t>Late submissions will not be considered.</w:t>
      </w:r>
      <w:r w:rsidRPr="003A06DC">
        <w:rPr>
          <w:rFonts w:ascii="Times New Roman" w:hAnsi="Times New Roman"/>
        </w:rPr>
        <w:t xml:space="preserve"> Any application submitted after this deadline will automatically be disqualified from consideration.</w:t>
      </w:r>
    </w:p>
    <w:p w14:paraId="4839CE19" w14:textId="77777777" w:rsidR="00E56787" w:rsidRPr="003A06DC" w:rsidRDefault="00E56787" w:rsidP="00D93A1A">
      <w:pPr>
        <w:spacing w:after="0" w:line="360" w:lineRule="auto"/>
        <w:contextualSpacing/>
        <w:jc w:val="both"/>
        <w:rPr>
          <w:rFonts w:ascii="Times New Roman" w:hAnsi="Times New Roman"/>
        </w:rPr>
      </w:pPr>
    </w:p>
    <w:p w14:paraId="14D307FA" w14:textId="77777777" w:rsidR="00084070" w:rsidRPr="00AB75C4" w:rsidRDefault="00084070" w:rsidP="005D2CA8">
      <w:pPr>
        <w:pStyle w:val="1Part101"/>
        <w:numPr>
          <w:ilvl w:val="0"/>
          <w:numId w:val="14"/>
        </w:numPr>
      </w:pPr>
      <w:bookmarkStart w:id="23" w:name="_Toc461019233"/>
      <w:bookmarkStart w:id="24" w:name="_Toc128660790"/>
      <w:bookmarkStart w:id="25" w:name="_Toc194928850"/>
      <w:r w:rsidRPr="00AB75C4">
        <w:t>Lodging of Applications</w:t>
      </w:r>
      <w:bookmarkEnd w:id="23"/>
      <w:bookmarkEnd w:id="24"/>
      <w:bookmarkEnd w:id="25"/>
    </w:p>
    <w:p w14:paraId="3D69920B" w14:textId="77777777" w:rsidR="00A90416" w:rsidRPr="003A06DC" w:rsidRDefault="005368DC" w:rsidP="00D93A1A">
      <w:pPr>
        <w:pStyle w:val="ListParagraph"/>
        <w:numPr>
          <w:ilvl w:val="0"/>
          <w:numId w:val="25"/>
        </w:numPr>
        <w:tabs>
          <w:tab w:val="left" w:pos="3420"/>
        </w:tabs>
        <w:spacing w:line="360" w:lineRule="auto"/>
        <w:contextualSpacing/>
        <w:jc w:val="both"/>
        <w:rPr>
          <w:sz w:val="22"/>
          <w:szCs w:val="22"/>
        </w:rPr>
      </w:pPr>
      <w:r w:rsidRPr="003A06DC">
        <w:rPr>
          <w:sz w:val="22"/>
          <w:szCs w:val="22"/>
        </w:rPr>
        <w:t xml:space="preserve">Applications must be submitted </w:t>
      </w:r>
      <w:r w:rsidRPr="003A06DC">
        <w:rPr>
          <w:b/>
          <w:bCs/>
          <w:sz w:val="22"/>
          <w:szCs w:val="22"/>
        </w:rPr>
        <w:t>electronically via email</w:t>
      </w:r>
      <w:r w:rsidRPr="003A06DC">
        <w:rPr>
          <w:sz w:val="22"/>
          <w:szCs w:val="22"/>
        </w:rPr>
        <w:t xml:space="preserve"> to: </w:t>
      </w:r>
      <w:hyperlink r:id="rId11" w:history="1">
        <w:r w:rsidRPr="003A06DC">
          <w:rPr>
            <w:rStyle w:val="Hyperlink"/>
            <w:sz w:val="22"/>
            <w:szCs w:val="22"/>
          </w:rPr>
          <w:t>sepupdates@health.gov.za</w:t>
        </w:r>
      </w:hyperlink>
    </w:p>
    <w:p w14:paraId="6DB094C9" w14:textId="77777777" w:rsidR="00A90416" w:rsidRPr="003A06DC" w:rsidRDefault="005368DC" w:rsidP="00D93A1A">
      <w:pPr>
        <w:pStyle w:val="ListParagraph"/>
        <w:numPr>
          <w:ilvl w:val="0"/>
          <w:numId w:val="25"/>
        </w:numPr>
        <w:tabs>
          <w:tab w:val="left" w:pos="3420"/>
        </w:tabs>
        <w:spacing w:line="360" w:lineRule="auto"/>
        <w:contextualSpacing/>
        <w:jc w:val="both"/>
        <w:rPr>
          <w:sz w:val="22"/>
          <w:szCs w:val="22"/>
        </w:rPr>
      </w:pPr>
      <w:r w:rsidRPr="003A06DC">
        <w:rPr>
          <w:sz w:val="22"/>
          <w:szCs w:val="22"/>
        </w:rPr>
        <w:t xml:space="preserve">Each application must be submitted in a </w:t>
      </w:r>
      <w:r w:rsidRPr="003A06DC">
        <w:rPr>
          <w:b/>
          <w:bCs/>
          <w:sz w:val="22"/>
          <w:szCs w:val="22"/>
        </w:rPr>
        <w:t>new, separate email</w:t>
      </w:r>
      <w:r w:rsidRPr="003A06DC">
        <w:rPr>
          <w:sz w:val="22"/>
          <w:szCs w:val="22"/>
        </w:rPr>
        <w:t xml:space="preserve">. Do not respond to previous threads, submissions, or queries. The </w:t>
      </w:r>
      <w:r w:rsidRPr="003A06DC">
        <w:rPr>
          <w:b/>
          <w:bCs/>
          <w:sz w:val="22"/>
          <w:szCs w:val="22"/>
        </w:rPr>
        <w:t>email subject line</w:t>
      </w:r>
      <w:r w:rsidRPr="003A06DC">
        <w:rPr>
          <w:sz w:val="22"/>
          <w:szCs w:val="22"/>
        </w:rPr>
        <w:t xml:space="preserve"> should clearly state the details of the application.</w:t>
      </w:r>
    </w:p>
    <w:p w14:paraId="3BCEA4FF" w14:textId="77777777" w:rsidR="00A90416" w:rsidRPr="003A06DC" w:rsidRDefault="005368DC" w:rsidP="00D93A1A">
      <w:pPr>
        <w:pStyle w:val="ListParagraph"/>
        <w:numPr>
          <w:ilvl w:val="0"/>
          <w:numId w:val="25"/>
        </w:numPr>
        <w:tabs>
          <w:tab w:val="left" w:pos="3420"/>
        </w:tabs>
        <w:spacing w:line="360" w:lineRule="auto"/>
        <w:contextualSpacing/>
        <w:jc w:val="both"/>
        <w:rPr>
          <w:sz w:val="22"/>
          <w:szCs w:val="22"/>
        </w:rPr>
      </w:pPr>
      <w:r w:rsidRPr="003A06DC">
        <w:rPr>
          <w:sz w:val="22"/>
          <w:szCs w:val="22"/>
        </w:rPr>
        <w:t xml:space="preserve">Upon receipt of the application, the National Department of Health (NDoH) will issue a </w:t>
      </w:r>
      <w:r w:rsidRPr="003A06DC">
        <w:rPr>
          <w:b/>
          <w:bCs/>
          <w:sz w:val="22"/>
          <w:szCs w:val="22"/>
        </w:rPr>
        <w:t>reference number</w:t>
      </w:r>
      <w:r w:rsidRPr="003A06DC">
        <w:rPr>
          <w:sz w:val="22"/>
          <w:szCs w:val="22"/>
        </w:rPr>
        <w:t>. This number must be used in all future correspondence with the NDoH, including progress tracking on the application.</w:t>
      </w:r>
    </w:p>
    <w:p w14:paraId="6CFC0E65" w14:textId="77777777" w:rsidR="00A90416" w:rsidRPr="003A06DC" w:rsidRDefault="005368DC" w:rsidP="00D93A1A">
      <w:pPr>
        <w:pStyle w:val="ListParagraph"/>
        <w:numPr>
          <w:ilvl w:val="0"/>
          <w:numId w:val="25"/>
        </w:numPr>
        <w:tabs>
          <w:tab w:val="left" w:pos="3420"/>
        </w:tabs>
        <w:spacing w:line="360" w:lineRule="auto"/>
        <w:contextualSpacing/>
        <w:jc w:val="both"/>
        <w:rPr>
          <w:sz w:val="22"/>
          <w:szCs w:val="22"/>
        </w:rPr>
      </w:pPr>
      <w:r w:rsidRPr="003A06DC">
        <w:rPr>
          <w:b/>
          <w:bCs/>
          <w:sz w:val="22"/>
          <w:szCs w:val="22"/>
        </w:rPr>
        <w:t>No hard copy submissions</w:t>
      </w:r>
      <w:r w:rsidRPr="003A06DC">
        <w:rPr>
          <w:sz w:val="22"/>
          <w:szCs w:val="22"/>
        </w:rPr>
        <w:t xml:space="preserve"> will be accepted under any circumstances.</w:t>
      </w:r>
    </w:p>
    <w:p w14:paraId="36795821" w14:textId="77777777" w:rsidR="00A90416" w:rsidRPr="003A06DC" w:rsidRDefault="005368DC" w:rsidP="00D93A1A">
      <w:pPr>
        <w:pStyle w:val="ListParagraph"/>
        <w:numPr>
          <w:ilvl w:val="0"/>
          <w:numId w:val="25"/>
        </w:numPr>
        <w:tabs>
          <w:tab w:val="left" w:pos="3420"/>
        </w:tabs>
        <w:spacing w:line="360" w:lineRule="auto"/>
        <w:contextualSpacing/>
        <w:jc w:val="both"/>
        <w:rPr>
          <w:sz w:val="22"/>
          <w:szCs w:val="22"/>
        </w:rPr>
      </w:pPr>
      <w:r w:rsidRPr="003A06DC">
        <w:rPr>
          <w:sz w:val="22"/>
          <w:szCs w:val="22"/>
        </w:rPr>
        <w:t xml:space="preserve">Only </w:t>
      </w:r>
      <w:r w:rsidRPr="003A06DC">
        <w:rPr>
          <w:b/>
          <w:bCs/>
          <w:sz w:val="22"/>
          <w:szCs w:val="22"/>
        </w:rPr>
        <w:t>one electronic copy</w:t>
      </w:r>
      <w:r w:rsidRPr="003A06DC">
        <w:rPr>
          <w:sz w:val="22"/>
          <w:szCs w:val="22"/>
        </w:rPr>
        <w:t xml:space="preserve"> of the application should be submitted.</w:t>
      </w:r>
    </w:p>
    <w:p w14:paraId="6E9DD929" w14:textId="77777777" w:rsidR="00A90416" w:rsidRPr="003A06DC" w:rsidRDefault="005368DC" w:rsidP="00D93A1A">
      <w:pPr>
        <w:pStyle w:val="ListParagraph"/>
        <w:numPr>
          <w:ilvl w:val="0"/>
          <w:numId w:val="25"/>
        </w:numPr>
        <w:tabs>
          <w:tab w:val="left" w:pos="3420"/>
        </w:tabs>
        <w:spacing w:line="360" w:lineRule="auto"/>
        <w:contextualSpacing/>
        <w:jc w:val="both"/>
        <w:rPr>
          <w:sz w:val="22"/>
          <w:szCs w:val="22"/>
        </w:rPr>
      </w:pPr>
      <w:r w:rsidRPr="003A06DC">
        <w:rPr>
          <w:sz w:val="22"/>
          <w:szCs w:val="22"/>
        </w:rPr>
        <w:t xml:space="preserve">All supporting evidence provided in the application form must be </w:t>
      </w:r>
      <w:r w:rsidRPr="003A06DC">
        <w:rPr>
          <w:b/>
          <w:bCs/>
          <w:sz w:val="22"/>
          <w:szCs w:val="22"/>
        </w:rPr>
        <w:t>hyperlinked</w:t>
      </w:r>
      <w:r w:rsidRPr="003A06DC">
        <w:rPr>
          <w:sz w:val="22"/>
          <w:szCs w:val="22"/>
        </w:rPr>
        <w:t xml:space="preserve"> in the electronic version of the application.</w:t>
      </w:r>
    </w:p>
    <w:p w14:paraId="6569D6FE" w14:textId="77777777" w:rsidR="00A90416" w:rsidRPr="003A06DC" w:rsidRDefault="005368DC" w:rsidP="00D93A1A">
      <w:pPr>
        <w:pStyle w:val="ListParagraph"/>
        <w:numPr>
          <w:ilvl w:val="0"/>
          <w:numId w:val="25"/>
        </w:numPr>
        <w:tabs>
          <w:tab w:val="left" w:pos="3420"/>
        </w:tabs>
        <w:spacing w:line="360" w:lineRule="auto"/>
        <w:contextualSpacing/>
        <w:jc w:val="both"/>
        <w:rPr>
          <w:sz w:val="22"/>
          <w:szCs w:val="22"/>
        </w:rPr>
      </w:pPr>
      <w:r w:rsidRPr="003A06DC">
        <w:rPr>
          <w:sz w:val="22"/>
          <w:szCs w:val="22"/>
        </w:rPr>
        <w:t xml:space="preserve">Any </w:t>
      </w:r>
      <w:r w:rsidRPr="003A06DC">
        <w:rPr>
          <w:b/>
          <w:bCs/>
          <w:sz w:val="22"/>
          <w:szCs w:val="22"/>
        </w:rPr>
        <w:t>additional calculations</w:t>
      </w:r>
      <w:r w:rsidRPr="003A06DC">
        <w:rPr>
          <w:sz w:val="22"/>
          <w:szCs w:val="22"/>
        </w:rPr>
        <w:t xml:space="preserve">, explanations, or supplementary information must be submitted as properly </w:t>
      </w:r>
      <w:r w:rsidRPr="003A06DC">
        <w:rPr>
          <w:b/>
          <w:bCs/>
          <w:sz w:val="22"/>
          <w:szCs w:val="22"/>
        </w:rPr>
        <w:t>labelled appendices</w:t>
      </w:r>
      <w:r w:rsidRPr="003A06DC">
        <w:rPr>
          <w:sz w:val="22"/>
          <w:szCs w:val="22"/>
        </w:rPr>
        <w:t>.</w:t>
      </w:r>
    </w:p>
    <w:p w14:paraId="19096EB4" w14:textId="77777777" w:rsidR="00A90416" w:rsidRPr="003A06DC" w:rsidRDefault="005368DC" w:rsidP="00D93A1A">
      <w:pPr>
        <w:pStyle w:val="ListParagraph"/>
        <w:numPr>
          <w:ilvl w:val="0"/>
          <w:numId w:val="25"/>
        </w:numPr>
        <w:tabs>
          <w:tab w:val="left" w:pos="3420"/>
        </w:tabs>
        <w:spacing w:line="360" w:lineRule="auto"/>
        <w:contextualSpacing/>
        <w:jc w:val="both"/>
        <w:rPr>
          <w:sz w:val="22"/>
          <w:szCs w:val="22"/>
        </w:rPr>
      </w:pPr>
      <w:r w:rsidRPr="003A06DC">
        <w:rPr>
          <w:sz w:val="22"/>
          <w:szCs w:val="22"/>
        </w:rPr>
        <w:t xml:space="preserve">Applications containing supporting documents that are </w:t>
      </w:r>
      <w:r w:rsidRPr="003A06DC">
        <w:rPr>
          <w:b/>
          <w:bCs/>
          <w:sz w:val="22"/>
          <w:szCs w:val="22"/>
        </w:rPr>
        <w:t>mixed up, unclear, or not sequenced properly</w:t>
      </w:r>
      <w:r w:rsidRPr="003A06DC">
        <w:rPr>
          <w:sz w:val="22"/>
          <w:szCs w:val="22"/>
        </w:rPr>
        <w:t xml:space="preserve"> will not be considered.</w:t>
      </w:r>
    </w:p>
    <w:p w14:paraId="5170F7E9" w14:textId="77777777" w:rsidR="004510D1" w:rsidRPr="003A06DC" w:rsidRDefault="005368DC" w:rsidP="00D93A1A">
      <w:pPr>
        <w:pStyle w:val="ListParagraph"/>
        <w:numPr>
          <w:ilvl w:val="0"/>
          <w:numId w:val="25"/>
        </w:numPr>
        <w:tabs>
          <w:tab w:val="left" w:pos="3420"/>
        </w:tabs>
        <w:spacing w:line="360" w:lineRule="auto"/>
        <w:contextualSpacing/>
        <w:jc w:val="both"/>
        <w:rPr>
          <w:sz w:val="22"/>
          <w:szCs w:val="22"/>
        </w:rPr>
      </w:pPr>
      <w:r w:rsidRPr="003A06DC">
        <w:rPr>
          <w:sz w:val="22"/>
          <w:szCs w:val="22"/>
        </w:rPr>
        <w:lastRenderedPageBreak/>
        <w:t xml:space="preserve">Only </w:t>
      </w:r>
      <w:r w:rsidRPr="003A06DC">
        <w:rPr>
          <w:b/>
          <w:bCs/>
          <w:sz w:val="22"/>
          <w:szCs w:val="22"/>
        </w:rPr>
        <w:t>one application per medicine, dosage form, and pack size</w:t>
      </w:r>
      <w:r w:rsidRPr="003A06DC">
        <w:rPr>
          <w:sz w:val="22"/>
          <w:szCs w:val="22"/>
        </w:rPr>
        <w:t xml:space="preserve"> may be submitted at any given time.</w:t>
      </w:r>
    </w:p>
    <w:p w14:paraId="01E3BE25" w14:textId="77777777" w:rsidR="004510D1" w:rsidRPr="003A06DC" w:rsidRDefault="005368DC" w:rsidP="00D93A1A">
      <w:pPr>
        <w:pStyle w:val="ListParagraph"/>
        <w:numPr>
          <w:ilvl w:val="0"/>
          <w:numId w:val="25"/>
        </w:numPr>
        <w:tabs>
          <w:tab w:val="left" w:pos="3420"/>
        </w:tabs>
        <w:spacing w:line="360" w:lineRule="auto"/>
        <w:contextualSpacing/>
        <w:jc w:val="both"/>
        <w:rPr>
          <w:sz w:val="22"/>
          <w:szCs w:val="22"/>
        </w:rPr>
      </w:pPr>
      <w:r w:rsidRPr="003A06DC">
        <w:rPr>
          <w:sz w:val="22"/>
          <w:szCs w:val="22"/>
        </w:rPr>
        <w:t xml:space="preserve">If an applicant submits </w:t>
      </w:r>
      <w:r w:rsidRPr="003A06DC">
        <w:rPr>
          <w:b/>
          <w:bCs/>
          <w:sz w:val="22"/>
          <w:szCs w:val="22"/>
        </w:rPr>
        <w:t>more than one application</w:t>
      </w:r>
      <w:r w:rsidRPr="003A06DC">
        <w:rPr>
          <w:sz w:val="22"/>
          <w:szCs w:val="22"/>
        </w:rPr>
        <w:t xml:space="preserve"> for the same medicine, they must provide written notification indicating which applications are to be withdrawn and the reasons for withdrawal. This communication must clearly identify the application that is to be considered.</w:t>
      </w:r>
    </w:p>
    <w:p w14:paraId="7CBFC17F" w14:textId="0362D721" w:rsidR="005368DC" w:rsidRPr="003A06DC" w:rsidRDefault="005368DC" w:rsidP="00D93A1A">
      <w:pPr>
        <w:pStyle w:val="ListParagraph"/>
        <w:numPr>
          <w:ilvl w:val="0"/>
          <w:numId w:val="25"/>
        </w:numPr>
        <w:tabs>
          <w:tab w:val="left" w:pos="3420"/>
        </w:tabs>
        <w:spacing w:line="360" w:lineRule="auto"/>
        <w:contextualSpacing/>
        <w:jc w:val="both"/>
        <w:rPr>
          <w:sz w:val="22"/>
          <w:szCs w:val="22"/>
        </w:rPr>
      </w:pPr>
      <w:r w:rsidRPr="003A06DC">
        <w:rPr>
          <w:sz w:val="22"/>
          <w:szCs w:val="22"/>
        </w:rPr>
        <w:t>For queries:</w:t>
      </w:r>
    </w:p>
    <w:p w14:paraId="7C3F5774" w14:textId="77777777" w:rsidR="004510D1" w:rsidRPr="003A06DC" w:rsidRDefault="005368DC" w:rsidP="00D93A1A">
      <w:pPr>
        <w:numPr>
          <w:ilvl w:val="0"/>
          <w:numId w:val="24"/>
        </w:numPr>
        <w:tabs>
          <w:tab w:val="left" w:pos="3420"/>
        </w:tabs>
        <w:spacing w:after="0" w:line="360" w:lineRule="auto"/>
        <w:contextualSpacing/>
        <w:jc w:val="both"/>
        <w:rPr>
          <w:rFonts w:ascii="Times New Roman" w:hAnsi="Times New Roman"/>
        </w:rPr>
      </w:pPr>
      <w:r w:rsidRPr="005368DC">
        <w:rPr>
          <w:rFonts w:ascii="Times New Roman" w:hAnsi="Times New Roman"/>
          <w:b/>
          <w:bCs/>
        </w:rPr>
        <w:t>Telephone:</w:t>
      </w:r>
      <w:r w:rsidRPr="005368DC">
        <w:rPr>
          <w:rFonts w:ascii="Times New Roman" w:hAnsi="Times New Roman"/>
        </w:rPr>
        <w:t xml:space="preserve"> 012 395 8184 / 8181</w:t>
      </w:r>
    </w:p>
    <w:p w14:paraId="1428ABF6" w14:textId="05D79239" w:rsidR="004510D1" w:rsidRPr="003A06DC" w:rsidRDefault="005368DC" w:rsidP="00D93A1A">
      <w:pPr>
        <w:numPr>
          <w:ilvl w:val="0"/>
          <w:numId w:val="24"/>
        </w:numPr>
        <w:tabs>
          <w:tab w:val="left" w:pos="3420"/>
        </w:tabs>
        <w:spacing w:after="0" w:line="360" w:lineRule="auto"/>
        <w:contextualSpacing/>
        <w:jc w:val="both"/>
        <w:rPr>
          <w:rFonts w:ascii="Times New Roman" w:hAnsi="Times New Roman"/>
        </w:rPr>
      </w:pPr>
      <w:r w:rsidRPr="005368DC">
        <w:rPr>
          <w:rFonts w:ascii="Times New Roman" w:hAnsi="Times New Roman"/>
          <w:b/>
          <w:bCs/>
        </w:rPr>
        <w:t>Email:</w:t>
      </w:r>
      <w:r w:rsidRPr="005368DC">
        <w:rPr>
          <w:rFonts w:ascii="Times New Roman" w:hAnsi="Times New Roman"/>
        </w:rPr>
        <w:t xml:space="preserve"> </w:t>
      </w:r>
      <w:hyperlink r:id="rId12" w:history="1">
        <w:r w:rsidR="004510D1" w:rsidRPr="005368DC">
          <w:rPr>
            <w:rStyle w:val="Hyperlink"/>
            <w:rFonts w:ascii="Times New Roman" w:hAnsi="Times New Roman"/>
          </w:rPr>
          <w:t>sepupdates@health.gov.za</w:t>
        </w:r>
      </w:hyperlink>
    </w:p>
    <w:p w14:paraId="37F8A360" w14:textId="304CFA3C" w:rsidR="005368DC" w:rsidRPr="005368DC" w:rsidRDefault="005368DC" w:rsidP="00D93A1A">
      <w:pPr>
        <w:tabs>
          <w:tab w:val="left" w:pos="3420"/>
        </w:tabs>
        <w:spacing w:after="0" w:line="360" w:lineRule="auto"/>
        <w:ind w:left="720"/>
        <w:contextualSpacing/>
        <w:jc w:val="both"/>
        <w:rPr>
          <w:rFonts w:ascii="Times New Roman" w:hAnsi="Times New Roman"/>
        </w:rPr>
      </w:pPr>
      <w:r w:rsidRPr="005368DC">
        <w:rPr>
          <w:rFonts w:ascii="Times New Roman" w:hAnsi="Times New Roman"/>
          <w:i/>
          <w:iCs/>
        </w:rPr>
        <w:t>Queries will only be attended to Monday to Friday, between 13:00 and 15:00.</w:t>
      </w:r>
    </w:p>
    <w:p w14:paraId="5F107460" w14:textId="77777777" w:rsidR="004510D1" w:rsidRPr="003A06DC" w:rsidRDefault="005368DC" w:rsidP="00D93A1A">
      <w:pPr>
        <w:pStyle w:val="ListParagraph"/>
        <w:numPr>
          <w:ilvl w:val="0"/>
          <w:numId w:val="25"/>
        </w:numPr>
        <w:tabs>
          <w:tab w:val="left" w:pos="3420"/>
        </w:tabs>
        <w:spacing w:line="360" w:lineRule="auto"/>
        <w:contextualSpacing/>
        <w:jc w:val="both"/>
        <w:rPr>
          <w:b/>
          <w:bCs/>
          <w:sz w:val="22"/>
          <w:szCs w:val="22"/>
        </w:rPr>
      </w:pPr>
      <w:r w:rsidRPr="003A06DC">
        <w:rPr>
          <w:sz w:val="22"/>
          <w:szCs w:val="22"/>
        </w:rPr>
        <w:t xml:space="preserve">Applications will only be accepted between </w:t>
      </w:r>
      <w:r w:rsidRPr="003A06DC">
        <w:rPr>
          <w:b/>
          <w:bCs/>
          <w:sz w:val="22"/>
          <w:szCs w:val="22"/>
        </w:rPr>
        <w:t>09:00 and 12:00</w:t>
      </w:r>
      <w:r w:rsidRPr="003A06DC">
        <w:rPr>
          <w:sz w:val="22"/>
          <w:szCs w:val="22"/>
        </w:rPr>
        <w:t>, Monday to Friday, excluding public holidays and weekends. Submissions must always be made by email.</w:t>
      </w:r>
    </w:p>
    <w:p w14:paraId="1A70941A" w14:textId="63D78B86" w:rsidR="005368DC" w:rsidRPr="003A06DC" w:rsidRDefault="005368DC" w:rsidP="00D93A1A">
      <w:pPr>
        <w:pStyle w:val="ListParagraph"/>
        <w:numPr>
          <w:ilvl w:val="0"/>
          <w:numId w:val="25"/>
        </w:numPr>
        <w:tabs>
          <w:tab w:val="left" w:pos="3420"/>
        </w:tabs>
        <w:spacing w:line="360" w:lineRule="auto"/>
        <w:contextualSpacing/>
        <w:jc w:val="both"/>
        <w:rPr>
          <w:b/>
          <w:bCs/>
          <w:sz w:val="22"/>
          <w:szCs w:val="22"/>
        </w:rPr>
      </w:pPr>
      <w:r w:rsidRPr="003A06DC">
        <w:rPr>
          <w:sz w:val="22"/>
          <w:szCs w:val="22"/>
        </w:rPr>
        <w:t>The covering letter accompanying the application must be addressed as follows:</w:t>
      </w:r>
    </w:p>
    <w:p w14:paraId="3C4B9EA1" w14:textId="77777777" w:rsidR="004510D1" w:rsidRPr="003A06DC" w:rsidRDefault="004510D1" w:rsidP="00D93A1A">
      <w:pPr>
        <w:tabs>
          <w:tab w:val="left" w:pos="3420"/>
        </w:tabs>
        <w:spacing w:after="0" w:line="360" w:lineRule="auto"/>
        <w:contextualSpacing/>
        <w:jc w:val="both"/>
        <w:rPr>
          <w:rFonts w:ascii="Times New Roman" w:hAnsi="Times New Roman"/>
        </w:rPr>
      </w:pPr>
    </w:p>
    <w:p w14:paraId="30B02687" w14:textId="77777777" w:rsidR="006B47F4" w:rsidRPr="003A06DC" w:rsidRDefault="005368DC" w:rsidP="00D93A1A">
      <w:pPr>
        <w:tabs>
          <w:tab w:val="left" w:pos="3420"/>
        </w:tabs>
        <w:spacing w:after="0" w:line="360" w:lineRule="auto"/>
        <w:contextualSpacing/>
        <w:jc w:val="both"/>
        <w:rPr>
          <w:rFonts w:ascii="Times New Roman" w:hAnsi="Times New Roman"/>
        </w:rPr>
      </w:pPr>
      <w:r w:rsidRPr="005368DC">
        <w:rPr>
          <w:rFonts w:ascii="Times New Roman" w:hAnsi="Times New Roman"/>
        </w:rPr>
        <w:t>The Director-General of Health</w:t>
      </w:r>
    </w:p>
    <w:p w14:paraId="69D86EA4" w14:textId="77777777" w:rsidR="006B47F4" w:rsidRPr="003A06DC" w:rsidRDefault="005368DC" w:rsidP="00D93A1A">
      <w:pPr>
        <w:tabs>
          <w:tab w:val="left" w:pos="3420"/>
        </w:tabs>
        <w:spacing w:after="0" w:line="360" w:lineRule="auto"/>
        <w:contextualSpacing/>
        <w:jc w:val="both"/>
        <w:rPr>
          <w:rFonts w:ascii="Times New Roman" w:hAnsi="Times New Roman"/>
        </w:rPr>
      </w:pPr>
      <w:r w:rsidRPr="005368DC">
        <w:rPr>
          <w:rFonts w:ascii="Times New Roman" w:hAnsi="Times New Roman"/>
        </w:rPr>
        <w:t>c/o The Director: Pharmaceutical Economic Evaluations</w:t>
      </w:r>
    </w:p>
    <w:p w14:paraId="2B7F6C54" w14:textId="77777777" w:rsidR="006B47F4" w:rsidRPr="003A06DC" w:rsidRDefault="005368DC" w:rsidP="00D93A1A">
      <w:pPr>
        <w:tabs>
          <w:tab w:val="left" w:pos="3420"/>
        </w:tabs>
        <w:spacing w:after="0" w:line="360" w:lineRule="auto"/>
        <w:contextualSpacing/>
        <w:jc w:val="both"/>
        <w:rPr>
          <w:rFonts w:ascii="Times New Roman" w:hAnsi="Times New Roman"/>
        </w:rPr>
      </w:pPr>
      <w:r w:rsidRPr="005368DC">
        <w:rPr>
          <w:rFonts w:ascii="Times New Roman" w:hAnsi="Times New Roman"/>
        </w:rPr>
        <w:t>Ms NM Mpanza</w:t>
      </w:r>
    </w:p>
    <w:p w14:paraId="40D7AB57" w14:textId="77777777" w:rsidR="006B47F4" w:rsidRPr="003A06DC" w:rsidRDefault="005368DC" w:rsidP="00D93A1A">
      <w:pPr>
        <w:tabs>
          <w:tab w:val="left" w:pos="3420"/>
        </w:tabs>
        <w:spacing w:after="0" w:line="360" w:lineRule="auto"/>
        <w:contextualSpacing/>
        <w:jc w:val="both"/>
        <w:rPr>
          <w:rFonts w:ascii="Times New Roman" w:hAnsi="Times New Roman"/>
        </w:rPr>
      </w:pPr>
      <w:r w:rsidRPr="005368DC">
        <w:rPr>
          <w:rFonts w:ascii="Times New Roman" w:hAnsi="Times New Roman"/>
        </w:rPr>
        <w:t>National Department of Health</w:t>
      </w:r>
    </w:p>
    <w:p w14:paraId="7C43B17D" w14:textId="77777777" w:rsidR="006B47F4" w:rsidRPr="003A06DC" w:rsidRDefault="005368DC" w:rsidP="00D93A1A">
      <w:pPr>
        <w:tabs>
          <w:tab w:val="left" w:pos="3420"/>
        </w:tabs>
        <w:spacing w:after="0" w:line="360" w:lineRule="auto"/>
        <w:contextualSpacing/>
        <w:jc w:val="both"/>
        <w:rPr>
          <w:rFonts w:ascii="Times New Roman" w:hAnsi="Times New Roman"/>
        </w:rPr>
      </w:pPr>
      <w:r w:rsidRPr="005368DC">
        <w:rPr>
          <w:rFonts w:ascii="Times New Roman" w:hAnsi="Times New Roman"/>
        </w:rPr>
        <w:t>Dr AB Xuma Building</w:t>
      </w:r>
    </w:p>
    <w:p w14:paraId="39044785" w14:textId="77777777" w:rsidR="006B47F4" w:rsidRPr="003A06DC" w:rsidRDefault="005368DC" w:rsidP="00D93A1A">
      <w:pPr>
        <w:tabs>
          <w:tab w:val="left" w:pos="3420"/>
        </w:tabs>
        <w:spacing w:after="0" w:line="360" w:lineRule="auto"/>
        <w:contextualSpacing/>
        <w:jc w:val="both"/>
        <w:rPr>
          <w:rFonts w:ascii="Times New Roman" w:hAnsi="Times New Roman"/>
        </w:rPr>
      </w:pPr>
      <w:r w:rsidRPr="005368DC">
        <w:rPr>
          <w:rFonts w:ascii="Times New Roman" w:hAnsi="Times New Roman"/>
        </w:rPr>
        <w:t>1112 Voortrekker Road</w:t>
      </w:r>
    </w:p>
    <w:p w14:paraId="0730E2C1" w14:textId="77777777" w:rsidR="006B47F4" w:rsidRPr="003A06DC" w:rsidRDefault="005368DC" w:rsidP="00D93A1A">
      <w:pPr>
        <w:tabs>
          <w:tab w:val="left" w:pos="3420"/>
        </w:tabs>
        <w:spacing w:after="0" w:line="360" w:lineRule="auto"/>
        <w:contextualSpacing/>
        <w:jc w:val="both"/>
        <w:rPr>
          <w:rFonts w:ascii="Times New Roman" w:hAnsi="Times New Roman"/>
        </w:rPr>
      </w:pPr>
      <w:r w:rsidRPr="005368DC">
        <w:rPr>
          <w:rFonts w:ascii="Times New Roman" w:hAnsi="Times New Roman"/>
        </w:rPr>
        <w:t>Pretoria Townlands 351-JR</w:t>
      </w:r>
    </w:p>
    <w:p w14:paraId="6BEE5C3F" w14:textId="3A526D1E" w:rsidR="005368DC" w:rsidRPr="005368DC" w:rsidRDefault="005368DC" w:rsidP="00D93A1A">
      <w:pPr>
        <w:tabs>
          <w:tab w:val="left" w:pos="3420"/>
        </w:tabs>
        <w:spacing w:after="0" w:line="360" w:lineRule="auto"/>
        <w:contextualSpacing/>
        <w:jc w:val="both"/>
        <w:rPr>
          <w:rFonts w:ascii="Times New Roman" w:hAnsi="Times New Roman"/>
        </w:rPr>
      </w:pPr>
      <w:r w:rsidRPr="005368DC">
        <w:rPr>
          <w:rFonts w:ascii="Times New Roman" w:hAnsi="Times New Roman"/>
        </w:rPr>
        <w:t>PRETORIA, 0187</w:t>
      </w:r>
    </w:p>
    <w:p w14:paraId="06AEDD17" w14:textId="77777777" w:rsidR="00D93A1A" w:rsidRPr="003A06DC" w:rsidRDefault="00D93A1A" w:rsidP="00D93A1A">
      <w:pPr>
        <w:tabs>
          <w:tab w:val="left" w:pos="3420"/>
        </w:tabs>
        <w:spacing w:after="0" w:line="360" w:lineRule="auto"/>
        <w:contextualSpacing/>
        <w:jc w:val="both"/>
        <w:rPr>
          <w:rFonts w:ascii="Times New Roman" w:hAnsi="Times New Roman"/>
        </w:rPr>
      </w:pPr>
    </w:p>
    <w:p w14:paraId="52F42F21" w14:textId="06E49A68" w:rsidR="00B00F43" w:rsidRPr="003A06DC" w:rsidRDefault="00C623E1" w:rsidP="00D93A1A">
      <w:pPr>
        <w:pStyle w:val="ListParagraph"/>
        <w:numPr>
          <w:ilvl w:val="1"/>
          <w:numId w:val="14"/>
        </w:numPr>
        <w:tabs>
          <w:tab w:val="left" w:pos="3420"/>
        </w:tabs>
        <w:spacing w:line="360" w:lineRule="auto"/>
        <w:contextualSpacing/>
        <w:jc w:val="both"/>
        <w:rPr>
          <w:b/>
          <w:sz w:val="22"/>
          <w:szCs w:val="22"/>
        </w:rPr>
      </w:pPr>
      <w:bookmarkStart w:id="26" w:name="_Toc461019234"/>
      <w:bookmarkStart w:id="27" w:name="_Toc128660791"/>
      <w:r w:rsidRPr="003A06DC">
        <w:rPr>
          <w:b/>
          <w:sz w:val="22"/>
          <w:szCs w:val="22"/>
        </w:rPr>
        <w:t>Confirmation of Acknowledgement of Receipt of Application(s)</w:t>
      </w:r>
      <w:bookmarkEnd w:id="26"/>
      <w:bookmarkEnd w:id="27"/>
    </w:p>
    <w:p w14:paraId="3B82B18D" w14:textId="77777777" w:rsidR="004847CE" w:rsidRPr="004847CE" w:rsidRDefault="004847CE" w:rsidP="00D93A1A">
      <w:pPr>
        <w:pStyle w:val="Reg9Sub"/>
        <w:numPr>
          <w:ilvl w:val="0"/>
          <w:numId w:val="0"/>
        </w:numPr>
        <w:spacing w:line="360" w:lineRule="auto"/>
        <w:rPr>
          <w:rFonts w:ascii="Times New Roman" w:hAnsi="Times New Roman" w:cs="Times New Roman"/>
          <w:b w:val="0"/>
          <w:sz w:val="22"/>
        </w:rPr>
      </w:pPr>
      <w:r w:rsidRPr="004847CE">
        <w:rPr>
          <w:rFonts w:ascii="Times New Roman" w:hAnsi="Times New Roman" w:cs="Times New Roman"/>
          <w:b w:val="0"/>
          <w:sz w:val="22"/>
        </w:rPr>
        <w:t>A reference number confirming receipt of the application by the DPEE of the National Department of Health (NDoH) will be emailed to the sender of the electronic submission.</w:t>
      </w:r>
    </w:p>
    <w:p w14:paraId="5C8C1ABB" w14:textId="77777777" w:rsidR="004847CE" w:rsidRPr="003A06DC" w:rsidRDefault="004847CE" w:rsidP="00D93A1A">
      <w:pPr>
        <w:pStyle w:val="Reg9Sub"/>
        <w:numPr>
          <w:ilvl w:val="0"/>
          <w:numId w:val="0"/>
        </w:numPr>
        <w:spacing w:line="360" w:lineRule="auto"/>
        <w:rPr>
          <w:rFonts w:ascii="Times New Roman" w:hAnsi="Times New Roman" w:cs="Times New Roman"/>
          <w:bCs/>
          <w:sz w:val="22"/>
        </w:rPr>
      </w:pPr>
      <w:r w:rsidRPr="004847CE">
        <w:rPr>
          <w:rFonts w:ascii="Times New Roman" w:hAnsi="Times New Roman" w:cs="Times New Roman"/>
          <w:bCs/>
          <w:sz w:val="22"/>
        </w:rPr>
        <w:t>Please note:</w:t>
      </w:r>
    </w:p>
    <w:p w14:paraId="1FE23269" w14:textId="5259DD50" w:rsidR="004847CE" w:rsidRPr="004847CE" w:rsidRDefault="004847CE" w:rsidP="00D93A1A">
      <w:pPr>
        <w:pStyle w:val="Reg9Sub"/>
        <w:numPr>
          <w:ilvl w:val="0"/>
          <w:numId w:val="0"/>
        </w:numPr>
        <w:spacing w:line="360" w:lineRule="auto"/>
        <w:rPr>
          <w:rFonts w:ascii="Times New Roman" w:hAnsi="Times New Roman" w:cs="Times New Roman"/>
          <w:b w:val="0"/>
          <w:sz w:val="22"/>
        </w:rPr>
      </w:pPr>
      <w:r w:rsidRPr="004847CE">
        <w:rPr>
          <w:rFonts w:ascii="Times New Roman" w:hAnsi="Times New Roman" w:cs="Times New Roman"/>
          <w:b w:val="0"/>
          <w:sz w:val="22"/>
        </w:rPr>
        <w:t>The allocation of a reference number does not confirm that:</w:t>
      </w:r>
    </w:p>
    <w:p w14:paraId="43B4A4DC" w14:textId="77777777" w:rsidR="004847CE" w:rsidRPr="004847CE" w:rsidRDefault="004847CE" w:rsidP="00D93A1A">
      <w:pPr>
        <w:pStyle w:val="Reg9Sub"/>
        <w:numPr>
          <w:ilvl w:val="0"/>
          <w:numId w:val="26"/>
        </w:numPr>
        <w:spacing w:line="360" w:lineRule="auto"/>
        <w:rPr>
          <w:rFonts w:ascii="Times New Roman" w:hAnsi="Times New Roman" w:cs="Times New Roman"/>
          <w:b w:val="0"/>
          <w:sz w:val="22"/>
        </w:rPr>
      </w:pPr>
      <w:r w:rsidRPr="004847CE">
        <w:rPr>
          <w:rFonts w:ascii="Times New Roman" w:hAnsi="Times New Roman" w:cs="Times New Roman"/>
          <w:b w:val="0"/>
          <w:sz w:val="22"/>
        </w:rPr>
        <w:t>The submitted files are accessible,</w:t>
      </w:r>
    </w:p>
    <w:p w14:paraId="0425670A" w14:textId="77777777" w:rsidR="004847CE" w:rsidRPr="004847CE" w:rsidRDefault="004847CE" w:rsidP="00D93A1A">
      <w:pPr>
        <w:pStyle w:val="Reg9Sub"/>
        <w:numPr>
          <w:ilvl w:val="0"/>
          <w:numId w:val="26"/>
        </w:numPr>
        <w:spacing w:line="360" w:lineRule="auto"/>
        <w:rPr>
          <w:rFonts w:ascii="Times New Roman" w:hAnsi="Times New Roman" w:cs="Times New Roman"/>
          <w:b w:val="0"/>
          <w:sz w:val="22"/>
        </w:rPr>
      </w:pPr>
      <w:r w:rsidRPr="004847CE">
        <w:rPr>
          <w:rFonts w:ascii="Times New Roman" w:hAnsi="Times New Roman" w:cs="Times New Roman"/>
          <w:b w:val="0"/>
          <w:sz w:val="22"/>
        </w:rPr>
        <w:t>The application is complete, or</w:t>
      </w:r>
    </w:p>
    <w:p w14:paraId="29EE9951" w14:textId="77777777" w:rsidR="004847CE" w:rsidRPr="004847CE" w:rsidRDefault="004847CE" w:rsidP="00D93A1A">
      <w:pPr>
        <w:pStyle w:val="Reg9Sub"/>
        <w:numPr>
          <w:ilvl w:val="0"/>
          <w:numId w:val="26"/>
        </w:numPr>
        <w:spacing w:line="360" w:lineRule="auto"/>
        <w:rPr>
          <w:rFonts w:ascii="Times New Roman" w:hAnsi="Times New Roman" w:cs="Times New Roman"/>
          <w:b w:val="0"/>
          <w:sz w:val="22"/>
        </w:rPr>
      </w:pPr>
      <w:r w:rsidRPr="004847CE">
        <w:rPr>
          <w:rFonts w:ascii="Times New Roman" w:hAnsi="Times New Roman" w:cs="Times New Roman"/>
          <w:b w:val="0"/>
          <w:sz w:val="22"/>
        </w:rPr>
        <w:t>The submission meets all the requirements of this Application Form.</w:t>
      </w:r>
    </w:p>
    <w:p w14:paraId="5E32E3DB" w14:textId="4E547527" w:rsidR="004847CE" w:rsidRPr="004847CE" w:rsidRDefault="004847CE" w:rsidP="00D93A1A">
      <w:pPr>
        <w:pStyle w:val="Reg9Sub"/>
        <w:numPr>
          <w:ilvl w:val="0"/>
          <w:numId w:val="0"/>
        </w:numPr>
        <w:spacing w:line="360" w:lineRule="auto"/>
        <w:rPr>
          <w:rFonts w:ascii="Times New Roman" w:hAnsi="Times New Roman" w:cs="Times New Roman"/>
          <w:b w:val="0"/>
          <w:sz w:val="22"/>
        </w:rPr>
      </w:pPr>
      <w:r w:rsidRPr="004847CE">
        <w:rPr>
          <w:rFonts w:ascii="Times New Roman" w:hAnsi="Times New Roman" w:cs="Times New Roman"/>
          <w:b w:val="0"/>
          <w:sz w:val="22"/>
        </w:rPr>
        <w:t>If a reference number has not been issued within one week of submission, this means the application has not been received.</w:t>
      </w:r>
      <w:r w:rsidR="000B3435" w:rsidRPr="003A06DC">
        <w:rPr>
          <w:rFonts w:ascii="Times New Roman" w:hAnsi="Times New Roman" w:cs="Times New Roman"/>
          <w:b w:val="0"/>
          <w:sz w:val="22"/>
        </w:rPr>
        <w:t xml:space="preserve"> </w:t>
      </w:r>
      <w:r w:rsidRPr="004847CE">
        <w:rPr>
          <w:rFonts w:ascii="Times New Roman" w:hAnsi="Times New Roman" w:cs="Times New Roman"/>
          <w:b w:val="0"/>
          <w:sz w:val="22"/>
        </w:rPr>
        <w:t>The NDoH will not be held responsible for applications that were incorrectly submitted.</w:t>
      </w:r>
    </w:p>
    <w:p w14:paraId="73F67718" w14:textId="77777777" w:rsidR="004847CE" w:rsidRPr="003A06DC" w:rsidRDefault="004847CE" w:rsidP="00644B8D">
      <w:pPr>
        <w:pStyle w:val="Reg9Sub"/>
        <w:numPr>
          <w:ilvl w:val="0"/>
          <w:numId w:val="0"/>
        </w:numPr>
        <w:spacing w:line="360" w:lineRule="auto"/>
        <w:rPr>
          <w:rFonts w:ascii="Times New Roman" w:hAnsi="Times New Roman" w:cs="Times New Roman"/>
          <w:b w:val="0"/>
          <w:bCs/>
          <w:sz w:val="22"/>
        </w:rPr>
      </w:pPr>
    </w:p>
    <w:p w14:paraId="265D26AA" w14:textId="1455AE2C" w:rsidR="000E6ACF" w:rsidRPr="003A06DC" w:rsidRDefault="000E6ACF" w:rsidP="00644B8D">
      <w:pPr>
        <w:pStyle w:val="51ofPart1Regnine"/>
        <w:numPr>
          <w:ilvl w:val="0"/>
          <w:numId w:val="0"/>
        </w:numPr>
        <w:spacing w:after="0" w:line="360" w:lineRule="auto"/>
        <w:contextualSpacing/>
        <w:jc w:val="both"/>
        <w:rPr>
          <w:rFonts w:ascii="Times New Roman" w:hAnsi="Times New Roman"/>
        </w:rPr>
      </w:pPr>
      <w:r w:rsidRPr="003A06DC">
        <w:rPr>
          <w:rFonts w:ascii="Times New Roman" w:hAnsi="Times New Roman"/>
        </w:rPr>
        <w:br w:type="page"/>
      </w:r>
    </w:p>
    <w:p w14:paraId="3750A641" w14:textId="77777777" w:rsidR="003F124D" w:rsidRPr="00DA6ED2" w:rsidRDefault="003F124D" w:rsidP="00DA6ED2">
      <w:pPr>
        <w:pStyle w:val="Part1REG900"/>
        <w:jc w:val="both"/>
        <w:rPr>
          <w:rFonts w:cs="Times New Roman"/>
          <w:sz w:val="22"/>
          <w:szCs w:val="22"/>
        </w:rPr>
      </w:pPr>
      <w:bookmarkStart w:id="28" w:name="_Toc194928851"/>
      <w:r w:rsidRPr="003F124D">
        <w:rPr>
          <w:rFonts w:cs="Times New Roman"/>
          <w:sz w:val="22"/>
          <w:szCs w:val="22"/>
        </w:rPr>
        <w:lastRenderedPageBreak/>
        <w:t>PART II: SPECIFIC INFORMATION ON THE APPLICATION</w:t>
      </w:r>
      <w:bookmarkEnd w:id="28"/>
    </w:p>
    <w:p w14:paraId="4674D238" w14:textId="44FFBE0A" w:rsidR="00D5096A" w:rsidRPr="00876ABE" w:rsidRDefault="00876ABE" w:rsidP="005D2CA8">
      <w:pPr>
        <w:pStyle w:val="1Part101"/>
      </w:pPr>
      <w:bookmarkStart w:id="29" w:name="_Toc194928852"/>
      <w:r w:rsidRPr="00876ABE">
        <w:t>Applicant Details</w:t>
      </w:r>
      <w:bookmarkEnd w:id="29"/>
    </w:p>
    <w:tbl>
      <w:tblPr>
        <w:tblStyle w:val="GridTable1Light"/>
        <w:tblW w:w="5000" w:type="pct"/>
        <w:tblLook w:val="04A0" w:firstRow="1" w:lastRow="0" w:firstColumn="1" w:lastColumn="0" w:noHBand="0" w:noVBand="1"/>
      </w:tblPr>
      <w:tblGrid>
        <w:gridCol w:w="714"/>
        <w:gridCol w:w="4500"/>
        <w:gridCol w:w="3802"/>
      </w:tblGrid>
      <w:tr w:rsidR="00510BC1" w:rsidRPr="003A06DC" w14:paraId="172F8B78" w14:textId="77777777" w:rsidTr="009840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shd w:val="clear" w:color="auto" w:fill="D9D9D9" w:themeFill="background1" w:themeFillShade="D9"/>
            <w:hideMark/>
          </w:tcPr>
          <w:p w14:paraId="0AB17BF9" w14:textId="77777777" w:rsidR="00D5096A" w:rsidRPr="00D5096A" w:rsidRDefault="00D5096A" w:rsidP="00D5096A">
            <w:pPr>
              <w:spacing w:after="0" w:line="360" w:lineRule="auto"/>
              <w:contextualSpacing/>
              <w:rPr>
                <w:rFonts w:ascii="Times New Roman" w:hAnsi="Times New Roman"/>
                <w:sz w:val="18"/>
                <w:szCs w:val="18"/>
              </w:rPr>
            </w:pPr>
            <w:r w:rsidRPr="00D5096A">
              <w:rPr>
                <w:rFonts w:ascii="Times New Roman" w:hAnsi="Times New Roman"/>
                <w:sz w:val="18"/>
                <w:szCs w:val="18"/>
              </w:rPr>
              <w:t>No.</w:t>
            </w:r>
          </w:p>
        </w:tc>
        <w:tc>
          <w:tcPr>
            <w:tcW w:w="4429" w:type="dxa"/>
            <w:shd w:val="clear" w:color="auto" w:fill="D9D9D9" w:themeFill="background1" w:themeFillShade="D9"/>
            <w:hideMark/>
          </w:tcPr>
          <w:p w14:paraId="55EDB9D3" w14:textId="77777777" w:rsidR="00D5096A" w:rsidRPr="00D5096A" w:rsidRDefault="00D5096A" w:rsidP="00D5096A">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sz w:val="18"/>
                <w:szCs w:val="18"/>
              </w:rPr>
              <w:t>Field</w:t>
            </w:r>
          </w:p>
        </w:tc>
        <w:tc>
          <w:tcPr>
            <w:tcW w:w="3742" w:type="dxa"/>
            <w:shd w:val="clear" w:color="auto" w:fill="D9D9D9" w:themeFill="background1" w:themeFillShade="D9"/>
            <w:hideMark/>
          </w:tcPr>
          <w:p w14:paraId="1BFEC09A" w14:textId="77777777" w:rsidR="00D5096A" w:rsidRPr="00D5096A" w:rsidRDefault="00D5096A" w:rsidP="00D5096A">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sz w:val="18"/>
                <w:szCs w:val="18"/>
              </w:rPr>
              <w:t>Applicant Response</w:t>
            </w:r>
          </w:p>
        </w:tc>
      </w:tr>
      <w:tr w:rsidR="00510BC1" w:rsidRPr="003A06DC" w14:paraId="570BBFCB" w14:textId="77777777" w:rsidTr="00510BC1">
        <w:tc>
          <w:tcPr>
            <w:cnfStyle w:val="001000000000" w:firstRow="0" w:lastRow="0" w:firstColumn="1" w:lastColumn="0" w:oddVBand="0" w:evenVBand="0" w:oddHBand="0" w:evenHBand="0" w:firstRowFirstColumn="0" w:firstRowLastColumn="0" w:lastRowFirstColumn="0" w:lastRowLastColumn="0"/>
            <w:tcW w:w="703" w:type="dxa"/>
            <w:hideMark/>
          </w:tcPr>
          <w:p w14:paraId="160644ED" w14:textId="77777777" w:rsidR="00D5096A" w:rsidRPr="00D5096A" w:rsidRDefault="00D5096A" w:rsidP="00D5096A">
            <w:pPr>
              <w:spacing w:after="0" w:line="360" w:lineRule="auto"/>
              <w:contextualSpacing/>
              <w:rPr>
                <w:rFonts w:ascii="Times New Roman" w:hAnsi="Times New Roman"/>
                <w:sz w:val="18"/>
                <w:szCs w:val="18"/>
              </w:rPr>
            </w:pPr>
            <w:r w:rsidRPr="00D5096A">
              <w:rPr>
                <w:rFonts w:ascii="Times New Roman" w:hAnsi="Times New Roman"/>
                <w:sz w:val="18"/>
                <w:szCs w:val="18"/>
              </w:rPr>
              <w:t>1.1</w:t>
            </w:r>
          </w:p>
        </w:tc>
        <w:tc>
          <w:tcPr>
            <w:tcW w:w="4429" w:type="dxa"/>
            <w:hideMark/>
          </w:tcPr>
          <w:p w14:paraId="098EF2C5" w14:textId="77777777" w:rsidR="00D5096A" w:rsidRPr="00D5096A" w:rsidRDefault="00D5096A"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sz w:val="18"/>
                <w:szCs w:val="18"/>
              </w:rPr>
              <w:t xml:space="preserve">Applicant Name </w:t>
            </w:r>
            <w:r w:rsidRPr="00D5096A">
              <w:rPr>
                <w:rFonts w:ascii="Times New Roman" w:hAnsi="Times New Roman"/>
                <w:sz w:val="18"/>
                <w:szCs w:val="18"/>
              </w:rPr>
              <w:br/>
            </w:r>
            <w:r w:rsidRPr="00D5096A">
              <w:rPr>
                <w:rFonts w:ascii="Times New Roman" w:hAnsi="Times New Roman"/>
                <w:i/>
                <w:iCs/>
                <w:sz w:val="18"/>
                <w:szCs w:val="18"/>
              </w:rPr>
              <w:t>As per MCC/SAHPRA Medicine Registration Certificate and DoP</w:t>
            </w:r>
          </w:p>
        </w:tc>
        <w:tc>
          <w:tcPr>
            <w:tcW w:w="3742" w:type="dxa"/>
            <w:hideMark/>
          </w:tcPr>
          <w:p w14:paraId="4C042BA9" w14:textId="77777777" w:rsidR="00D5096A" w:rsidRPr="00D5096A" w:rsidRDefault="00D5096A"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510BC1" w:rsidRPr="003A06DC" w14:paraId="6959685F" w14:textId="77777777" w:rsidTr="00510BC1">
        <w:tc>
          <w:tcPr>
            <w:cnfStyle w:val="001000000000" w:firstRow="0" w:lastRow="0" w:firstColumn="1" w:lastColumn="0" w:oddVBand="0" w:evenVBand="0" w:oddHBand="0" w:evenHBand="0" w:firstRowFirstColumn="0" w:firstRowLastColumn="0" w:lastRowFirstColumn="0" w:lastRowLastColumn="0"/>
            <w:tcW w:w="703" w:type="dxa"/>
            <w:hideMark/>
          </w:tcPr>
          <w:p w14:paraId="78C9C0EF" w14:textId="77777777" w:rsidR="00D5096A" w:rsidRPr="00D5096A" w:rsidRDefault="00D5096A" w:rsidP="00D5096A">
            <w:pPr>
              <w:spacing w:after="0" w:line="360" w:lineRule="auto"/>
              <w:contextualSpacing/>
              <w:rPr>
                <w:rFonts w:ascii="Times New Roman" w:hAnsi="Times New Roman"/>
                <w:sz w:val="18"/>
                <w:szCs w:val="18"/>
              </w:rPr>
            </w:pPr>
            <w:r w:rsidRPr="00D5096A">
              <w:rPr>
                <w:rFonts w:ascii="Times New Roman" w:hAnsi="Times New Roman"/>
                <w:sz w:val="18"/>
                <w:szCs w:val="18"/>
              </w:rPr>
              <w:t>1.2</w:t>
            </w:r>
          </w:p>
        </w:tc>
        <w:tc>
          <w:tcPr>
            <w:tcW w:w="4429" w:type="dxa"/>
            <w:hideMark/>
          </w:tcPr>
          <w:p w14:paraId="6EFB8A21" w14:textId="77777777" w:rsidR="00D5096A" w:rsidRPr="00D5096A" w:rsidRDefault="00D5096A"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sz w:val="18"/>
                <w:szCs w:val="18"/>
              </w:rPr>
              <w:t xml:space="preserve">MCC/SAHPRA Licence Number </w:t>
            </w:r>
            <w:r w:rsidRPr="00D5096A">
              <w:rPr>
                <w:rFonts w:ascii="Times New Roman" w:hAnsi="Times New Roman"/>
                <w:sz w:val="18"/>
                <w:szCs w:val="18"/>
              </w:rPr>
              <w:br/>
            </w:r>
            <w:r w:rsidRPr="00D5096A">
              <w:rPr>
                <w:rFonts w:ascii="Times New Roman" w:hAnsi="Times New Roman"/>
                <w:i/>
                <w:iCs/>
                <w:sz w:val="18"/>
                <w:szCs w:val="18"/>
              </w:rPr>
              <w:t>Attach certified copy of licence as proof</w:t>
            </w:r>
          </w:p>
        </w:tc>
        <w:tc>
          <w:tcPr>
            <w:tcW w:w="3742" w:type="dxa"/>
            <w:hideMark/>
          </w:tcPr>
          <w:p w14:paraId="42EF1730" w14:textId="77777777" w:rsidR="00D5096A" w:rsidRPr="00D5096A" w:rsidRDefault="00D5096A"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510BC1" w:rsidRPr="003A06DC" w14:paraId="686EEDFE" w14:textId="77777777" w:rsidTr="00510BC1">
        <w:tc>
          <w:tcPr>
            <w:cnfStyle w:val="001000000000" w:firstRow="0" w:lastRow="0" w:firstColumn="1" w:lastColumn="0" w:oddVBand="0" w:evenVBand="0" w:oddHBand="0" w:evenHBand="0" w:firstRowFirstColumn="0" w:firstRowLastColumn="0" w:lastRowFirstColumn="0" w:lastRowLastColumn="0"/>
            <w:tcW w:w="703" w:type="dxa"/>
            <w:hideMark/>
          </w:tcPr>
          <w:p w14:paraId="2605FFD8" w14:textId="77777777" w:rsidR="00D5096A" w:rsidRPr="00D5096A" w:rsidRDefault="00D5096A" w:rsidP="00D5096A">
            <w:pPr>
              <w:spacing w:after="0" w:line="360" w:lineRule="auto"/>
              <w:contextualSpacing/>
              <w:rPr>
                <w:rFonts w:ascii="Times New Roman" w:hAnsi="Times New Roman"/>
                <w:sz w:val="18"/>
                <w:szCs w:val="18"/>
              </w:rPr>
            </w:pPr>
            <w:r w:rsidRPr="00D5096A">
              <w:rPr>
                <w:rFonts w:ascii="Times New Roman" w:hAnsi="Times New Roman"/>
                <w:sz w:val="18"/>
                <w:szCs w:val="18"/>
              </w:rPr>
              <w:t>1.3</w:t>
            </w:r>
          </w:p>
        </w:tc>
        <w:tc>
          <w:tcPr>
            <w:tcW w:w="4429" w:type="dxa"/>
            <w:hideMark/>
          </w:tcPr>
          <w:p w14:paraId="4F34DA8F" w14:textId="08D73C37" w:rsidR="00D5096A" w:rsidRPr="00D5096A" w:rsidRDefault="00D5096A"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sz w:val="18"/>
                <w:szCs w:val="18"/>
              </w:rPr>
              <w:t xml:space="preserve">Nature of Business </w:t>
            </w:r>
            <w:r w:rsidRPr="00D5096A">
              <w:rPr>
                <w:rFonts w:ascii="Times New Roman" w:hAnsi="Times New Roman"/>
                <w:sz w:val="18"/>
                <w:szCs w:val="18"/>
              </w:rPr>
              <w:br/>
            </w:r>
            <w:r w:rsidRPr="00D5096A">
              <w:rPr>
                <w:rFonts w:ascii="Times New Roman" w:hAnsi="Times New Roman"/>
                <w:i/>
                <w:iCs/>
                <w:sz w:val="18"/>
                <w:szCs w:val="18"/>
              </w:rPr>
              <w:t>As classified in MCC/SAHPRA register (tick the applicable option)</w:t>
            </w:r>
            <w:r w:rsidRPr="00D5096A">
              <w:rPr>
                <w:rFonts w:ascii="Times New Roman" w:hAnsi="Times New Roman"/>
                <w:sz w:val="18"/>
                <w:szCs w:val="18"/>
              </w:rPr>
              <w:t xml:space="preserve"> </w:t>
            </w:r>
            <w:r w:rsidRPr="00D5096A">
              <w:rPr>
                <w:rFonts w:ascii="Times New Roman" w:hAnsi="Times New Roman"/>
                <w:sz w:val="18"/>
                <w:szCs w:val="18"/>
              </w:rPr>
              <w:br/>
            </w:r>
          </w:p>
        </w:tc>
        <w:tc>
          <w:tcPr>
            <w:tcW w:w="3742" w:type="dxa"/>
            <w:hideMark/>
          </w:tcPr>
          <w:p w14:paraId="39B178AA" w14:textId="442DD236" w:rsidR="00D5096A" w:rsidRPr="00D5096A" w:rsidRDefault="00FF03CB"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Segoe UI Symbol" w:hAnsi="Segoe UI Symbol" w:cs="Segoe UI Symbol"/>
                <w:sz w:val="18"/>
                <w:szCs w:val="18"/>
              </w:rPr>
              <w:t>☐</w:t>
            </w:r>
            <w:r w:rsidRPr="00D5096A">
              <w:rPr>
                <w:rFonts w:ascii="Times New Roman" w:hAnsi="Times New Roman"/>
                <w:sz w:val="18"/>
                <w:szCs w:val="18"/>
              </w:rPr>
              <w:t xml:space="preserve"> Manufacturer </w:t>
            </w:r>
            <w:r w:rsidRPr="00D5096A">
              <w:rPr>
                <w:rFonts w:ascii="Times New Roman" w:hAnsi="Times New Roman"/>
                <w:sz w:val="18"/>
                <w:szCs w:val="18"/>
              </w:rPr>
              <w:br/>
            </w:r>
            <w:r w:rsidRPr="00D5096A">
              <w:rPr>
                <w:rFonts w:ascii="Segoe UI Symbol" w:hAnsi="Segoe UI Symbol" w:cs="Segoe UI Symbol"/>
                <w:sz w:val="18"/>
                <w:szCs w:val="18"/>
              </w:rPr>
              <w:t>☐</w:t>
            </w:r>
            <w:r w:rsidRPr="00D5096A">
              <w:rPr>
                <w:rFonts w:ascii="Times New Roman" w:hAnsi="Times New Roman"/>
                <w:sz w:val="18"/>
                <w:szCs w:val="18"/>
              </w:rPr>
              <w:t xml:space="preserve"> Importer</w:t>
            </w:r>
          </w:p>
        </w:tc>
      </w:tr>
      <w:tr w:rsidR="00510BC1" w:rsidRPr="003A06DC" w14:paraId="6F68386B" w14:textId="77777777" w:rsidTr="00510BC1">
        <w:tc>
          <w:tcPr>
            <w:cnfStyle w:val="001000000000" w:firstRow="0" w:lastRow="0" w:firstColumn="1" w:lastColumn="0" w:oddVBand="0" w:evenVBand="0" w:oddHBand="0" w:evenHBand="0" w:firstRowFirstColumn="0" w:firstRowLastColumn="0" w:lastRowFirstColumn="0" w:lastRowLastColumn="0"/>
            <w:tcW w:w="703" w:type="dxa"/>
            <w:hideMark/>
          </w:tcPr>
          <w:p w14:paraId="02AD1A1F" w14:textId="77777777" w:rsidR="00D5096A" w:rsidRPr="00D5096A" w:rsidRDefault="00D5096A" w:rsidP="00D5096A">
            <w:pPr>
              <w:spacing w:after="0" w:line="360" w:lineRule="auto"/>
              <w:contextualSpacing/>
              <w:rPr>
                <w:rFonts w:ascii="Times New Roman" w:hAnsi="Times New Roman"/>
                <w:sz w:val="18"/>
                <w:szCs w:val="18"/>
              </w:rPr>
            </w:pPr>
            <w:r w:rsidRPr="00D5096A">
              <w:rPr>
                <w:rFonts w:ascii="Times New Roman" w:hAnsi="Times New Roman"/>
                <w:sz w:val="18"/>
                <w:szCs w:val="18"/>
              </w:rPr>
              <w:t>1.4</w:t>
            </w:r>
          </w:p>
        </w:tc>
        <w:tc>
          <w:tcPr>
            <w:tcW w:w="4429" w:type="dxa"/>
            <w:hideMark/>
          </w:tcPr>
          <w:p w14:paraId="45CFB981" w14:textId="77777777" w:rsidR="00D5096A" w:rsidRPr="00D5096A" w:rsidRDefault="00D5096A"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sz w:val="18"/>
                <w:szCs w:val="18"/>
              </w:rPr>
              <w:t xml:space="preserve">Physical Address </w:t>
            </w:r>
            <w:r w:rsidRPr="00D5096A">
              <w:rPr>
                <w:rFonts w:ascii="Times New Roman" w:hAnsi="Times New Roman"/>
                <w:sz w:val="18"/>
                <w:szCs w:val="18"/>
              </w:rPr>
              <w:br/>
            </w:r>
            <w:r w:rsidRPr="00D5096A">
              <w:rPr>
                <w:rFonts w:ascii="Times New Roman" w:hAnsi="Times New Roman"/>
                <w:i/>
                <w:iCs/>
                <w:sz w:val="18"/>
                <w:szCs w:val="18"/>
              </w:rPr>
              <w:t>Complete in full</w:t>
            </w:r>
          </w:p>
        </w:tc>
        <w:tc>
          <w:tcPr>
            <w:tcW w:w="3742" w:type="dxa"/>
            <w:hideMark/>
          </w:tcPr>
          <w:p w14:paraId="4D0C6414" w14:textId="77777777" w:rsidR="00D5096A" w:rsidRPr="00D5096A" w:rsidRDefault="00D5096A"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510BC1" w:rsidRPr="003A06DC" w14:paraId="0E8C715A" w14:textId="77777777" w:rsidTr="00510BC1">
        <w:tc>
          <w:tcPr>
            <w:cnfStyle w:val="001000000000" w:firstRow="0" w:lastRow="0" w:firstColumn="1" w:lastColumn="0" w:oddVBand="0" w:evenVBand="0" w:oddHBand="0" w:evenHBand="0" w:firstRowFirstColumn="0" w:firstRowLastColumn="0" w:lastRowFirstColumn="0" w:lastRowLastColumn="0"/>
            <w:tcW w:w="703" w:type="dxa"/>
            <w:hideMark/>
          </w:tcPr>
          <w:p w14:paraId="0C4942F5" w14:textId="77777777" w:rsidR="00D5096A" w:rsidRPr="00D5096A" w:rsidRDefault="00D5096A" w:rsidP="00D5096A">
            <w:pPr>
              <w:spacing w:after="0" w:line="360" w:lineRule="auto"/>
              <w:contextualSpacing/>
              <w:rPr>
                <w:rFonts w:ascii="Times New Roman" w:hAnsi="Times New Roman"/>
                <w:sz w:val="18"/>
                <w:szCs w:val="18"/>
              </w:rPr>
            </w:pPr>
            <w:r w:rsidRPr="00D5096A">
              <w:rPr>
                <w:rFonts w:ascii="Times New Roman" w:hAnsi="Times New Roman"/>
                <w:sz w:val="18"/>
                <w:szCs w:val="18"/>
              </w:rPr>
              <w:t>1.5</w:t>
            </w:r>
          </w:p>
        </w:tc>
        <w:tc>
          <w:tcPr>
            <w:tcW w:w="4429" w:type="dxa"/>
            <w:hideMark/>
          </w:tcPr>
          <w:p w14:paraId="719A5BA3" w14:textId="77777777" w:rsidR="00D5096A" w:rsidRPr="00D5096A" w:rsidRDefault="00D5096A"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sz w:val="18"/>
                <w:szCs w:val="18"/>
              </w:rPr>
              <w:t xml:space="preserve">Postal Address </w:t>
            </w:r>
            <w:r w:rsidRPr="00D5096A">
              <w:rPr>
                <w:rFonts w:ascii="Times New Roman" w:hAnsi="Times New Roman"/>
                <w:sz w:val="18"/>
                <w:szCs w:val="18"/>
              </w:rPr>
              <w:br/>
            </w:r>
            <w:r w:rsidRPr="00D5096A">
              <w:rPr>
                <w:rFonts w:ascii="Times New Roman" w:hAnsi="Times New Roman"/>
                <w:i/>
                <w:iCs/>
                <w:sz w:val="18"/>
                <w:szCs w:val="18"/>
              </w:rPr>
              <w:t>Complete in full</w:t>
            </w:r>
          </w:p>
        </w:tc>
        <w:tc>
          <w:tcPr>
            <w:tcW w:w="3742" w:type="dxa"/>
            <w:hideMark/>
          </w:tcPr>
          <w:p w14:paraId="49BA639E" w14:textId="77777777" w:rsidR="00D5096A" w:rsidRPr="00D5096A" w:rsidRDefault="00D5096A"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510BC1" w:rsidRPr="003A06DC" w14:paraId="31E13608" w14:textId="77777777" w:rsidTr="00510BC1">
        <w:tc>
          <w:tcPr>
            <w:cnfStyle w:val="001000000000" w:firstRow="0" w:lastRow="0" w:firstColumn="1" w:lastColumn="0" w:oddVBand="0" w:evenVBand="0" w:oddHBand="0" w:evenHBand="0" w:firstRowFirstColumn="0" w:firstRowLastColumn="0" w:lastRowFirstColumn="0" w:lastRowLastColumn="0"/>
            <w:tcW w:w="703" w:type="dxa"/>
            <w:hideMark/>
          </w:tcPr>
          <w:p w14:paraId="3CE55214" w14:textId="77777777" w:rsidR="00D5096A" w:rsidRPr="00D5096A" w:rsidRDefault="00D5096A" w:rsidP="00D5096A">
            <w:pPr>
              <w:spacing w:after="0" w:line="360" w:lineRule="auto"/>
              <w:contextualSpacing/>
              <w:rPr>
                <w:rFonts w:ascii="Times New Roman" w:hAnsi="Times New Roman"/>
                <w:sz w:val="18"/>
                <w:szCs w:val="18"/>
              </w:rPr>
            </w:pPr>
            <w:r w:rsidRPr="00D5096A">
              <w:rPr>
                <w:rFonts w:ascii="Times New Roman" w:hAnsi="Times New Roman"/>
                <w:sz w:val="18"/>
                <w:szCs w:val="18"/>
              </w:rPr>
              <w:t>1.6</w:t>
            </w:r>
          </w:p>
        </w:tc>
        <w:tc>
          <w:tcPr>
            <w:tcW w:w="4429" w:type="dxa"/>
            <w:hideMark/>
          </w:tcPr>
          <w:p w14:paraId="448A8E93" w14:textId="77777777" w:rsidR="00D5096A" w:rsidRPr="00D5096A" w:rsidRDefault="00D5096A"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sz w:val="18"/>
                <w:szCs w:val="18"/>
              </w:rPr>
              <w:t xml:space="preserve">Website Address </w:t>
            </w:r>
            <w:r w:rsidRPr="00D5096A">
              <w:rPr>
                <w:rFonts w:ascii="Times New Roman" w:hAnsi="Times New Roman"/>
                <w:sz w:val="18"/>
                <w:szCs w:val="18"/>
              </w:rPr>
              <w:br/>
            </w:r>
            <w:r w:rsidRPr="00D5096A">
              <w:rPr>
                <w:rFonts w:ascii="Times New Roman" w:hAnsi="Times New Roman"/>
                <w:i/>
                <w:iCs/>
                <w:sz w:val="18"/>
                <w:szCs w:val="18"/>
              </w:rPr>
              <w:t>If applicable</w:t>
            </w:r>
          </w:p>
        </w:tc>
        <w:tc>
          <w:tcPr>
            <w:tcW w:w="3742" w:type="dxa"/>
            <w:hideMark/>
          </w:tcPr>
          <w:p w14:paraId="128C77EB" w14:textId="77777777" w:rsidR="00D5096A" w:rsidRPr="00D5096A" w:rsidRDefault="00D5096A"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510BC1" w:rsidRPr="003A06DC" w14:paraId="06B43B91" w14:textId="77777777" w:rsidTr="00510BC1">
        <w:tc>
          <w:tcPr>
            <w:cnfStyle w:val="001000000000" w:firstRow="0" w:lastRow="0" w:firstColumn="1" w:lastColumn="0" w:oddVBand="0" w:evenVBand="0" w:oddHBand="0" w:evenHBand="0" w:firstRowFirstColumn="0" w:firstRowLastColumn="0" w:lastRowFirstColumn="0" w:lastRowLastColumn="0"/>
            <w:tcW w:w="703" w:type="dxa"/>
            <w:hideMark/>
          </w:tcPr>
          <w:p w14:paraId="27E2AB92" w14:textId="77777777" w:rsidR="00D5096A" w:rsidRPr="00D5096A" w:rsidRDefault="00D5096A" w:rsidP="00D5096A">
            <w:pPr>
              <w:spacing w:after="0" w:line="360" w:lineRule="auto"/>
              <w:contextualSpacing/>
              <w:rPr>
                <w:rFonts w:ascii="Times New Roman" w:hAnsi="Times New Roman"/>
                <w:sz w:val="18"/>
                <w:szCs w:val="18"/>
              </w:rPr>
            </w:pPr>
            <w:r w:rsidRPr="00D5096A">
              <w:rPr>
                <w:rFonts w:ascii="Times New Roman" w:hAnsi="Times New Roman"/>
                <w:sz w:val="18"/>
                <w:szCs w:val="18"/>
              </w:rPr>
              <w:t>1.7</w:t>
            </w:r>
          </w:p>
        </w:tc>
        <w:tc>
          <w:tcPr>
            <w:tcW w:w="4429" w:type="dxa"/>
            <w:hideMark/>
          </w:tcPr>
          <w:p w14:paraId="3DDCD1A3" w14:textId="77777777" w:rsidR="00D5096A" w:rsidRPr="00D5096A" w:rsidRDefault="00D5096A"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sz w:val="18"/>
                <w:szCs w:val="18"/>
              </w:rPr>
              <w:t xml:space="preserve">Main Reason(s) for Application </w:t>
            </w:r>
            <w:r w:rsidRPr="00D5096A">
              <w:rPr>
                <w:rFonts w:ascii="Times New Roman" w:hAnsi="Times New Roman"/>
                <w:sz w:val="18"/>
                <w:szCs w:val="18"/>
              </w:rPr>
              <w:br/>
            </w:r>
            <w:r w:rsidRPr="00D5096A">
              <w:rPr>
                <w:rFonts w:ascii="Times New Roman" w:hAnsi="Times New Roman"/>
                <w:i/>
                <w:iCs/>
                <w:sz w:val="18"/>
                <w:szCs w:val="18"/>
              </w:rPr>
              <w:t>Briefly state purpose of application</w:t>
            </w:r>
          </w:p>
        </w:tc>
        <w:tc>
          <w:tcPr>
            <w:tcW w:w="3742" w:type="dxa"/>
            <w:hideMark/>
          </w:tcPr>
          <w:p w14:paraId="5B632CA2" w14:textId="77777777" w:rsidR="00D5096A" w:rsidRPr="00D5096A" w:rsidRDefault="00D5096A"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3A6223" w:rsidRPr="003A06DC" w14:paraId="42658E3A" w14:textId="77777777" w:rsidTr="00510BC1">
        <w:tc>
          <w:tcPr>
            <w:cnfStyle w:val="001000000000" w:firstRow="0" w:lastRow="0" w:firstColumn="1" w:lastColumn="0" w:oddVBand="0" w:evenVBand="0" w:oddHBand="0" w:evenHBand="0" w:firstRowFirstColumn="0" w:firstRowLastColumn="0" w:lastRowFirstColumn="0" w:lastRowLastColumn="0"/>
            <w:tcW w:w="703" w:type="dxa"/>
            <w:vMerge w:val="restart"/>
            <w:hideMark/>
          </w:tcPr>
          <w:p w14:paraId="4B5DCEB1" w14:textId="77777777" w:rsidR="003A6223" w:rsidRPr="00D5096A" w:rsidRDefault="003A6223" w:rsidP="00D5096A">
            <w:pPr>
              <w:spacing w:after="0" w:line="360" w:lineRule="auto"/>
              <w:contextualSpacing/>
              <w:rPr>
                <w:rFonts w:ascii="Times New Roman" w:hAnsi="Times New Roman"/>
                <w:sz w:val="18"/>
                <w:szCs w:val="18"/>
              </w:rPr>
            </w:pPr>
            <w:r w:rsidRPr="00D5096A">
              <w:rPr>
                <w:rFonts w:ascii="Times New Roman" w:hAnsi="Times New Roman"/>
                <w:sz w:val="18"/>
                <w:szCs w:val="18"/>
              </w:rPr>
              <w:t>1.8</w:t>
            </w:r>
          </w:p>
        </w:tc>
        <w:tc>
          <w:tcPr>
            <w:tcW w:w="8171" w:type="dxa"/>
            <w:gridSpan w:val="2"/>
            <w:hideMark/>
          </w:tcPr>
          <w:p w14:paraId="6ED02698" w14:textId="5557EBDE" w:rsidR="003A6223" w:rsidRPr="00D5096A" w:rsidRDefault="003A6223"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sz w:val="18"/>
                <w:szCs w:val="18"/>
              </w:rPr>
              <w:t xml:space="preserve">Main Contact Person </w:t>
            </w:r>
            <w:r w:rsidRPr="00D5096A">
              <w:rPr>
                <w:rFonts w:ascii="Times New Roman" w:hAnsi="Times New Roman"/>
                <w:sz w:val="18"/>
                <w:szCs w:val="18"/>
              </w:rPr>
              <w:br/>
            </w:r>
            <w:r w:rsidRPr="00D5096A">
              <w:rPr>
                <w:rFonts w:ascii="Times New Roman" w:hAnsi="Times New Roman"/>
                <w:i/>
                <w:iCs/>
                <w:sz w:val="18"/>
                <w:szCs w:val="18"/>
              </w:rPr>
              <w:t>Provide full details of primary contact</w:t>
            </w:r>
            <w:r w:rsidRPr="00D5096A">
              <w:rPr>
                <w:rFonts w:ascii="Times New Roman" w:hAnsi="Times New Roman"/>
                <w:sz w:val="18"/>
                <w:szCs w:val="18"/>
              </w:rPr>
              <w:t xml:space="preserve"> </w:t>
            </w:r>
            <w:r w:rsidRPr="00D5096A">
              <w:rPr>
                <w:rFonts w:ascii="Times New Roman" w:hAnsi="Times New Roman"/>
                <w:sz w:val="18"/>
                <w:szCs w:val="18"/>
              </w:rPr>
              <w:br/>
            </w:r>
          </w:p>
        </w:tc>
      </w:tr>
      <w:tr w:rsidR="003A6223" w:rsidRPr="003A06DC" w14:paraId="26A9EDD1" w14:textId="77777777" w:rsidTr="00510BC1">
        <w:tc>
          <w:tcPr>
            <w:cnfStyle w:val="001000000000" w:firstRow="0" w:lastRow="0" w:firstColumn="1" w:lastColumn="0" w:oddVBand="0" w:evenVBand="0" w:oddHBand="0" w:evenHBand="0" w:firstRowFirstColumn="0" w:firstRowLastColumn="0" w:lastRowFirstColumn="0" w:lastRowLastColumn="0"/>
            <w:tcW w:w="703" w:type="dxa"/>
            <w:vMerge/>
          </w:tcPr>
          <w:p w14:paraId="6B10303B" w14:textId="77777777" w:rsidR="003A6223" w:rsidRPr="003A06DC" w:rsidRDefault="003A6223" w:rsidP="00D5096A">
            <w:pPr>
              <w:spacing w:after="0" w:line="360" w:lineRule="auto"/>
              <w:contextualSpacing/>
              <w:rPr>
                <w:rFonts w:ascii="Times New Roman" w:hAnsi="Times New Roman"/>
                <w:b w:val="0"/>
                <w:bCs w:val="0"/>
                <w:sz w:val="18"/>
                <w:szCs w:val="18"/>
              </w:rPr>
            </w:pPr>
          </w:p>
        </w:tc>
        <w:tc>
          <w:tcPr>
            <w:tcW w:w="4429" w:type="dxa"/>
          </w:tcPr>
          <w:p w14:paraId="67173D4B" w14:textId="02A53429" w:rsidR="003A6223" w:rsidRPr="003A06DC" w:rsidRDefault="003A6223"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b/>
                <w:bCs/>
                <w:sz w:val="18"/>
                <w:szCs w:val="18"/>
              </w:rPr>
              <w:t>Name:</w:t>
            </w:r>
          </w:p>
        </w:tc>
        <w:tc>
          <w:tcPr>
            <w:tcW w:w="3742" w:type="dxa"/>
          </w:tcPr>
          <w:p w14:paraId="01975BD0" w14:textId="77777777" w:rsidR="003A6223" w:rsidRPr="003A06DC" w:rsidRDefault="003A6223"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3A6223" w:rsidRPr="003A06DC" w14:paraId="5985522C" w14:textId="77777777" w:rsidTr="00510BC1">
        <w:tc>
          <w:tcPr>
            <w:cnfStyle w:val="001000000000" w:firstRow="0" w:lastRow="0" w:firstColumn="1" w:lastColumn="0" w:oddVBand="0" w:evenVBand="0" w:oddHBand="0" w:evenHBand="0" w:firstRowFirstColumn="0" w:firstRowLastColumn="0" w:lastRowFirstColumn="0" w:lastRowLastColumn="0"/>
            <w:tcW w:w="703" w:type="dxa"/>
            <w:vMerge/>
          </w:tcPr>
          <w:p w14:paraId="0CB3A4B3" w14:textId="77777777" w:rsidR="003A6223" w:rsidRPr="003A06DC" w:rsidRDefault="003A6223" w:rsidP="00D5096A">
            <w:pPr>
              <w:spacing w:after="0" w:line="360" w:lineRule="auto"/>
              <w:contextualSpacing/>
              <w:rPr>
                <w:rFonts w:ascii="Times New Roman" w:hAnsi="Times New Roman"/>
                <w:b w:val="0"/>
                <w:bCs w:val="0"/>
                <w:sz w:val="18"/>
                <w:szCs w:val="18"/>
              </w:rPr>
            </w:pPr>
          </w:p>
        </w:tc>
        <w:tc>
          <w:tcPr>
            <w:tcW w:w="4429" w:type="dxa"/>
          </w:tcPr>
          <w:p w14:paraId="62C21B2D" w14:textId="77CF873A" w:rsidR="003A6223" w:rsidRPr="003A06DC" w:rsidRDefault="003A6223"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b/>
                <w:bCs/>
                <w:sz w:val="18"/>
                <w:szCs w:val="18"/>
              </w:rPr>
              <w:t>Designation:</w:t>
            </w:r>
          </w:p>
        </w:tc>
        <w:tc>
          <w:tcPr>
            <w:tcW w:w="3742" w:type="dxa"/>
          </w:tcPr>
          <w:p w14:paraId="4B99775F" w14:textId="77777777" w:rsidR="003A6223" w:rsidRPr="003A06DC" w:rsidRDefault="003A6223"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3A6223" w:rsidRPr="003A06DC" w14:paraId="7FAA75A2" w14:textId="77777777" w:rsidTr="00510BC1">
        <w:tc>
          <w:tcPr>
            <w:cnfStyle w:val="001000000000" w:firstRow="0" w:lastRow="0" w:firstColumn="1" w:lastColumn="0" w:oddVBand="0" w:evenVBand="0" w:oddHBand="0" w:evenHBand="0" w:firstRowFirstColumn="0" w:firstRowLastColumn="0" w:lastRowFirstColumn="0" w:lastRowLastColumn="0"/>
            <w:tcW w:w="703" w:type="dxa"/>
            <w:vMerge/>
          </w:tcPr>
          <w:p w14:paraId="039BEB81" w14:textId="77777777" w:rsidR="003A6223" w:rsidRPr="003A06DC" w:rsidRDefault="003A6223" w:rsidP="00D5096A">
            <w:pPr>
              <w:spacing w:after="0" w:line="360" w:lineRule="auto"/>
              <w:contextualSpacing/>
              <w:rPr>
                <w:rFonts w:ascii="Times New Roman" w:hAnsi="Times New Roman"/>
                <w:b w:val="0"/>
                <w:bCs w:val="0"/>
                <w:sz w:val="18"/>
                <w:szCs w:val="18"/>
              </w:rPr>
            </w:pPr>
          </w:p>
        </w:tc>
        <w:tc>
          <w:tcPr>
            <w:tcW w:w="4429" w:type="dxa"/>
          </w:tcPr>
          <w:p w14:paraId="0FA66C83" w14:textId="581410FE" w:rsidR="003A6223" w:rsidRPr="003A06DC" w:rsidRDefault="003A6223"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b/>
                <w:bCs/>
                <w:sz w:val="18"/>
                <w:szCs w:val="18"/>
              </w:rPr>
              <w:t>Phone Number:</w:t>
            </w:r>
          </w:p>
        </w:tc>
        <w:tc>
          <w:tcPr>
            <w:tcW w:w="3742" w:type="dxa"/>
          </w:tcPr>
          <w:p w14:paraId="7E9D9D5A" w14:textId="77777777" w:rsidR="003A6223" w:rsidRPr="003A06DC" w:rsidRDefault="003A6223"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3A6223" w:rsidRPr="003A06DC" w14:paraId="74398583" w14:textId="77777777" w:rsidTr="00510BC1">
        <w:tc>
          <w:tcPr>
            <w:cnfStyle w:val="001000000000" w:firstRow="0" w:lastRow="0" w:firstColumn="1" w:lastColumn="0" w:oddVBand="0" w:evenVBand="0" w:oddHBand="0" w:evenHBand="0" w:firstRowFirstColumn="0" w:firstRowLastColumn="0" w:lastRowFirstColumn="0" w:lastRowLastColumn="0"/>
            <w:tcW w:w="703" w:type="dxa"/>
            <w:vMerge/>
          </w:tcPr>
          <w:p w14:paraId="6A4CC9FA" w14:textId="77777777" w:rsidR="003A6223" w:rsidRPr="003A06DC" w:rsidRDefault="003A6223" w:rsidP="00D5096A">
            <w:pPr>
              <w:spacing w:after="0" w:line="360" w:lineRule="auto"/>
              <w:contextualSpacing/>
              <w:rPr>
                <w:rFonts w:ascii="Times New Roman" w:hAnsi="Times New Roman"/>
                <w:b w:val="0"/>
                <w:bCs w:val="0"/>
                <w:sz w:val="18"/>
                <w:szCs w:val="18"/>
              </w:rPr>
            </w:pPr>
          </w:p>
        </w:tc>
        <w:tc>
          <w:tcPr>
            <w:tcW w:w="4429" w:type="dxa"/>
          </w:tcPr>
          <w:p w14:paraId="1EED6FBD" w14:textId="54D3ADAD" w:rsidR="003A6223" w:rsidRPr="003A06DC" w:rsidRDefault="003A6223"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b/>
                <w:bCs/>
                <w:sz w:val="18"/>
                <w:szCs w:val="18"/>
              </w:rPr>
              <w:t>Fax Number:</w:t>
            </w:r>
          </w:p>
        </w:tc>
        <w:tc>
          <w:tcPr>
            <w:tcW w:w="3742" w:type="dxa"/>
          </w:tcPr>
          <w:p w14:paraId="15E45910" w14:textId="77777777" w:rsidR="003A6223" w:rsidRPr="003A06DC" w:rsidRDefault="003A6223"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3A6223" w:rsidRPr="003A06DC" w14:paraId="4F907626" w14:textId="77777777" w:rsidTr="00510BC1">
        <w:tc>
          <w:tcPr>
            <w:cnfStyle w:val="001000000000" w:firstRow="0" w:lastRow="0" w:firstColumn="1" w:lastColumn="0" w:oddVBand="0" w:evenVBand="0" w:oddHBand="0" w:evenHBand="0" w:firstRowFirstColumn="0" w:firstRowLastColumn="0" w:lastRowFirstColumn="0" w:lastRowLastColumn="0"/>
            <w:tcW w:w="703" w:type="dxa"/>
            <w:vMerge/>
          </w:tcPr>
          <w:p w14:paraId="158B33CA" w14:textId="77777777" w:rsidR="003A6223" w:rsidRPr="003A06DC" w:rsidRDefault="003A6223" w:rsidP="00D5096A">
            <w:pPr>
              <w:spacing w:after="0" w:line="360" w:lineRule="auto"/>
              <w:contextualSpacing/>
              <w:rPr>
                <w:rFonts w:ascii="Times New Roman" w:hAnsi="Times New Roman"/>
                <w:b w:val="0"/>
                <w:bCs w:val="0"/>
                <w:sz w:val="18"/>
                <w:szCs w:val="18"/>
              </w:rPr>
            </w:pPr>
          </w:p>
        </w:tc>
        <w:tc>
          <w:tcPr>
            <w:tcW w:w="4429" w:type="dxa"/>
          </w:tcPr>
          <w:p w14:paraId="184E91FE" w14:textId="05482637" w:rsidR="003A6223" w:rsidRPr="003A06DC" w:rsidRDefault="003A6223"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b/>
                <w:bCs/>
                <w:sz w:val="18"/>
                <w:szCs w:val="18"/>
              </w:rPr>
              <w:t>Email Address:</w:t>
            </w:r>
          </w:p>
        </w:tc>
        <w:tc>
          <w:tcPr>
            <w:tcW w:w="3742" w:type="dxa"/>
          </w:tcPr>
          <w:p w14:paraId="19438D4D" w14:textId="77777777" w:rsidR="003A6223" w:rsidRPr="003A06DC" w:rsidRDefault="003A6223"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3A6223" w:rsidRPr="003A06DC" w14:paraId="3EDD4CA6" w14:textId="77777777" w:rsidTr="00510BC1">
        <w:tc>
          <w:tcPr>
            <w:cnfStyle w:val="001000000000" w:firstRow="0" w:lastRow="0" w:firstColumn="1" w:lastColumn="0" w:oddVBand="0" w:evenVBand="0" w:oddHBand="0" w:evenHBand="0" w:firstRowFirstColumn="0" w:firstRowLastColumn="0" w:lastRowFirstColumn="0" w:lastRowLastColumn="0"/>
            <w:tcW w:w="703" w:type="dxa"/>
            <w:vMerge w:val="restart"/>
            <w:hideMark/>
          </w:tcPr>
          <w:p w14:paraId="4D0E2E65" w14:textId="77777777" w:rsidR="003A6223" w:rsidRPr="00D5096A" w:rsidRDefault="003A6223" w:rsidP="00D5096A">
            <w:pPr>
              <w:spacing w:after="0" w:line="360" w:lineRule="auto"/>
              <w:contextualSpacing/>
              <w:rPr>
                <w:rFonts w:ascii="Times New Roman" w:hAnsi="Times New Roman"/>
                <w:sz w:val="18"/>
                <w:szCs w:val="18"/>
              </w:rPr>
            </w:pPr>
            <w:r w:rsidRPr="00D5096A">
              <w:rPr>
                <w:rFonts w:ascii="Times New Roman" w:hAnsi="Times New Roman"/>
                <w:sz w:val="18"/>
                <w:szCs w:val="18"/>
              </w:rPr>
              <w:t>1.9</w:t>
            </w:r>
          </w:p>
        </w:tc>
        <w:tc>
          <w:tcPr>
            <w:tcW w:w="4429" w:type="dxa"/>
            <w:hideMark/>
          </w:tcPr>
          <w:p w14:paraId="3416C50A" w14:textId="47B08BB4" w:rsidR="003A6223" w:rsidRPr="00D5096A" w:rsidRDefault="003A6223"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sz w:val="18"/>
                <w:szCs w:val="18"/>
              </w:rPr>
              <w:t xml:space="preserve">Alternative Contact Person </w:t>
            </w:r>
            <w:r w:rsidRPr="00D5096A">
              <w:rPr>
                <w:rFonts w:ascii="Times New Roman" w:hAnsi="Times New Roman"/>
                <w:sz w:val="18"/>
                <w:szCs w:val="18"/>
              </w:rPr>
              <w:br/>
            </w:r>
            <w:r w:rsidRPr="00D5096A">
              <w:rPr>
                <w:rFonts w:ascii="Times New Roman" w:hAnsi="Times New Roman"/>
                <w:i/>
                <w:iCs/>
                <w:sz w:val="18"/>
                <w:szCs w:val="18"/>
              </w:rPr>
              <w:t>Provide full details of alternative contact</w:t>
            </w:r>
            <w:r w:rsidRPr="00D5096A">
              <w:rPr>
                <w:rFonts w:ascii="Times New Roman" w:hAnsi="Times New Roman"/>
                <w:sz w:val="18"/>
                <w:szCs w:val="18"/>
              </w:rPr>
              <w:t xml:space="preserve"> </w:t>
            </w:r>
          </w:p>
        </w:tc>
        <w:tc>
          <w:tcPr>
            <w:tcW w:w="3742" w:type="dxa"/>
            <w:hideMark/>
          </w:tcPr>
          <w:p w14:paraId="6891DD22" w14:textId="77777777" w:rsidR="003A6223" w:rsidRPr="00D5096A" w:rsidRDefault="003A6223" w:rsidP="00D5096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3A6223" w:rsidRPr="003A06DC" w14:paraId="230D08FD" w14:textId="77777777" w:rsidTr="00510BC1">
        <w:tc>
          <w:tcPr>
            <w:cnfStyle w:val="001000000000" w:firstRow="0" w:lastRow="0" w:firstColumn="1" w:lastColumn="0" w:oddVBand="0" w:evenVBand="0" w:oddHBand="0" w:evenHBand="0" w:firstRowFirstColumn="0" w:firstRowLastColumn="0" w:lastRowFirstColumn="0" w:lastRowLastColumn="0"/>
            <w:tcW w:w="703" w:type="dxa"/>
            <w:vMerge/>
          </w:tcPr>
          <w:p w14:paraId="56AD1756" w14:textId="77777777" w:rsidR="003A6223" w:rsidRPr="003A06DC" w:rsidRDefault="003A6223" w:rsidP="003A6223">
            <w:pPr>
              <w:spacing w:after="0" w:line="360" w:lineRule="auto"/>
              <w:contextualSpacing/>
              <w:rPr>
                <w:rFonts w:ascii="Times New Roman" w:hAnsi="Times New Roman"/>
                <w:b w:val="0"/>
                <w:bCs w:val="0"/>
                <w:sz w:val="18"/>
                <w:szCs w:val="18"/>
              </w:rPr>
            </w:pPr>
          </w:p>
        </w:tc>
        <w:tc>
          <w:tcPr>
            <w:tcW w:w="4429" w:type="dxa"/>
          </w:tcPr>
          <w:p w14:paraId="49651648" w14:textId="407CB5AB" w:rsidR="003A6223" w:rsidRPr="003A06DC" w:rsidRDefault="003A6223" w:rsidP="003A6223">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b/>
                <w:bCs/>
                <w:sz w:val="18"/>
                <w:szCs w:val="18"/>
              </w:rPr>
              <w:t>Name:</w:t>
            </w:r>
          </w:p>
        </w:tc>
        <w:tc>
          <w:tcPr>
            <w:tcW w:w="3742" w:type="dxa"/>
          </w:tcPr>
          <w:p w14:paraId="4614B268" w14:textId="77777777" w:rsidR="003A6223" w:rsidRPr="003A06DC" w:rsidRDefault="003A6223" w:rsidP="003A6223">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3A6223" w:rsidRPr="003A06DC" w14:paraId="3834853B" w14:textId="77777777" w:rsidTr="00510BC1">
        <w:tc>
          <w:tcPr>
            <w:cnfStyle w:val="001000000000" w:firstRow="0" w:lastRow="0" w:firstColumn="1" w:lastColumn="0" w:oddVBand="0" w:evenVBand="0" w:oddHBand="0" w:evenHBand="0" w:firstRowFirstColumn="0" w:firstRowLastColumn="0" w:lastRowFirstColumn="0" w:lastRowLastColumn="0"/>
            <w:tcW w:w="703" w:type="dxa"/>
            <w:vMerge/>
          </w:tcPr>
          <w:p w14:paraId="63FE1474" w14:textId="77777777" w:rsidR="003A6223" w:rsidRPr="003A06DC" w:rsidRDefault="003A6223" w:rsidP="003A6223">
            <w:pPr>
              <w:spacing w:after="0" w:line="360" w:lineRule="auto"/>
              <w:contextualSpacing/>
              <w:rPr>
                <w:rFonts w:ascii="Times New Roman" w:hAnsi="Times New Roman"/>
                <w:b w:val="0"/>
                <w:bCs w:val="0"/>
                <w:sz w:val="18"/>
                <w:szCs w:val="18"/>
              </w:rPr>
            </w:pPr>
          </w:p>
        </w:tc>
        <w:tc>
          <w:tcPr>
            <w:tcW w:w="4429" w:type="dxa"/>
          </w:tcPr>
          <w:p w14:paraId="25639EA1" w14:textId="0B5238F1" w:rsidR="003A6223" w:rsidRPr="003A06DC" w:rsidRDefault="003A6223" w:rsidP="003A6223">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b/>
                <w:bCs/>
                <w:sz w:val="18"/>
                <w:szCs w:val="18"/>
              </w:rPr>
              <w:t>Designation:</w:t>
            </w:r>
          </w:p>
        </w:tc>
        <w:tc>
          <w:tcPr>
            <w:tcW w:w="3742" w:type="dxa"/>
          </w:tcPr>
          <w:p w14:paraId="79C93CF5" w14:textId="77777777" w:rsidR="003A6223" w:rsidRPr="003A06DC" w:rsidRDefault="003A6223" w:rsidP="003A6223">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3A6223" w:rsidRPr="003A06DC" w14:paraId="7F80C422" w14:textId="77777777" w:rsidTr="00510BC1">
        <w:tc>
          <w:tcPr>
            <w:cnfStyle w:val="001000000000" w:firstRow="0" w:lastRow="0" w:firstColumn="1" w:lastColumn="0" w:oddVBand="0" w:evenVBand="0" w:oddHBand="0" w:evenHBand="0" w:firstRowFirstColumn="0" w:firstRowLastColumn="0" w:lastRowFirstColumn="0" w:lastRowLastColumn="0"/>
            <w:tcW w:w="703" w:type="dxa"/>
            <w:vMerge/>
          </w:tcPr>
          <w:p w14:paraId="2D74DE8B" w14:textId="77777777" w:rsidR="003A6223" w:rsidRPr="003A06DC" w:rsidRDefault="003A6223" w:rsidP="003A6223">
            <w:pPr>
              <w:spacing w:after="0" w:line="360" w:lineRule="auto"/>
              <w:contextualSpacing/>
              <w:rPr>
                <w:rFonts w:ascii="Times New Roman" w:hAnsi="Times New Roman"/>
                <w:b w:val="0"/>
                <w:bCs w:val="0"/>
                <w:sz w:val="18"/>
                <w:szCs w:val="18"/>
              </w:rPr>
            </w:pPr>
          </w:p>
        </w:tc>
        <w:tc>
          <w:tcPr>
            <w:tcW w:w="4429" w:type="dxa"/>
          </w:tcPr>
          <w:p w14:paraId="778A42F3" w14:textId="6C5F2487" w:rsidR="003A6223" w:rsidRPr="003A06DC" w:rsidRDefault="003A6223" w:rsidP="003A6223">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b/>
                <w:bCs/>
                <w:sz w:val="18"/>
                <w:szCs w:val="18"/>
              </w:rPr>
              <w:t>Phone Number:</w:t>
            </w:r>
          </w:p>
        </w:tc>
        <w:tc>
          <w:tcPr>
            <w:tcW w:w="3742" w:type="dxa"/>
          </w:tcPr>
          <w:p w14:paraId="0E376DED" w14:textId="77777777" w:rsidR="003A6223" w:rsidRPr="003A06DC" w:rsidRDefault="003A6223" w:rsidP="003A6223">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3A6223" w:rsidRPr="003A06DC" w14:paraId="544B84ED" w14:textId="77777777" w:rsidTr="00510BC1">
        <w:tc>
          <w:tcPr>
            <w:cnfStyle w:val="001000000000" w:firstRow="0" w:lastRow="0" w:firstColumn="1" w:lastColumn="0" w:oddVBand="0" w:evenVBand="0" w:oddHBand="0" w:evenHBand="0" w:firstRowFirstColumn="0" w:firstRowLastColumn="0" w:lastRowFirstColumn="0" w:lastRowLastColumn="0"/>
            <w:tcW w:w="703" w:type="dxa"/>
            <w:vMerge/>
          </w:tcPr>
          <w:p w14:paraId="5195C401" w14:textId="77777777" w:rsidR="003A6223" w:rsidRPr="003A06DC" w:rsidRDefault="003A6223" w:rsidP="003A6223">
            <w:pPr>
              <w:spacing w:after="0" w:line="360" w:lineRule="auto"/>
              <w:contextualSpacing/>
              <w:rPr>
                <w:rFonts w:ascii="Times New Roman" w:hAnsi="Times New Roman"/>
                <w:b w:val="0"/>
                <w:bCs w:val="0"/>
                <w:sz w:val="18"/>
                <w:szCs w:val="18"/>
              </w:rPr>
            </w:pPr>
          </w:p>
        </w:tc>
        <w:tc>
          <w:tcPr>
            <w:tcW w:w="4429" w:type="dxa"/>
          </w:tcPr>
          <w:p w14:paraId="798D426F" w14:textId="19094AFA" w:rsidR="003A6223" w:rsidRPr="003A06DC" w:rsidRDefault="003A6223" w:rsidP="003A6223">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b/>
                <w:bCs/>
                <w:sz w:val="18"/>
                <w:szCs w:val="18"/>
              </w:rPr>
              <w:t>Fax Number:</w:t>
            </w:r>
          </w:p>
        </w:tc>
        <w:tc>
          <w:tcPr>
            <w:tcW w:w="3742" w:type="dxa"/>
          </w:tcPr>
          <w:p w14:paraId="3B3AA7FE" w14:textId="77777777" w:rsidR="003A6223" w:rsidRPr="003A06DC" w:rsidRDefault="003A6223" w:rsidP="003A6223">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3A6223" w:rsidRPr="003A06DC" w14:paraId="026A6B1C" w14:textId="77777777" w:rsidTr="00510BC1">
        <w:tc>
          <w:tcPr>
            <w:cnfStyle w:val="001000000000" w:firstRow="0" w:lastRow="0" w:firstColumn="1" w:lastColumn="0" w:oddVBand="0" w:evenVBand="0" w:oddHBand="0" w:evenHBand="0" w:firstRowFirstColumn="0" w:firstRowLastColumn="0" w:lastRowFirstColumn="0" w:lastRowLastColumn="0"/>
            <w:tcW w:w="703" w:type="dxa"/>
            <w:vMerge/>
          </w:tcPr>
          <w:p w14:paraId="3B7829E1" w14:textId="77777777" w:rsidR="003A6223" w:rsidRPr="003A06DC" w:rsidRDefault="003A6223" w:rsidP="003A6223">
            <w:pPr>
              <w:spacing w:after="0" w:line="360" w:lineRule="auto"/>
              <w:contextualSpacing/>
              <w:rPr>
                <w:rFonts w:ascii="Times New Roman" w:hAnsi="Times New Roman"/>
                <w:b w:val="0"/>
                <w:bCs w:val="0"/>
                <w:sz w:val="18"/>
                <w:szCs w:val="18"/>
              </w:rPr>
            </w:pPr>
          </w:p>
        </w:tc>
        <w:tc>
          <w:tcPr>
            <w:tcW w:w="4429" w:type="dxa"/>
          </w:tcPr>
          <w:p w14:paraId="0BEB6E57" w14:textId="148E1D15" w:rsidR="003A6223" w:rsidRPr="003A06DC" w:rsidRDefault="003A6223" w:rsidP="003A6223">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D5096A">
              <w:rPr>
                <w:rFonts w:ascii="Times New Roman" w:hAnsi="Times New Roman"/>
                <w:b/>
                <w:bCs/>
                <w:sz w:val="18"/>
                <w:szCs w:val="18"/>
              </w:rPr>
              <w:t>Email Address:</w:t>
            </w:r>
          </w:p>
        </w:tc>
        <w:tc>
          <w:tcPr>
            <w:tcW w:w="3742" w:type="dxa"/>
          </w:tcPr>
          <w:p w14:paraId="61F4ABA9" w14:textId="77777777" w:rsidR="003A6223" w:rsidRPr="003A06DC" w:rsidRDefault="003A6223" w:rsidP="003A6223">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bl>
    <w:p w14:paraId="2FBDD8DB" w14:textId="0DE0E961" w:rsidR="009848EE" w:rsidRPr="003A06DC" w:rsidRDefault="004A57DB" w:rsidP="003F124D">
      <w:pPr>
        <w:spacing w:after="0" w:line="360" w:lineRule="auto"/>
        <w:contextualSpacing/>
        <w:jc w:val="both"/>
        <w:rPr>
          <w:rFonts w:ascii="Times New Roman" w:hAnsi="Times New Roman"/>
        </w:rPr>
      </w:pPr>
      <w:r w:rsidRPr="003F124D">
        <w:rPr>
          <w:rFonts w:ascii="Times New Roman" w:hAnsi="Times New Roman"/>
          <w:b/>
          <w:bCs/>
          <w:sz w:val="18"/>
          <w:szCs w:val="18"/>
        </w:rPr>
        <w:t>Note:</w:t>
      </w:r>
      <w:r w:rsidRPr="003A06DC">
        <w:rPr>
          <w:rFonts w:ascii="Times New Roman" w:hAnsi="Times New Roman"/>
          <w:b/>
          <w:bCs/>
          <w:sz w:val="18"/>
          <w:szCs w:val="18"/>
        </w:rPr>
        <w:t xml:space="preserve"> </w:t>
      </w:r>
      <w:r w:rsidRPr="003F124D">
        <w:rPr>
          <w:rFonts w:ascii="Times New Roman" w:hAnsi="Times New Roman"/>
          <w:i/>
          <w:iCs/>
          <w:sz w:val="18"/>
          <w:szCs w:val="18"/>
        </w:rPr>
        <w:t>Supporting evidence must be hyperlinked to relevant sections of this application form.</w:t>
      </w:r>
      <w:r w:rsidR="009848EE" w:rsidRPr="003A06DC">
        <w:rPr>
          <w:rFonts w:ascii="Times New Roman" w:hAnsi="Times New Roman"/>
        </w:rPr>
        <w:br w:type="page"/>
      </w:r>
    </w:p>
    <w:p w14:paraId="415E011D" w14:textId="066515D8" w:rsidR="00760468" w:rsidRPr="00760468" w:rsidRDefault="005D2CA8" w:rsidP="005D2CA8">
      <w:pPr>
        <w:pStyle w:val="1Part101"/>
      </w:pPr>
      <w:bookmarkStart w:id="30" w:name="_Toc194928853"/>
      <w:r w:rsidRPr="00760468">
        <w:lastRenderedPageBreak/>
        <w:t>Medicine Or Scheduled Substance Details</w:t>
      </w:r>
      <w:bookmarkEnd w:id="30"/>
    </w:p>
    <w:tbl>
      <w:tblPr>
        <w:tblStyle w:val="GridTable1Light"/>
        <w:tblW w:w="5000" w:type="pct"/>
        <w:tblLook w:val="04A0" w:firstRow="1" w:lastRow="0" w:firstColumn="1" w:lastColumn="0" w:noHBand="0" w:noVBand="1"/>
      </w:tblPr>
      <w:tblGrid>
        <w:gridCol w:w="748"/>
        <w:gridCol w:w="4707"/>
        <w:gridCol w:w="3561"/>
      </w:tblGrid>
      <w:tr w:rsidR="00A20C1A" w:rsidRPr="003A06DC" w14:paraId="48EC5A56" w14:textId="77777777" w:rsidTr="009840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D9D9D9" w:themeFill="background1" w:themeFillShade="D9"/>
            <w:hideMark/>
          </w:tcPr>
          <w:p w14:paraId="4E5D9BE3"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No.</w:t>
            </w:r>
          </w:p>
        </w:tc>
        <w:tc>
          <w:tcPr>
            <w:tcW w:w="4428" w:type="dxa"/>
            <w:shd w:val="clear" w:color="auto" w:fill="D9D9D9" w:themeFill="background1" w:themeFillShade="D9"/>
            <w:hideMark/>
          </w:tcPr>
          <w:p w14:paraId="783231F2" w14:textId="77777777" w:rsidR="00760468" w:rsidRPr="00760468" w:rsidRDefault="00760468" w:rsidP="00572C2F">
            <w:pPr>
              <w:tabs>
                <w:tab w:val="left" w:pos="0"/>
              </w:tabs>
              <w:spacing w:after="0" w:line="360" w:lineRule="auto"/>
              <w:ind w:right="996"/>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Field</w:t>
            </w:r>
          </w:p>
        </w:tc>
        <w:tc>
          <w:tcPr>
            <w:tcW w:w="3350" w:type="dxa"/>
            <w:shd w:val="clear" w:color="auto" w:fill="D9D9D9" w:themeFill="background1" w:themeFillShade="D9"/>
            <w:hideMark/>
          </w:tcPr>
          <w:p w14:paraId="38B312FE" w14:textId="77777777" w:rsidR="00760468" w:rsidRPr="00760468" w:rsidRDefault="00760468" w:rsidP="00572C2F">
            <w:pPr>
              <w:tabs>
                <w:tab w:val="left" w:pos="0"/>
              </w:tabs>
              <w:spacing w:after="0" w:line="360" w:lineRule="auto"/>
              <w:ind w:right="996"/>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Applicant Response</w:t>
            </w:r>
          </w:p>
        </w:tc>
      </w:tr>
      <w:tr w:rsidR="00A20C1A" w:rsidRPr="003A06DC" w14:paraId="2E155E71"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2E527AB2"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2.1.1</w:t>
            </w:r>
          </w:p>
        </w:tc>
        <w:tc>
          <w:tcPr>
            <w:tcW w:w="4428" w:type="dxa"/>
            <w:hideMark/>
          </w:tcPr>
          <w:p w14:paraId="2D39D642" w14:textId="77777777" w:rsidR="00760468" w:rsidRPr="00760468" w:rsidRDefault="00760468" w:rsidP="00510BC1">
            <w:pPr>
              <w:tabs>
                <w:tab w:val="left" w:pos="0"/>
                <w:tab w:val="left" w:pos="4097"/>
              </w:tabs>
              <w:spacing w:after="0" w:line="360" w:lineRule="auto"/>
              <w:ind w:righ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 xml:space="preserve">Medicine Proprietary Name </w:t>
            </w:r>
            <w:r w:rsidRPr="00760468">
              <w:rPr>
                <w:rFonts w:ascii="Times New Roman" w:hAnsi="Times New Roman"/>
                <w:sz w:val="18"/>
                <w:szCs w:val="18"/>
              </w:rPr>
              <w:br/>
            </w:r>
            <w:r w:rsidRPr="00760468">
              <w:rPr>
                <w:rFonts w:ascii="Times New Roman" w:hAnsi="Times New Roman"/>
                <w:i/>
                <w:iCs/>
                <w:sz w:val="18"/>
                <w:szCs w:val="18"/>
              </w:rPr>
              <w:t>As per MCC/SAHPRA certificate and DoP</w:t>
            </w:r>
          </w:p>
        </w:tc>
        <w:tc>
          <w:tcPr>
            <w:tcW w:w="3350" w:type="dxa"/>
            <w:hideMark/>
          </w:tcPr>
          <w:p w14:paraId="1EDD626B"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70F87835"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04D4D80A"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2.1.2</w:t>
            </w:r>
          </w:p>
        </w:tc>
        <w:tc>
          <w:tcPr>
            <w:tcW w:w="4428" w:type="dxa"/>
            <w:hideMark/>
          </w:tcPr>
          <w:p w14:paraId="7470B9F1" w14:textId="77777777" w:rsidR="00760468" w:rsidRPr="00760468" w:rsidRDefault="00760468" w:rsidP="00510BC1">
            <w:pPr>
              <w:tabs>
                <w:tab w:val="left" w:pos="0"/>
                <w:tab w:val="left" w:pos="4097"/>
              </w:tabs>
              <w:spacing w:after="0" w:line="360" w:lineRule="auto"/>
              <w:ind w:righ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NAPPI Code</w:t>
            </w:r>
          </w:p>
        </w:tc>
        <w:tc>
          <w:tcPr>
            <w:tcW w:w="3350" w:type="dxa"/>
            <w:hideMark/>
          </w:tcPr>
          <w:p w14:paraId="239A493D"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59FFF058"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07287B4C"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2.1.3</w:t>
            </w:r>
          </w:p>
        </w:tc>
        <w:tc>
          <w:tcPr>
            <w:tcW w:w="4428" w:type="dxa"/>
            <w:hideMark/>
          </w:tcPr>
          <w:p w14:paraId="370ED7C5" w14:textId="77777777" w:rsidR="00760468" w:rsidRPr="00760468" w:rsidRDefault="00760468" w:rsidP="00510BC1">
            <w:pPr>
              <w:tabs>
                <w:tab w:val="left" w:pos="0"/>
                <w:tab w:val="left" w:pos="4097"/>
              </w:tabs>
              <w:spacing w:after="0" w:line="360" w:lineRule="auto"/>
              <w:ind w:righ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 xml:space="preserve">MCC/SAHPRA Registration Number </w:t>
            </w:r>
            <w:r w:rsidRPr="00760468">
              <w:rPr>
                <w:rFonts w:ascii="Times New Roman" w:hAnsi="Times New Roman"/>
                <w:sz w:val="18"/>
                <w:szCs w:val="18"/>
              </w:rPr>
              <w:br/>
            </w:r>
            <w:r w:rsidRPr="00760468">
              <w:rPr>
                <w:rFonts w:ascii="Times New Roman" w:hAnsi="Times New Roman"/>
                <w:i/>
                <w:iCs/>
                <w:sz w:val="18"/>
                <w:szCs w:val="18"/>
              </w:rPr>
              <w:t>As per MCC/SAHPRA certificate</w:t>
            </w:r>
          </w:p>
        </w:tc>
        <w:tc>
          <w:tcPr>
            <w:tcW w:w="3350" w:type="dxa"/>
            <w:hideMark/>
          </w:tcPr>
          <w:p w14:paraId="4F786D24"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75C564FE"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4AB439E2"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2.1.4</w:t>
            </w:r>
          </w:p>
        </w:tc>
        <w:tc>
          <w:tcPr>
            <w:tcW w:w="4428" w:type="dxa"/>
            <w:hideMark/>
          </w:tcPr>
          <w:p w14:paraId="7F1D6BBD" w14:textId="77777777" w:rsidR="00760468" w:rsidRPr="00760468" w:rsidRDefault="00760468" w:rsidP="00510BC1">
            <w:pPr>
              <w:tabs>
                <w:tab w:val="left" w:pos="0"/>
                <w:tab w:val="left" w:pos="4097"/>
              </w:tabs>
              <w:spacing w:after="0" w:line="360" w:lineRule="auto"/>
              <w:ind w:righ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Registered Indications</w:t>
            </w:r>
          </w:p>
        </w:tc>
        <w:tc>
          <w:tcPr>
            <w:tcW w:w="3350" w:type="dxa"/>
            <w:hideMark/>
          </w:tcPr>
          <w:p w14:paraId="26BB2D4B"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5BEDFBD4"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30C060CE"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2.1.5</w:t>
            </w:r>
          </w:p>
        </w:tc>
        <w:tc>
          <w:tcPr>
            <w:tcW w:w="4428" w:type="dxa"/>
            <w:hideMark/>
          </w:tcPr>
          <w:p w14:paraId="5F4E947A" w14:textId="77777777" w:rsidR="00760468" w:rsidRPr="00760468" w:rsidRDefault="00760468" w:rsidP="00510BC1">
            <w:pPr>
              <w:tabs>
                <w:tab w:val="left" w:pos="0"/>
                <w:tab w:val="left" w:pos="4097"/>
              </w:tabs>
              <w:spacing w:after="0" w:line="360" w:lineRule="auto"/>
              <w:ind w:righ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 xml:space="preserve">WHO ATC Classification </w:t>
            </w:r>
            <w:r w:rsidRPr="00760468">
              <w:rPr>
                <w:rFonts w:ascii="Times New Roman" w:hAnsi="Times New Roman"/>
                <w:sz w:val="18"/>
                <w:szCs w:val="18"/>
              </w:rPr>
              <w:br/>
            </w:r>
            <w:r w:rsidRPr="00760468">
              <w:rPr>
                <w:rFonts w:ascii="Times New Roman" w:hAnsi="Times New Roman"/>
                <w:i/>
                <w:iCs/>
                <w:sz w:val="18"/>
                <w:szCs w:val="18"/>
              </w:rPr>
              <w:t>Level 4</w:t>
            </w:r>
          </w:p>
        </w:tc>
        <w:tc>
          <w:tcPr>
            <w:tcW w:w="3350" w:type="dxa"/>
            <w:hideMark/>
          </w:tcPr>
          <w:p w14:paraId="64A2FDC3"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497502" w:rsidRPr="003A06DC" w14:paraId="17E3787E" w14:textId="77777777" w:rsidTr="00510BC1">
        <w:tc>
          <w:tcPr>
            <w:cnfStyle w:val="001000000000" w:firstRow="0" w:lastRow="0" w:firstColumn="1" w:lastColumn="0" w:oddVBand="0" w:evenVBand="0" w:oddHBand="0" w:evenHBand="0" w:firstRowFirstColumn="0" w:firstRowLastColumn="0" w:lastRowFirstColumn="0" w:lastRowLastColumn="0"/>
            <w:tcW w:w="704" w:type="dxa"/>
            <w:vMerge w:val="restart"/>
            <w:hideMark/>
          </w:tcPr>
          <w:p w14:paraId="53E2D3A0" w14:textId="77777777" w:rsidR="00497502" w:rsidRPr="00760468" w:rsidRDefault="00497502"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2.1.6</w:t>
            </w:r>
          </w:p>
        </w:tc>
        <w:tc>
          <w:tcPr>
            <w:tcW w:w="4428" w:type="dxa"/>
            <w:gridSpan w:val="2"/>
            <w:hideMark/>
          </w:tcPr>
          <w:p w14:paraId="2D75B668" w14:textId="0FCB6231" w:rsidR="00497502" w:rsidRPr="00760468" w:rsidRDefault="00497502" w:rsidP="00510BC1">
            <w:pPr>
              <w:tabs>
                <w:tab w:val="left" w:pos="0"/>
              </w:tabs>
              <w:spacing w:after="0" w:line="360" w:lineRule="auto"/>
              <w:ind w:right="268"/>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A06DC">
              <w:rPr>
                <w:rFonts w:ascii="Times New Roman" w:hAnsi="Times New Roman"/>
                <w:sz w:val="18"/>
                <w:szCs w:val="18"/>
              </w:rPr>
              <w:t xml:space="preserve">List of </w:t>
            </w:r>
            <w:r w:rsidRPr="00760468">
              <w:rPr>
                <w:rFonts w:ascii="Times New Roman" w:hAnsi="Times New Roman"/>
                <w:sz w:val="18"/>
                <w:szCs w:val="18"/>
              </w:rPr>
              <w:t xml:space="preserve">Active Ingredient(s) </w:t>
            </w:r>
            <w:r w:rsidRPr="00760468">
              <w:rPr>
                <w:rFonts w:ascii="Times New Roman" w:hAnsi="Times New Roman"/>
                <w:sz w:val="18"/>
                <w:szCs w:val="18"/>
              </w:rPr>
              <w:br/>
            </w:r>
            <w:r w:rsidRPr="00760468">
              <w:rPr>
                <w:rFonts w:ascii="Times New Roman" w:hAnsi="Times New Roman"/>
                <w:i/>
                <w:iCs/>
                <w:sz w:val="18"/>
                <w:szCs w:val="18"/>
              </w:rPr>
              <w:t>As per MCC/SAHPRA medicine</w:t>
            </w:r>
            <w:r w:rsidRPr="003A06DC">
              <w:rPr>
                <w:rFonts w:ascii="Times New Roman" w:hAnsi="Times New Roman"/>
                <w:i/>
                <w:iCs/>
                <w:sz w:val="18"/>
                <w:szCs w:val="18"/>
              </w:rPr>
              <w:t xml:space="preserve"> </w:t>
            </w:r>
            <w:r w:rsidRPr="00760468">
              <w:rPr>
                <w:rFonts w:ascii="Times New Roman" w:hAnsi="Times New Roman"/>
                <w:i/>
                <w:iCs/>
                <w:sz w:val="18"/>
                <w:szCs w:val="18"/>
              </w:rPr>
              <w:t>registration certificate</w:t>
            </w:r>
          </w:p>
        </w:tc>
      </w:tr>
      <w:tr w:rsidR="00124170" w:rsidRPr="003A06DC" w14:paraId="1938CCBE" w14:textId="77777777" w:rsidTr="00510BC1">
        <w:tc>
          <w:tcPr>
            <w:cnfStyle w:val="001000000000" w:firstRow="0" w:lastRow="0" w:firstColumn="1" w:lastColumn="0" w:oddVBand="0" w:evenVBand="0" w:oddHBand="0" w:evenHBand="0" w:firstRowFirstColumn="0" w:firstRowLastColumn="0" w:lastRowFirstColumn="0" w:lastRowLastColumn="0"/>
            <w:tcW w:w="704" w:type="dxa"/>
            <w:vMerge/>
          </w:tcPr>
          <w:p w14:paraId="6B06521C" w14:textId="77777777" w:rsidR="00124170" w:rsidRPr="003A06DC" w:rsidRDefault="00124170" w:rsidP="00D433B4">
            <w:pPr>
              <w:spacing w:after="0" w:line="360" w:lineRule="auto"/>
              <w:contextualSpacing/>
              <w:rPr>
                <w:rFonts w:ascii="Times New Roman" w:hAnsi="Times New Roman"/>
                <w:b w:val="0"/>
                <w:bCs w:val="0"/>
                <w:sz w:val="18"/>
                <w:szCs w:val="18"/>
              </w:rPr>
            </w:pPr>
          </w:p>
        </w:tc>
        <w:tc>
          <w:tcPr>
            <w:tcW w:w="4428" w:type="dxa"/>
          </w:tcPr>
          <w:p w14:paraId="6C88DB1B" w14:textId="56023A5E" w:rsidR="00124170" w:rsidRPr="003A06DC" w:rsidRDefault="00497502" w:rsidP="00636D1A">
            <w:pPr>
              <w:tabs>
                <w:tab w:val="left" w:pos="0"/>
              </w:tabs>
              <w:spacing w:after="0" w:line="360" w:lineRule="auto"/>
              <w:ind w:right="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18"/>
                <w:szCs w:val="18"/>
              </w:rPr>
            </w:pPr>
            <w:r w:rsidRPr="003A06DC">
              <w:rPr>
                <w:rFonts w:ascii="Times New Roman" w:hAnsi="Times New Roman"/>
                <w:i/>
                <w:iCs/>
                <w:sz w:val="18"/>
                <w:szCs w:val="18"/>
              </w:rPr>
              <w:t>API 1</w:t>
            </w:r>
          </w:p>
        </w:tc>
        <w:tc>
          <w:tcPr>
            <w:tcW w:w="3350" w:type="dxa"/>
          </w:tcPr>
          <w:p w14:paraId="594A7A0B" w14:textId="77777777" w:rsidR="00124170" w:rsidRPr="003A06DC" w:rsidRDefault="00124170"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497502" w:rsidRPr="003A06DC" w14:paraId="22161522" w14:textId="77777777" w:rsidTr="00510BC1">
        <w:tc>
          <w:tcPr>
            <w:cnfStyle w:val="001000000000" w:firstRow="0" w:lastRow="0" w:firstColumn="1" w:lastColumn="0" w:oddVBand="0" w:evenVBand="0" w:oddHBand="0" w:evenHBand="0" w:firstRowFirstColumn="0" w:firstRowLastColumn="0" w:lastRowFirstColumn="0" w:lastRowLastColumn="0"/>
            <w:tcW w:w="704" w:type="dxa"/>
            <w:vMerge/>
          </w:tcPr>
          <w:p w14:paraId="64BCFEB3" w14:textId="77777777" w:rsidR="00497502" w:rsidRPr="003A06DC" w:rsidRDefault="00497502" w:rsidP="00497502">
            <w:pPr>
              <w:spacing w:after="0" w:line="360" w:lineRule="auto"/>
              <w:contextualSpacing/>
              <w:rPr>
                <w:rFonts w:ascii="Times New Roman" w:hAnsi="Times New Roman"/>
                <w:b w:val="0"/>
                <w:bCs w:val="0"/>
                <w:sz w:val="18"/>
                <w:szCs w:val="18"/>
              </w:rPr>
            </w:pPr>
          </w:p>
        </w:tc>
        <w:tc>
          <w:tcPr>
            <w:tcW w:w="4428" w:type="dxa"/>
          </w:tcPr>
          <w:p w14:paraId="41840CF1" w14:textId="5609D91C" w:rsidR="00497502" w:rsidRPr="003A06DC" w:rsidRDefault="00497502" w:rsidP="00636D1A">
            <w:pPr>
              <w:tabs>
                <w:tab w:val="left" w:pos="0"/>
              </w:tabs>
              <w:spacing w:after="0" w:line="360" w:lineRule="auto"/>
              <w:ind w:right="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18"/>
                <w:szCs w:val="18"/>
              </w:rPr>
            </w:pPr>
            <w:r w:rsidRPr="003A06DC">
              <w:rPr>
                <w:rFonts w:ascii="Times New Roman" w:hAnsi="Times New Roman"/>
                <w:i/>
                <w:iCs/>
                <w:sz w:val="18"/>
                <w:szCs w:val="18"/>
              </w:rPr>
              <w:t>API 2</w:t>
            </w:r>
          </w:p>
        </w:tc>
        <w:tc>
          <w:tcPr>
            <w:tcW w:w="3350" w:type="dxa"/>
          </w:tcPr>
          <w:p w14:paraId="01F15352" w14:textId="77777777" w:rsidR="00497502" w:rsidRPr="003A06DC" w:rsidRDefault="00497502" w:rsidP="00497502">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497502" w:rsidRPr="003A06DC" w14:paraId="2F47A406" w14:textId="77777777" w:rsidTr="00510BC1">
        <w:tc>
          <w:tcPr>
            <w:cnfStyle w:val="001000000000" w:firstRow="0" w:lastRow="0" w:firstColumn="1" w:lastColumn="0" w:oddVBand="0" w:evenVBand="0" w:oddHBand="0" w:evenHBand="0" w:firstRowFirstColumn="0" w:firstRowLastColumn="0" w:lastRowFirstColumn="0" w:lastRowLastColumn="0"/>
            <w:tcW w:w="704" w:type="dxa"/>
            <w:vMerge/>
          </w:tcPr>
          <w:p w14:paraId="4B98157C" w14:textId="77777777" w:rsidR="00497502" w:rsidRPr="003A06DC" w:rsidRDefault="00497502" w:rsidP="00497502">
            <w:pPr>
              <w:spacing w:after="0" w:line="360" w:lineRule="auto"/>
              <w:contextualSpacing/>
              <w:rPr>
                <w:rFonts w:ascii="Times New Roman" w:hAnsi="Times New Roman"/>
                <w:b w:val="0"/>
                <w:bCs w:val="0"/>
                <w:sz w:val="18"/>
                <w:szCs w:val="18"/>
              </w:rPr>
            </w:pPr>
          </w:p>
        </w:tc>
        <w:tc>
          <w:tcPr>
            <w:tcW w:w="4428" w:type="dxa"/>
          </w:tcPr>
          <w:p w14:paraId="247D23D2" w14:textId="35F093FB" w:rsidR="00497502" w:rsidRPr="003A06DC" w:rsidRDefault="00497502" w:rsidP="00636D1A">
            <w:pPr>
              <w:tabs>
                <w:tab w:val="left" w:pos="0"/>
              </w:tabs>
              <w:spacing w:after="0" w:line="360" w:lineRule="auto"/>
              <w:ind w:right="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18"/>
                <w:szCs w:val="18"/>
              </w:rPr>
            </w:pPr>
            <w:r w:rsidRPr="003A06DC">
              <w:rPr>
                <w:rFonts w:ascii="Times New Roman" w:hAnsi="Times New Roman"/>
                <w:i/>
                <w:iCs/>
                <w:sz w:val="18"/>
                <w:szCs w:val="18"/>
              </w:rPr>
              <w:t>API 3</w:t>
            </w:r>
          </w:p>
        </w:tc>
        <w:tc>
          <w:tcPr>
            <w:tcW w:w="3350" w:type="dxa"/>
          </w:tcPr>
          <w:p w14:paraId="6FD3E6BC" w14:textId="77777777" w:rsidR="00497502" w:rsidRPr="003A06DC" w:rsidRDefault="00497502" w:rsidP="00497502">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497502" w:rsidRPr="003A06DC" w14:paraId="132F6EF3" w14:textId="77777777" w:rsidTr="00510BC1">
        <w:tc>
          <w:tcPr>
            <w:cnfStyle w:val="001000000000" w:firstRow="0" w:lastRow="0" w:firstColumn="1" w:lastColumn="0" w:oddVBand="0" w:evenVBand="0" w:oddHBand="0" w:evenHBand="0" w:firstRowFirstColumn="0" w:firstRowLastColumn="0" w:lastRowFirstColumn="0" w:lastRowLastColumn="0"/>
            <w:tcW w:w="704" w:type="dxa"/>
            <w:vMerge/>
          </w:tcPr>
          <w:p w14:paraId="4E1870E8" w14:textId="77777777" w:rsidR="00497502" w:rsidRPr="003A06DC" w:rsidRDefault="00497502" w:rsidP="00497502">
            <w:pPr>
              <w:spacing w:after="0" w:line="360" w:lineRule="auto"/>
              <w:contextualSpacing/>
              <w:rPr>
                <w:rFonts w:ascii="Times New Roman" w:hAnsi="Times New Roman"/>
                <w:b w:val="0"/>
                <w:bCs w:val="0"/>
                <w:sz w:val="18"/>
                <w:szCs w:val="18"/>
              </w:rPr>
            </w:pPr>
          </w:p>
        </w:tc>
        <w:tc>
          <w:tcPr>
            <w:tcW w:w="4428" w:type="dxa"/>
          </w:tcPr>
          <w:p w14:paraId="1AB04C40" w14:textId="1D3DE071" w:rsidR="00497502" w:rsidRPr="003A06DC" w:rsidRDefault="00497502" w:rsidP="00636D1A">
            <w:pPr>
              <w:tabs>
                <w:tab w:val="left" w:pos="0"/>
              </w:tabs>
              <w:spacing w:after="0" w:line="360" w:lineRule="auto"/>
              <w:ind w:right="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18"/>
                <w:szCs w:val="18"/>
              </w:rPr>
            </w:pPr>
            <w:r w:rsidRPr="003A06DC">
              <w:rPr>
                <w:rFonts w:ascii="Times New Roman" w:hAnsi="Times New Roman"/>
                <w:i/>
                <w:iCs/>
                <w:sz w:val="18"/>
                <w:szCs w:val="18"/>
              </w:rPr>
              <w:t>API 4</w:t>
            </w:r>
          </w:p>
        </w:tc>
        <w:tc>
          <w:tcPr>
            <w:tcW w:w="3350" w:type="dxa"/>
          </w:tcPr>
          <w:p w14:paraId="7869F02A" w14:textId="77777777" w:rsidR="00497502" w:rsidRPr="003A06DC" w:rsidRDefault="00497502" w:rsidP="00497502">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4D48A873"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0C9242E8"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2.1.7</w:t>
            </w:r>
          </w:p>
        </w:tc>
        <w:tc>
          <w:tcPr>
            <w:tcW w:w="4428" w:type="dxa"/>
            <w:hideMark/>
          </w:tcPr>
          <w:p w14:paraId="621D7C8B" w14:textId="77777777" w:rsidR="00760468" w:rsidRPr="00760468" w:rsidRDefault="00760468" w:rsidP="00636D1A">
            <w:pPr>
              <w:tabs>
                <w:tab w:val="left" w:pos="0"/>
              </w:tabs>
              <w:spacing w:after="0" w:line="360" w:lineRule="auto"/>
              <w:ind w:right="3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Dosage Form</w:t>
            </w:r>
          </w:p>
        </w:tc>
        <w:tc>
          <w:tcPr>
            <w:tcW w:w="3350" w:type="dxa"/>
            <w:hideMark/>
          </w:tcPr>
          <w:p w14:paraId="203FDE87"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1A99BA4E"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77732196"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2.1.8</w:t>
            </w:r>
          </w:p>
        </w:tc>
        <w:tc>
          <w:tcPr>
            <w:tcW w:w="4428" w:type="dxa"/>
            <w:hideMark/>
          </w:tcPr>
          <w:p w14:paraId="16DC6138" w14:textId="77777777" w:rsidR="00760468" w:rsidRPr="00760468" w:rsidRDefault="00760468" w:rsidP="00636D1A">
            <w:pPr>
              <w:tabs>
                <w:tab w:val="left" w:pos="0"/>
              </w:tabs>
              <w:spacing w:after="0" w:line="360" w:lineRule="auto"/>
              <w:ind w:right="3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Strength</w:t>
            </w:r>
          </w:p>
        </w:tc>
        <w:tc>
          <w:tcPr>
            <w:tcW w:w="3350" w:type="dxa"/>
            <w:hideMark/>
          </w:tcPr>
          <w:p w14:paraId="1F8A6036"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1C2A6D33"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168D0F24"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2.1.9</w:t>
            </w:r>
          </w:p>
        </w:tc>
        <w:tc>
          <w:tcPr>
            <w:tcW w:w="4428" w:type="dxa"/>
            <w:hideMark/>
          </w:tcPr>
          <w:p w14:paraId="3C8A9286" w14:textId="77777777" w:rsidR="00760468" w:rsidRPr="00760468" w:rsidRDefault="00760468" w:rsidP="00636D1A">
            <w:pPr>
              <w:tabs>
                <w:tab w:val="left" w:pos="0"/>
              </w:tabs>
              <w:spacing w:after="0" w:line="360" w:lineRule="auto"/>
              <w:ind w:right="3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Pack Size</w:t>
            </w:r>
          </w:p>
        </w:tc>
        <w:tc>
          <w:tcPr>
            <w:tcW w:w="3350" w:type="dxa"/>
            <w:hideMark/>
          </w:tcPr>
          <w:p w14:paraId="2B23EC3B"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060DD77B"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22AC083C"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2.1.10</w:t>
            </w:r>
          </w:p>
        </w:tc>
        <w:tc>
          <w:tcPr>
            <w:tcW w:w="4428" w:type="dxa"/>
            <w:hideMark/>
          </w:tcPr>
          <w:p w14:paraId="3CC49CF2" w14:textId="77777777" w:rsidR="00760468" w:rsidRPr="00760468" w:rsidRDefault="00760468" w:rsidP="00636D1A">
            <w:pPr>
              <w:tabs>
                <w:tab w:val="left" w:pos="0"/>
              </w:tabs>
              <w:spacing w:after="0" w:line="360" w:lineRule="auto"/>
              <w:ind w:right="3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Quantity</w:t>
            </w:r>
          </w:p>
        </w:tc>
        <w:tc>
          <w:tcPr>
            <w:tcW w:w="3350" w:type="dxa"/>
            <w:hideMark/>
          </w:tcPr>
          <w:p w14:paraId="5DC5BDC3"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4FE5A7B9"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5C1043E7"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2.1.11</w:t>
            </w:r>
          </w:p>
        </w:tc>
        <w:tc>
          <w:tcPr>
            <w:tcW w:w="4428" w:type="dxa"/>
            <w:hideMark/>
          </w:tcPr>
          <w:p w14:paraId="7709D3ED" w14:textId="5BCEC202" w:rsidR="00760468" w:rsidRPr="00760468" w:rsidRDefault="00760468" w:rsidP="00636D1A">
            <w:pPr>
              <w:tabs>
                <w:tab w:val="left" w:pos="0"/>
              </w:tabs>
              <w:spacing w:after="0" w:line="360" w:lineRule="auto"/>
              <w:ind w:right="3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 xml:space="preserve">Tender Price (ZAR) </w:t>
            </w:r>
            <w:r w:rsidRPr="00760468">
              <w:rPr>
                <w:rFonts w:ascii="Times New Roman" w:hAnsi="Times New Roman"/>
                <w:sz w:val="18"/>
                <w:szCs w:val="18"/>
              </w:rPr>
              <w:br/>
            </w:r>
            <w:r w:rsidRPr="00760468">
              <w:rPr>
                <w:rFonts w:ascii="Times New Roman" w:hAnsi="Times New Roman"/>
                <w:i/>
                <w:iCs/>
                <w:sz w:val="18"/>
                <w:szCs w:val="18"/>
              </w:rPr>
              <w:t>If the medicine is sold through government</w:t>
            </w:r>
            <w:r w:rsidR="00AE4CF7" w:rsidRPr="003A06DC">
              <w:rPr>
                <w:rFonts w:ascii="Times New Roman" w:hAnsi="Times New Roman"/>
                <w:i/>
                <w:iCs/>
                <w:sz w:val="18"/>
                <w:szCs w:val="18"/>
              </w:rPr>
              <w:t xml:space="preserve"> </w:t>
            </w:r>
            <w:r w:rsidRPr="00760468">
              <w:rPr>
                <w:rFonts w:ascii="Times New Roman" w:hAnsi="Times New Roman"/>
                <w:i/>
                <w:iCs/>
                <w:sz w:val="18"/>
                <w:szCs w:val="18"/>
              </w:rPr>
              <w:t>tender</w:t>
            </w:r>
          </w:p>
        </w:tc>
        <w:tc>
          <w:tcPr>
            <w:tcW w:w="3350" w:type="dxa"/>
            <w:hideMark/>
          </w:tcPr>
          <w:p w14:paraId="4F141139"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79C87B37"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38605340"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2.1.12</w:t>
            </w:r>
          </w:p>
        </w:tc>
        <w:tc>
          <w:tcPr>
            <w:tcW w:w="4428" w:type="dxa"/>
            <w:hideMark/>
          </w:tcPr>
          <w:p w14:paraId="62669F6E" w14:textId="77777777" w:rsidR="00760468" w:rsidRPr="00760468" w:rsidRDefault="00760468" w:rsidP="00636D1A">
            <w:pPr>
              <w:tabs>
                <w:tab w:val="left" w:pos="0"/>
              </w:tabs>
              <w:spacing w:after="0" w:line="360" w:lineRule="auto"/>
              <w:ind w:right="3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 xml:space="preserve">Annual Sales Volume (Tender) </w:t>
            </w:r>
            <w:r w:rsidRPr="00760468">
              <w:rPr>
                <w:rFonts w:ascii="Times New Roman" w:hAnsi="Times New Roman"/>
                <w:sz w:val="18"/>
                <w:szCs w:val="18"/>
              </w:rPr>
              <w:br/>
            </w:r>
            <w:r w:rsidRPr="00760468">
              <w:rPr>
                <w:rFonts w:ascii="Times New Roman" w:hAnsi="Times New Roman"/>
                <w:i/>
                <w:iCs/>
                <w:sz w:val="18"/>
                <w:szCs w:val="18"/>
              </w:rPr>
              <w:t>For the preceding 12-month financial year</w:t>
            </w:r>
          </w:p>
        </w:tc>
        <w:tc>
          <w:tcPr>
            <w:tcW w:w="3350" w:type="dxa"/>
            <w:hideMark/>
          </w:tcPr>
          <w:p w14:paraId="15FF2F5B"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75DBF58F"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1B2BDFEC"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2.1.13</w:t>
            </w:r>
          </w:p>
        </w:tc>
        <w:tc>
          <w:tcPr>
            <w:tcW w:w="4428" w:type="dxa"/>
            <w:hideMark/>
          </w:tcPr>
          <w:p w14:paraId="7D3A2CC8" w14:textId="77777777" w:rsidR="00760468" w:rsidRPr="00760468" w:rsidRDefault="00760468" w:rsidP="00636D1A">
            <w:pPr>
              <w:tabs>
                <w:tab w:val="left" w:pos="0"/>
              </w:tabs>
              <w:spacing w:after="0" w:line="360" w:lineRule="auto"/>
              <w:ind w:right="3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 xml:space="preserve">Annual Sales Volume (SEP) </w:t>
            </w:r>
            <w:r w:rsidRPr="00760468">
              <w:rPr>
                <w:rFonts w:ascii="Times New Roman" w:hAnsi="Times New Roman"/>
                <w:sz w:val="18"/>
                <w:szCs w:val="18"/>
              </w:rPr>
              <w:br/>
            </w:r>
            <w:r w:rsidRPr="00760468">
              <w:rPr>
                <w:rFonts w:ascii="Times New Roman" w:hAnsi="Times New Roman"/>
                <w:i/>
                <w:iCs/>
                <w:sz w:val="18"/>
                <w:szCs w:val="18"/>
              </w:rPr>
              <w:t>For the preceding 12-month financial year</w:t>
            </w:r>
          </w:p>
        </w:tc>
        <w:tc>
          <w:tcPr>
            <w:tcW w:w="3350" w:type="dxa"/>
            <w:hideMark/>
          </w:tcPr>
          <w:p w14:paraId="3BD502DF"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B64404" w:rsidRPr="003A06DC" w14:paraId="3B5D96B3" w14:textId="77777777" w:rsidTr="00510BC1">
        <w:tc>
          <w:tcPr>
            <w:cnfStyle w:val="001000000000" w:firstRow="0" w:lastRow="0" w:firstColumn="1" w:lastColumn="0" w:oddVBand="0" w:evenVBand="0" w:oddHBand="0" w:evenHBand="0" w:firstRowFirstColumn="0" w:firstRowLastColumn="0" w:lastRowFirstColumn="0" w:lastRowLastColumn="0"/>
            <w:tcW w:w="704" w:type="dxa"/>
            <w:vMerge w:val="restart"/>
            <w:hideMark/>
          </w:tcPr>
          <w:p w14:paraId="126852E8" w14:textId="77777777" w:rsidR="00B64404" w:rsidRPr="00760468" w:rsidRDefault="00B64404"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2.1.14</w:t>
            </w:r>
          </w:p>
        </w:tc>
        <w:tc>
          <w:tcPr>
            <w:tcW w:w="4428" w:type="dxa"/>
            <w:gridSpan w:val="2"/>
            <w:hideMark/>
          </w:tcPr>
          <w:p w14:paraId="2F506C75" w14:textId="403BA7BD" w:rsidR="00B64404" w:rsidRPr="00760468" w:rsidRDefault="00B64404"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b/>
                <w:bCs/>
                <w:sz w:val="18"/>
                <w:szCs w:val="18"/>
              </w:rPr>
              <w:t>Current Pricing Information</w:t>
            </w:r>
          </w:p>
        </w:tc>
      </w:tr>
      <w:tr w:rsidR="00B64404" w:rsidRPr="003A06DC" w14:paraId="55622D0E" w14:textId="77777777" w:rsidTr="00510BC1">
        <w:tc>
          <w:tcPr>
            <w:cnfStyle w:val="001000000000" w:firstRow="0" w:lastRow="0" w:firstColumn="1" w:lastColumn="0" w:oddVBand="0" w:evenVBand="0" w:oddHBand="0" w:evenHBand="0" w:firstRowFirstColumn="0" w:firstRowLastColumn="0" w:lastRowFirstColumn="0" w:lastRowLastColumn="0"/>
            <w:tcW w:w="704" w:type="dxa"/>
            <w:vMerge/>
            <w:hideMark/>
          </w:tcPr>
          <w:p w14:paraId="106B34D6" w14:textId="77777777" w:rsidR="00B64404" w:rsidRPr="00760468" w:rsidRDefault="00B64404" w:rsidP="00D433B4">
            <w:pPr>
              <w:spacing w:after="0" w:line="360" w:lineRule="auto"/>
              <w:contextualSpacing/>
              <w:rPr>
                <w:rFonts w:ascii="Times New Roman" w:hAnsi="Times New Roman"/>
                <w:sz w:val="18"/>
                <w:szCs w:val="18"/>
              </w:rPr>
            </w:pPr>
          </w:p>
        </w:tc>
        <w:tc>
          <w:tcPr>
            <w:tcW w:w="4428" w:type="dxa"/>
            <w:hideMark/>
          </w:tcPr>
          <w:p w14:paraId="7BD6A71E" w14:textId="2B9CE356" w:rsidR="00B64404" w:rsidRPr="003A06DC" w:rsidRDefault="00B64404" w:rsidP="00510BC1">
            <w:pPr>
              <w:pStyle w:val="ListParagraph"/>
              <w:numPr>
                <w:ilvl w:val="0"/>
                <w:numId w:val="27"/>
              </w:numPr>
              <w:tabs>
                <w:tab w:val="left" w:pos="0"/>
                <w:tab w:val="left" w:pos="4097"/>
              </w:tabs>
              <w:spacing w:line="360" w:lineRule="auto"/>
              <w:ind w:right="321"/>
              <w:contextualSpacing/>
              <w:cnfStyle w:val="000000000000" w:firstRow="0" w:lastRow="0" w:firstColumn="0" w:lastColumn="0" w:oddVBand="0" w:evenVBand="0" w:oddHBand="0" w:evenHBand="0" w:firstRowFirstColumn="0" w:firstRowLastColumn="0" w:lastRowFirstColumn="0" w:lastRowLastColumn="0"/>
              <w:rPr>
                <w:sz w:val="18"/>
                <w:szCs w:val="18"/>
              </w:rPr>
            </w:pPr>
            <w:r w:rsidRPr="003A06DC">
              <w:rPr>
                <w:sz w:val="18"/>
                <w:szCs w:val="18"/>
              </w:rPr>
              <w:t xml:space="preserve">Ex-Manufacturer Price (ZAR) </w:t>
            </w:r>
            <w:r w:rsidRPr="003A06DC">
              <w:rPr>
                <w:sz w:val="18"/>
                <w:szCs w:val="18"/>
              </w:rPr>
              <w:br/>
            </w:r>
            <w:r w:rsidRPr="003A06DC">
              <w:rPr>
                <w:i/>
                <w:iCs/>
                <w:sz w:val="18"/>
                <w:szCs w:val="18"/>
              </w:rPr>
              <w:t>VAT excluded</w:t>
            </w:r>
          </w:p>
        </w:tc>
        <w:tc>
          <w:tcPr>
            <w:tcW w:w="3350" w:type="dxa"/>
            <w:hideMark/>
          </w:tcPr>
          <w:p w14:paraId="74D61EA2" w14:textId="77777777" w:rsidR="00B64404" w:rsidRPr="00760468" w:rsidRDefault="00B64404"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B64404" w:rsidRPr="003A06DC" w14:paraId="51A80954" w14:textId="77777777" w:rsidTr="00510BC1">
        <w:tc>
          <w:tcPr>
            <w:cnfStyle w:val="001000000000" w:firstRow="0" w:lastRow="0" w:firstColumn="1" w:lastColumn="0" w:oddVBand="0" w:evenVBand="0" w:oddHBand="0" w:evenHBand="0" w:firstRowFirstColumn="0" w:firstRowLastColumn="0" w:lastRowFirstColumn="0" w:lastRowLastColumn="0"/>
            <w:tcW w:w="704" w:type="dxa"/>
            <w:vMerge/>
            <w:hideMark/>
          </w:tcPr>
          <w:p w14:paraId="326743D5" w14:textId="77777777" w:rsidR="00B64404" w:rsidRPr="00760468" w:rsidRDefault="00B64404" w:rsidP="00D433B4">
            <w:pPr>
              <w:spacing w:after="0" w:line="360" w:lineRule="auto"/>
              <w:contextualSpacing/>
              <w:rPr>
                <w:rFonts w:ascii="Times New Roman" w:hAnsi="Times New Roman"/>
                <w:sz w:val="18"/>
                <w:szCs w:val="18"/>
              </w:rPr>
            </w:pPr>
          </w:p>
        </w:tc>
        <w:tc>
          <w:tcPr>
            <w:tcW w:w="4428" w:type="dxa"/>
            <w:hideMark/>
          </w:tcPr>
          <w:p w14:paraId="3EA222BD" w14:textId="36A6F4F8" w:rsidR="00B64404" w:rsidRPr="003A06DC" w:rsidRDefault="00B64404" w:rsidP="00510BC1">
            <w:pPr>
              <w:pStyle w:val="ListParagraph"/>
              <w:numPr>
                <w:ilvl w:val="0"/>
                <w:numId w:val="27"/>
              </w:numPr>
              <w:tabs>
                <w:tab w:val="left" w:pos="0"/>
                <w:tab w:val="left" w:pos="4097"/>
              </w:tabs>
              <w:spacing w:line="360" w:lineRule="auto"/>
              <w:ind w:right="321"/>
              <w:contextualSpacing/>
              <w:cnfStyle w:val="000000000000" w:firstRow="0" w:lastRow="0" w:firstColumn="0" w:lastColumn="0" w:oddVBand="0" w:evenVBand="0" w:oddHBand="0" w:evenHBand="0" w:firstRowFirstColumn="0" w:firstRowLastColumn="0" w:lastRowFirstColumn="0" w:lastRowLastColumn="0"/>
              <w:rPr>
                <w:sz w:val="18"/>
                <w:szCs w:val="18"/>
              </w:rPr>
            </w:pPr>
            <w:r w:rsidRPr="003A06DC">
              <w:rPr>
                <w:sz w:val="18"/>
                <w:szCs w:val="18"/>
              </w:rPr>
              <w:t xml:space="preserve">Logistic Fee (ZAR) </w:t>
            </w:r>
            <w:r w:rsidRPr="003A06DC">
              <w:rPr>
                <w:sz w:val="18"/>
                <w:szCs w:val="18"/>
              </w:rPr>
              <w:br/>
            </w:r>
            <w:r w:rsidRPr="003A06DC">
              <w:rPr>
                <w:i/>
                <w:iCs/>
                <w:sz w:val="18"/>
                <w:szCs w:val="18"/>
              </w:rPr>
              <w:t>VAT excluded, in Rand value</w:t>
            </w:r>
          </w:p>
        </w:tc>
        <w:tc>
          <w:tcPr>
            <w:tcW w:w="3350" w:type="dxa"/>
            <w:hideMark/>
          </w:tcPr>
          <w:p w14:paraId="6D1B76C3" w14:textId="77777777" w:rsidR="00B64404" w:rsidRPr="00760468" w:rsidRDefault="00B64404"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B64404" w:rsidRPr="003A06DC" w14:paraId="1DBA9728" w14:textId="77777777" w:rsidTr="00510BC1">
        <w:tc>
          <w:tcPr>
            <w:cnfStyle w:val="001000000000" w:firstRow="0" w:lastRow="0" w:firstColumn="1" w:lastColumn="0" w:oddVBand="0" w:evenVBand="0" w:oddHBand="0" w:evenHBand="0" w:firstRowFirstColumn="0" w:firstRowLastColumn="0" w:lastRowFirstColumn="0" w:lastRowLastColumn="0"/>
            <w:tcW w:w="704" w:type="dxa"/>
            <w:vMerge/>
            <w:hideMark/>
          </w:tcPr>
          <w:p w14:paraId="367ACA56" w14:textId="77777777" w:rsidR="00B64404" w:rsidRPr="00760468" w:rsidRDefault="00B64404" w:rsidP="00D433B4">
            <w:pPr>
              <w:spacing w:after="0" w:line="360" w:lineRule="auto"/>
              <w:contextualSpacing/>
              <w:rPr>
                <w:rFonts w:ascii="Times New Roman" w:hAnsi="Times New Roman"/>
                <w:sz w:val="18"/>
                <w:szCs w:val="18"/>
              </w:rPr>
            </w:pPr>
          </w:p>
        </w:tc>
        <w:tc>
          <w:tcPr>
            <w:tcW w:w="4428" w:type="dxa"/>
            <w:hideMark/>
          </w:tcPr>
          <w:p w14:paraId="1FB11186" w14:textId="3E2DCC48" w:rsidR="00B64404" w:rsidRPr="003A06DC" w:rsidRDefault="00B64404" w:rsidP="00510BC1">
            <w:pPr>
              <w:pStyle w:val="ListParagraph"/>
              <w:numPr>
                <w:ilvl w:val="0"/>
                <w:numId w:val="27"/>
              </w:numPr>
              <w:tabs>
                <w:tab w:val="left" w:pos="0"/>
                <w:tab w:val="left" w:pos="4097"/>
              </w:tabs>
              <w:spacing w:line="360" w:lineRule="auto"/>
              <w:ind w:right="321"/>
              <w:contextualSpacing/>
              <w:cnfStyle w:val="000000000000" w:firstRow="0" w:lastRow="0" w:firstColumn="0" w:lastColumn="0" w:oddVBand="0" w:evenVBand="0" w:oddHBand="0" w:evenHBand="0" w:firstRowFirstColumn="0" w:firstRowLastColumn="0" w:lastRowFirstColumn="0" w:lastRowLastColumn="0"/>
              <w:rPr>
                <w:sz w:val="18"/>
                <w:szCs w:val="18"/>
              </w:rPr>
            </w:pPr>
            <w:r w:rsidRPr="003A06DC">
              <w:rPr>
                <w:sz w:val="18"/>
                <w:szCs w:val="18"/>
              </w:rPr>
              <w:t xml:space="preserve">VAT (ZAR) </w:t>
            </w:r>
            <w:r w:rsidRPr="003A06DC">
              <w:rPr>
                <w:sz w:val="18"/>
                <w:szCs w:val="18"/>
              </w:rPr>
              <w:br/>
            </w:r>
            <w:r w:rsidRPr="003A06DC">
              <w:rPr>
                <w:i/>
                <w:iCs/>
                <w:sz w:val="18"/>
                <w:szCs w:val="18"/>
              </w:rPr>
              <w:t>15% of [2.1.14(a) + 2.1.14(b)]</w:t>
            </w:r>
          </w:p>
        </w:tc>
        <w:tc>
          <w:tcPr>
            <w:tcW w:w="3350" w:type="dxa"/>
            <w:hideMark/>
          </w:tcPr>
          <w:p w14:paraId="66F9F1B5" w14:textId="77777777" w:rsidR="00B64404" w:rsidRPr="00760468" w:rsidRDefault="00B64404"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B64404" w:rsidRPr="003A06DC" w14:paraId="099D456B" w14:textId="77777777" w:rsidTr="00510BC1">
        <w:tc>
          <w:tcPr>
            <w:cnfStyle w:val="001000000000" w:firstRow="0" w:lastRow="0" w:firstColumn="1" w:lastColumn="0" w:oddVBand="0" w:evenVBand="0" w:oddHBand="0" w:evenHBand="0" w:firstRowFirstColumn="0" w:firstRowLastColumn="0" w:lastRowFirstColumn="0" w:lastRowLastColumn="0"/>
            <w:tcW w:w="704" w:type="dxa"/>
            <w:vMerge/>
            <w:hideMark/>
          </w:tcPr>
          <w:p w14:paraId="1A458A50" w14:textId="77777777" w:rsidR="00B64404" w:rsidRPr="00760468" w:rsidRDefault="00B64404" w:rsidP="00D433B4">
            <w:pPr>
              <w:spacing w:after="0" w:line="360" w:lineRule="auto"/>
              <w:contextualSpacing/>
              <w:rPr>
                <w:rFonts w:ascii="Times New Roman" w:hAnsi="Times New Roman"/>
                <w:sz w:val="18"/>
                <w:szCs w:val="18"/>
              </w:rPr>
            </w:pPr>
          </w:p>
        </w:tc>
        <w:tc>
          <w:tcPr>
            <w:tcW w:w="4428" w:type="dxa"/>
            <w:hideMark/>
          </w:tcPr>
          <w:p w14:paraId="78D7DC0D" w14:textId="436C6967" w:rsidR="00B64404" w:rsidRPr="003A06DC" w:rsidRDefault="00B64404" w:rsidP="00510BC1">
            <w:pPr>
              <w:pStyle w:val="ListParagraph"/>
              <w:numPr>
                <w:ilvl w:val="0"/>
                <w:numId w:val="27"/>
              </w:numPr>
              <w:tabs>
                <w:tab w:val="left" w:pos="0"/>
                <w:tab w:val="left" w:pos="4097"/>
              </w:tabs>
              <w:spacing w:line="360" w:lineRule="auto"/>
              <w:ind w:right="321"/>
              <w:contextualSpacing/>
              <w:cnfStyle w:val="000000000000" w:firstRow="0" w:lastRow="0" w:firstColumn="0" w:lastColumn="0" w:oddVBand="0" w:evenVBand="0" w:oddHBand="0" w:evenHBand="0" w:firstRowFirstColumn="0" w:firstRowLastColumn="0" w:lastRowFirstColumn="0" w:lastRowLastColumn="0"/>
              <w:rPr>
                <w:sz w:val="18"/>
                <w:szCs w:val="18"/>
              </w:rPr>
            </w:pPr>
            <w:r w:rsidRPr="003A06DC">
              <w:rPr>
                <w:sz w:val="18"/>
                <w:szCs w:val="18"/>
              </w:rPr>
              <w:t xml:space="preserve">SEP (ZAR) </w:t>
            </w:r>
            <w:r w:rsidRPr="003A06DC">
              <w:rPr>
                <w:sz w:val="18"/>
                <w:szCs w:val="18"/>
              </w:rPr>
              <w:br/>
            </w:r>
            <w:r w:rsidRPr="003A06DC">
              <w:rPr>
                <w:i/>
                <w:iCs/>
                <w:sz w:val="18"/>
                <w:szCs w:val="18"/>
              </w:rPr>
              <w:t>Sum of 2.1.14(a), (b), and (c)</w:t>
            </w:r>
          </w:p>
        </w:tc>
        <w:tc>
          <w:tcPr>
            <w:tcW w:w="3350" w:type="dxa"/>
            <w:hideMark/>
          </w:tcPr>
          <w:p w14:paraId="0C21D962" w14:textId="77777777" w:rsidR="00B64404" w:rsidRPr="00760468" w:rsidRDefault="00B64404"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B64404" w:rsidRPr="003A06DC" w14:paraId="4397C294" w14:textId="77777777" w:rsidTr="00510BC1">
        <w:tc>
          <w:tcPr>
            <w:cnfStyle w:val="001000000000" w:firstRow="0" w:lastRow="0" w:firstColumn="1" w:lastColumn="0" w:oddVBand="0" w:evenVBand="0" w:oddHBand="0" w:evenHBand="0" w:firstRowFirstColumn="0" w:firstRowLastColumn="0" w:lastRowFirstColumn="0" w:lastRowLastColumn="0"/>
            <w:tcW w:w="704" w:type="dxa"/>
            <w:vMerge/>
            <w:hideMark/>
          </w:tcPr>
          <w:p w14:paraId="717CD1EA" w14:textId="77777777" w:rsidR="00B64404" w:rsidRPr="00760468" w:rsidRDefault="00B64404" w:rsidP="00D433B4">
            <w:pPr>
              <w:spacing w:after="0" w:line="360" w:lineRule="auto"/>
              <w:contextualSpacing/>
              <w:rPr>
                <w:rFonts w:ascii="Times New Roman" w:hAnsi="Times New Roman"/>
                <w:sz w:val="18"/>
                <w:szCs w:val="18"/>
              </w:rPr>
            </w:pPr>
          </w:p>
        </w:tc>
        <w:tc>
          <w:tcPr>
            <w:tcW w:w="4428" w:type="dxa"/>
            <w:hideMark/>
          </w:tcPr>
          <w:p w14:paraId="5C8DF91D" w14:textId="03EC473F" w:rsidR="00B64404" w:rsidRPr="003A06DC" w:rsidRDefault="00B64404" w:rsidP="00510BC1">
            <w:pPr>
              <w:pStyle w:val="ListParagraph"/>
              <w:numPr>
                <w:ilvl w:val="0"/>
                <w:numId w:val="27"/>
              </w:numPr>
              <w:tabs>
                <w:tab w:val="left" w:pos="0"/>
                <w:tab w:val="left" w:pos="4097"/>
              </w:tabs>
              <w:spacing w:line="360" w:lineRule="auto"/>
              <w:ind w:right="321"/>
              <w:contextualSpacing/>
              <w:cnfStyle w:val="000000000000" w:firstRow="0" w:lastRow="0" w:firstColumn="0" w:lastColumn="0" w:oddVBand="0" w:evenVBand="0" w:oddHBand="0" w:evenHBand="0" w:firstRowFirstColumn="0" w:firstRowLastColumn="0" w:lastRowFirstColumn="0" w:lastRowLastColumn="0"/>
              <w:rPr>
                <w:sz w:val="18"/>
                <w:szCs w:val="18"/>
              </w:rPr>
            </w:pPr>
            <w:r w:rsidRPr="003A06DC">
              <w:rPr>
                <w:sz w:val="18"/>
                <w:szCs w:val="18"/>
              </w:rPr>
              <w:t>Unit Price (ZAR)</w:t>
            </w:r>
          </w:p>
        </w:tc>
        <w:tc>
          <w:tcPr>
            <w:tcW w:w="3350" w:type="dxa"/>
            <w:hideMark/>
          </w:tcPr>
          <w:p w14:paraId="4D9AB828" w14:textId="77777777" w:rsidR="00B64404" w:rsidRPr="00760468" w:rsidRDefault="00B64404"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510BC1" w:rsidRPr="003A06DC" w14:paraId="452DF3EC" w14:textId="77777777" w:rsidTr="00510BC1">
        <w:tc>
          <w:tcPr>
            <w:cnfStyle w:val="001000000000" w:firstRow="0" w:lastRow="0" w:firstColumn="1" w:lastColumn="0" w:oddVBand="0" w:evenVBand="0" w:oddHBand="0" w:evenHBand="0" w:firstRowFirstColumn="0" w:firstRowLastColumn="0" w:lastRowFirstColumn="0" w:lastRowLastColumn="0"/>
            <w:tcW w:w="704" w:type="dxa"/>
            <w:vMerge w:val="restart"/>
            <w:hideMark/>
          </w:tcPr>
          <w:p w14:paraId="30107EC2" w14:textId="77777777" w:rsidR="00510BC1" w:rsidRPr="00760468" w:rsidRDefault="00510BC1"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2.1.15</w:t>
            </w:r>
          </w:p>
        </w:tc>
        <w:tc>
          <w:tcPr>
            <w:tcW w:w="4428" w:type="dxa"/>
            <w:gridSpan w:val="2"/>
            <w:hideMark/>
          </w:tcPr>
          <w:p w14:paraId="1DAB06BB" w14:textId="3051015A" w:rsidR="00510BC1" w:rsidRPr="00760468" w:rsidRDefault="00510BC1"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b/>
                <w:bCs/>
                <w:sz w:val="18"/>
                <w:szCs w:val="18"/>
              </w:rPr>
              <w:t>New Pricing Information</w:t>
            </w:r>
            <w:r w:rsidRPr="00760468">
              <w:rPr>
                <w:rFonts w:ascii="Times New Roman" w:hAnsi="Times New Roman"/>
                <w:sz w:val="18"/>
                <w:szCs w:val="18"/>
              </w:rPr>
              <w:t xml:space="preserve"> </w:t>
            </w:r>
            <w:r w:rsidRPr="003A06DC">
              <w:rPr>
                <w:rFonts w:ascii="Times New Roman" w:hAnsi="Times New Roman"/>
                <w:sz w:val="18"/>
                <w:szCs w:val="18"/>
              </w:rPr>
              <w:t>(</w:t>
            </w:r>
            <w:r w:rsidRPr="00760468">
              <w:rPr>
                <w:rFonts w:ascii="Times New Roman" w:hAnsi="Times New Roman"/>
                <w:i/>
                <w:iCs/>
                <w:sz w:val="18"/>
                <w:szCs w:val="18"/>
              </w:rPr>
              <w:t>From Table 3.1.6</w:t>
            </w:r>
            <w:r w:rsidRPr="003A06DC">
              <w:rPr>
                <w:rFonts w:ascii="Times New Roman" w:hAnsi="Times New Roman"/>
                <w:i/>
                <w:iCs/>
                <w:sz w:val="18"/>
                <w:szCs w:val="18"/>
              </w:rPr>
              <w:t>)</w:t>
            </w:r>
          </w:p>
        </w:tc>
      </w:tr>
      <w:tr w:rsidR="00510BC1" w:rsidRPr="003A06DC" w14:paraId="5F75F90B" w14:textId="77777777" w:rsidTr="00510BC1">
        <w:tc>
          <w:tcPr>
            <w:cnfStyle w:val="001000000000" w:firstRow="0" w:lastRow="0" w:firstColumn="1" w:lastColumn="0" w:oddVBand="0" w:evenVBand="0" w:oddHBand="0" w:evenHBand="0" w:firstRowFirstColumn="0" w:firstRowLastColumn="0" w:lastRowFirstColumn="0" w:lastRowLastColumn="0"/>
            <w:tcW w:w="704" w:type="dxa"/>
            <w:vMerge/>
            <w:hideMark/>
          </w:tcPr>
          <w:p w14:paraId="0EF38339" w14:textId="77777777" w:rsidR="00510BC1" w:rsidRPr="00760468" w:rsidRDefault="00510BC1" w:rsidP="00D433B4">
            <w:pPr>
              <w:spacing w:after="0" w:line="360" w:lineRule="auto"/>
              <w:contextualSpacing/>
              <w:rPr>
                <w:rFonts w:ascii="Times New Roman" w:hAnsi="Times New Roman"/>
                <w:sz w:val="18"/>
                <w:szCs w:val="18"/>
              </w:rPr>
            </w:pPr>
          </w:p>
        </w:tc>
        <w:tc>
          <w:tcPr>
            <w:tcW w:w="4428" w:type="dxa"/>
            <w:hideMark/>
          </w:tcPr>
          <w:p w14:paraId="2EFDD70F" w14:textId="12B97DB3" w:rsidR="00510BC1" w:rsidRPr="003A06DC" w:rsidRDefault="00510BC1" w:rsidP="00510BC1">
            <w:pPr>
              <w:pStyle w:val="ListParagraph"/>
              <w:numPr>
                <w:ilvl w:val="0"/>
                <w:numId w:val="28"/>
              </w:numPr>
              <w:tabs>
                <w:tab w:val="left" w:pos="0"/>
                <w:tab w:val="left" w:pos="4091"/>
              </w:tabs>
              <w:spacing w:line="360" w:lineRule="auto"/>
              <w:ind w:right="320"/>
              <w:contextualSpacing/>
              <w:cnfStyle w:val="000000000000" w:firstRow="0" w:lastRow="0" w:firstColumn="0" w:lastColumn="0" w:oddVBand="0" w:evenVBand="0" w:oddHBand="0" w:evenHBand="0" w:firstRowFirstColumn="0" w:firstRowLastColumn="0" w:lastRowFirstColumn="0" w:lastRowLastColumn="0"/>
              <w:rPr>
                <w:sz w:val="18"/>
                <w:szCs w:val="18"/>
              </w:rPr>
            </w:pPr>
            <w:r w:rsidRPr="003A06DC">
              <w:rPr>
                <w:sz w:val="18"/>
                <w:szCs w:val="18"/>
              </w:rPr>
              <w:t xml:space="preserve">Ex-Manufacturer Price (ZAR) </w:t>
            </w:r>
            <w:r w:rsidRPr="003A06DC">
              <w:rPr>
                <w:sz w:val="18"/>
                <w:szCs w:val="18"/>
              </w:rPr>
              <w:br/>
            </w:r>
            <w:r w:rsidRPr="003A06DC">
              <w:rPr>
                <w:i/>
                <w:iCs/>
                <w:sz w:val="18"/>
                <w:szCs w:val="18"/>
              </w:rPr>
              <w:t>VAT excluded</w:t>
            </w:r>
          </w:p>
        </w:tc>
        <w:tc>
          <w:tcPr>
            <w:tcW w:w="3350" w:type="dxa"/>
            <w:hideMark/>
          </w:tcPr>
          <w:p w14:paraId="5B301A83" w14:textId="77777777" w:rsidR="00510BC1" w:rsidRPr="00760468" w:rsidRDefault="00510BC1"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510BC1" w:rsidRPr="003A06DC" w14:paraId="3A44CDB3" w14:textId="77777777" w:rsidTr="00510BC1">
        <w:tc>
          <w:tcPr>
            <w:cnfStyle w:val="001000000000" w:firstRow="0" w:lastRow="0" w:firstColumn="1" w:lastColumn="0" w:oddVBand="0" w:evenVBand="0" w:oddHBand="0" w:evenHBand="0" w:firstRowFirstColumn="0" w:firstRowLastColumn="0" w:lastRowFirstColumn="0" w:lastRowLastColumn="0"/>
            <w:tcW w:w="704" w:type="dxa"/>
            <w:vMerge/>
            <w:hideMark/>
          </w:tcPr>
          <w:p w14:paraId="4BDFF296" w14:textId="77777777" w:rsidR="00510BC1" w:rsidRPr="00760468" w:rsidRDefault="00510BC1" w:rsidP="00D433B4">
            <w:pPr>
              <w:spacing w:after="0" w:line="360" w:lineRule="auto"/>
              <w:contextualSpacing/>
              <w:rPr>
                <w:rFonts w:ascii="Times New Roman" w:hAnsi="Times New Roman"/>
                <w:sz w:val="18"/>
                <w:szCs w:val="18"/>
              </w:rPr>
            </w:pPr>
          </w:p>
        </w:tc>
        <w:tc>
          <w:tcPr>
            <w:tcW w:w="4428" w:type="dxa"/>
            <w:hideMark/>
          </w:tcPr>
          <w:p w14:paraId="696A4B4B" w14:textId="4ECCD9B6" w:rsidR="00510BC1" w:rsidRPr="003A06DC" w:rsidRDefault="00510BC1" w:rsidP="00510BC1">
            <w:pPr>
              <w:pStyle w:val="ListParagraph"/>
              <w:numPr>
                <w:ilvl w:val="0"/>
                <w:numId w:val="28"/>
              </w:numPr>
              <w:tabs>
                <w:tab w:val="left" w:pos="0"/>
                <w:tab w:val="left" w:pos="4091"/>
              </w:tabs>
              <w:spacing w:line="360" w:lineRule="auto"/>
              <w:ind w:right="320"/>
              <w:contextualSpacing/>
              <w:cnfStyle w:val="000000000000" w:firstRow="0" w:lastRow="0" w:firstColumn="0" w:lastColumn="0" w:oddVBand="0" w:evenVBand="0" w:oddHBand="0" w:evenHBand="0" w:firstRowFirstColumn="0" w:firstRowLastColumn="0" w:lastRowFirstColumn="0" w:lastRowLastColumn="0"/>
              <w:rPr>
                <w:sz w:val="18"/>
                <w:szCs w:val="18"/>
              </w:rPr>
            </w:pPr>
            <w:r w:rsidRPr="003A06DC">
              <w:rPr>
                <w:sz w:val="18"/>
                <w:szCs w:val="18"/>
              </w:rPr>
              <w:t xml:space="preserve">Logistic Fee (ZAR) </w:t>
            </w:r>
            <w:r w:rsidRPr="003A06DC">
              <w:rPr>
                <w:sz w:val="18"/>
                <w:szCs w:val="18"/>
              </w:rPr>
              <w:br/>
            </w:r>
            <w:r w:rsidRPr="003A06DC">
              <w:rPr>
                <w:i/>
                <w:iCs/>
                <w:sz w:val="18"/>
                <w:szCs w:val="18"/>
              </w:rPr>
              <w:t>VAT excluded from Table 3.1.6</w:t>
            </w:r>
          </w:p>
        </w:tc>
        <w:tc>
          <w:tcPr>
            <w:tcW w:w="3350" w:type="dxa"/>
            <w:hideMark/>
          </w:tcPr>
          <w:p w14:paraId="2DD75E2E" w14:textId="77777777" w:rsidR="00510BC1" w:rsidRPr="00760468" w:rsidRDefault="00510BC1"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510BC1" w:rsidRPr="003A06DC" w14:paraId="15070945" w14:textId="77777777" w:rsidTr="00510BC1">
        <w:tc>
          <w:tcPr>
            <w:cnfStyle w:val="001000000000" w:firstRow="0" w:lastRow="0" w:firstColumn="1" w:lastColumn="0" w:oddVBand="0" w:evenVBand="0" w:oddHBand="0" w:evenHBand="0" w:firstRowFirstColumn="0" w:firstRowLastColumn="0" w:lastRowFirstColumn="0" w:lastRowLastColumn="0"/>
            <w:tcW w:w="704" w:type="dxa"/>
            <w:vMerge/>
            <w:hideMark/>
          </w:tcPr>
          <w:p w14:paraId="7C940E56" w14:textId="77777777" w:rsidR="00510BC1" w:rsidRPr="00760468" w:rsidRDefault="00510BC1" w:rsidP="00D433B4">
            <w:pPr>
              <w:spacing w:after="0" w:line="360" w:lineRule="auto"/>
              <w:contextualSpacing/>
              <w:rPr>
                <w:rFonts w:ascii="Times New Roman" w:hAnsi="Times New Roman"/>
                <w:sz w:val="18"/>
                <w:szCs w:val="18"/>
              </w:rPr>
            </w:pPr>
          </w:p>
        </w:tc>
        <w:tc>
          <w:tcPr>
            <w:tcW w:w="4428" w:type="dxa"/>
            <w:hideMark/>
          </w:tcPr>
          <w:p w14:paraId="56F6EFED" w14:textId="653B7488" w:rsidR="00510BC1" w:rsidRPr="003A06DC" w:rsidRDefault="00510BC1" w:rsidP="00510BC1">
            <w:pPr>
              <w:pStyle w:val="ListParagraph"/>
              <w:numPr>
                <w:ilvl w:val="0"/>
                <w:numId w:val="28"/>
              </w:numPr>
              <w:tabs>
                <w:tab w:val="left" w:pos="0"/>
                <w:tab w:val="left" w:pos="4091"/>
              </w:tabs>
              <w:spacing w:line="360" w:lineRule="auto"/>
              <w:ind w:right="320"/>
              <w:contextualSpacing/>
              <w:cnfStyle w:val="000000000000" w:firstRow="0" w:lastRow="0" w:firstColumn="0" w:lastColumn="0" w:oddVBand="0" w:evenVBand="0" w:oddHBand="0" w:evenHBand="0" w:firstRowFirstColumn="0" w:firstRowLastColumn="0" w:lastRowFirstColumn="0" w:lastRowLastColumn="0"/>
              <w:rPr>
                <w:sz w:val="18"/>
                <w:szCs w:val="18"/>
              </w:rPr>
            </w:pPr>
            <w:r w:rsidRPr="003A06DC">
              <w:rPr>
                <w:sz w:val="18"/>
                <w:szCs w:val="18"/>
              </w:rPr>
              <w:t xml:space="preserve">VAT (ZAR) </w:t>
            </w:r>
            <w:r w:rsidRPr="003A06DC">
              <w:rPr>
                <w:sz w:val="18"/>
                <w:szCs w:val="18"/>
              </w:rPr>
              <w:br/>
            </w:r>
            <w:r w:rsidRPr="003A06DC">
              <w:rPr>
                <w:i/>
                <w:iCs/>
                <w:sz w:val="18"/>
                <w:szCs w:val="18"/>
              </w:rPr>
              <w:t>From Table 3.1.6</w:t>
            </w:r>
          </w:p>
        </w:tc>
        <w:tc>
          <w:tcPr>
            <w:tcW w:w="3350" w:type="dxa"/>
            <w:hideMark/>
          </w:tcPr>
          <w:p w14:paraId="5A5F4C82" w14:textId="77777777" w:rsidR="00510BC1" w:rsidRPr="00760468" w:rsidRDefault="00510BC1"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510BC1" w:rsidRPr="003A06DC" w14:paraId="358CB0C3" w14:textId="77777777" w:rsidTr="00510BC1">
        <w:tc>
          <w:tcPr>
            <w:cnfStyle w:val="001000000000" w:firstRow="0" w:lastRow="0" w:firstColumn="1" w:lastColumn="0" w:oddVBand="0" w:evenVBand="0" w:oddHBand="0" w:evenHBand="0" w:firstRowFirstColumn="0" w:firstRowLastColumn="0" w:lastRowFirstColumn="0" w:lastRowLastColumn="0"/>
            <w:tcW w:w="704" w:type="dxa"/>
            <w:vMerge/>
            <w:hideMark/>
          </w:tcPr>
          <w:p w14:paraId="49FB6113" w14:textId="77777777" w:rsidR="00510BC1" w:rsidRPr="00760468" w:rsidRDefault="00510BC1" w:rsidP="00D433B4">
            <w:pPr>
              <w:spacing w:after="0" w:line="360" w:lineRule="auto"/>
              <w:contextualSpacing/>
              <w:rPr>
                <w:rFonts w:ascii="Times New Roman" w:hAnsi="Times New Roman"/>
                <w:sz w:val="18"/>
                <w:szCs w:val="18"/>
              </w:rPr>
            </w:pPr>
          </w:p>
        </w:tc>
        <w:tc>
          <w:tcPr>
            <w:tcW w:w="4428" w:type="dxa"/>
            <w:hideMark/>
          </w:tcPr>
          <w:p w14:paraId="4BC7FAE8" w14:textId="305BFF62" w:rsidR="00510BC1" w:rsidRPr="003A06DC" w:rsidRDefault="00510BC1" w:rsidP="00510BC1">
            <w:pPr>
              <w:pStyle w:val="ListParagraph"/>
              <w:numPr>
                <w:ilvl w:val="0"/>
                <w:numId w:val="28"/>
              </w:numPr>
              <w:tabs>
                <w:tab w:val="left" w:pos="0"/>
                <w:tab w:val="left" w:pos="4091"/>
              </w:tabs>
              <w:spacing w:line="360" w:lineRule="auto"/>
              <w:ind w:right="320"/>
              <w:contextualSpacing/>
              <w:cnfStyle w:val="000000000000" w:firstRow="0" w:lastRow="0" w:firstColumn="0" w:lastColumn="0" w:oddVBand="0" w:evenVBand="0" w:oddHBand="0" w:evenHBand="0" w:firstRowFirstColumn="0" w:firstRowLastColumn="0" w:lastRowFirstColumn="0" w:lastRowLastColumn="0"/>
              <w:rPr>
                <w:sz w:val="18"/>
                <w:szCs w:val="18"/>
              </w:rPr>
            </w:pPr>
            <w:r w:rsidRPr="003A06DC">
              <w:rPr>
                <w:sz w:val="18"/>
                <w:szCs w:val="18"/>
              </w:rPr>
              <w:t xml:space="preserve">SEP (ZAR) </w:t>
            </w:r>
            <w:r w:rsidRPr="003A06DC">
              <w:rPr>
                <w:sz w:val="18"/>
                <w:szCs w:val="18"/>
              </w:rPr>
              <w:br/>
            </w:r>
            <w:r w:rsidRPr="003A06DC">
              <w:rPr>
                <w:i/>
                <w:iCs/>
                <w:sz w:val="18"/>
                <w:szCs w:val="18"/>
              </w:rPr>
              <w:t>From Table 3.1.6</w:t>
            </w:r>
          </w:p>
        </w:tc>
        <w:tc>
          <w:tcPr>
            <w:tcW w:w="3350" w:type="dxa"/>
            <w:hideMark/>
          </w:tcPr>
          <w:p w14:paraId="51F16A6D" w14:textId="77777777" w:rsidR="00510BC1" w:rsidRPr="00760468" w:rsidRDefault="00510BC1"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510BC1" w:rsidRPr="003A06DC" w14:paraId="1DEDA8E4" w14:textId="77777777" w:rsidTr="00510BC1">
        <w:tc>
          <w:tcPr>
            <w:cnfStyle w:val="001000000000" w:firstRow="0" w:lastRow="0" w:firstColumn="1" w:lastColumn="0" w:oddVBand="0" w:evenVBand="0" w:oddHBand="0" w:evenHBand="0" w:firstRowFirstColumn="0" w:firstRowLastColumn="0" w:lastRowFirstColumn="0" w:lastRowLastColumn="0"/>
            <w:tcW w:w="704" w:type="dxa"/>
            <w:vMerge/>
            <w:hideMark/>
          </w:tcPr>
          <w:p w14:paraId="71660885" w14:textId="77777777" w:rsidR="00510BC1" w:rsidRPr="00760468" w:rsidRDefault="00510BC1" w:rsidP="00D433B4">
            <w:pPr>
              <w:spacing w:after="0" w:line="360" w:lineRule="auto"/>
              <w:contextualSpacing/>
              <w:rPr>
                <w:rFonts w:ascii="Times New Roman" w:hAnsi="Times New Roman"/>
                <w:sz w:val="18"/>
                <w:szCs w:val="18"/>
              </w:rPr>
            </w:pPr>
          </w:p>
        </w:tc>
        <w:tc>
          <w:tcPr>
            <w:tcW w:w="4428" w:type="dxa"/>
            <w:hideMark/>
          </w:tcPr>
          <w:p w14:paraId="7261D4CB" w14:textId="5ADD738A" w:rsidR="00510BC1" w:rsidRPr="003A06DC" w:rsidRDefault="00510BC1" w:rsidP="00510BC1">
            <w:pPr>
              <w:pStyle w:val="ListParagraph"/>
              <w:numPr>
                <w:ilvl w:val="0"/>
                <w:numId w:val="28"/>
              </w:numPr>
              <w:tabs>
                <w:tab w:val="left" w:pos="0"/>
                <w:tab w:val="left" w:pos="4091"/>
              </w:tabs>
              <w:spacing w:line="360" w:lineRule="auto"/>
              <w:ind w:right="320"/>
              <w:contextualSpacing/>
              <w:cnfStyle w:val="000000000000" w:firstRow="0" w:lastRow="0" w:firstColumn="0" w:lastColumn="0" w:oddVBand="0" w:evenVBand="0" w:oddHBand="0" w:evenHBand="0" w:firstRowFirstColumn="0" w:firstRowLastColumn="0" w:lastRowFirstColumn="0" w:lastRowLastColumn="0"/>
              <w:rPr>
                <w:sz w:val="18"/>
                <w:szCs w:val="18"/>
              </w:rPr>
            </w:pPr>
            <w:r w:rsidRPr="003A06DC">
              <w:rPr>
                <w:sz w:val="18"/>
                <w:szCs w:val="18"/>
              </w:rPr>
              <w:t xml:space="preserve">Unit Price (ZAR) </w:t>
            </w:r>
            <w:r w:rsidRPr="003A06DC">
              <w:rPr>
                <w:sz w:val="18"/>
                <w:szCs w:val="18"/>
              </w:rPr>
              <w:br/>
            </w:r>
            <w:r w:rsidRPr="003A06DC">
              <w:rPr>
                <w:i/>
                <w:iCs/>
                <w:sz w:val="18"/>
                <w:szCs w:val="18"/>
              </w:rPr>
              <w:t>From Table 3.1.6</w:t>
            </w:r>
          </w:p>
        </w:tc>
        <w:tc>
          <w:tcPr>
            <w:tcW w:w="3350" w:type="dxa"/>
            <w:hideMark/>
          </w:tcPr>
          <w:p w14:paraId="2E2D60F7" w14:textId="77777777" w:rsidR="00510BC1" w:rsidRPr="00760468" w:rsidRDefault="00510BC1"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3C899F0D"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4174FF68"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2.1.16</w:t>
            </w:r>
          </w:p>
        </w:tc>
        <w:tc>
          <w:tcPr>
            <w:tcW w:w="4428" w:type="dxa"/>
            <w:hideMark/>
          </w:tcPr>
          <w:p w14:paraId="407704AF" w14:textId="77777777" w:rsidR="00760468" w:rsidRPr="00760468" w:rsidRDefault="00760468" w:rsidP="00510BC1">
            <w:pPr>
              <w:tabs>
                <w:tab w:val="left" w:pos="0"/>
              </w:tabs>
              <w:spacing w:after="0" w:line="360" w:lineRule="auto"/>
              <w:ind w:right="3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 xml:space="preserve">SEP Increase (ZAR) </w:t>
            </w:r>
            <w:r w:rsidRPr="00760468">
              <w:rPr>
                <w:rFonts w:ascii="Times New Roman" w:hAnsi="Times New Roman"/>
                <w:sz w:val="18"/>
                <w:szCs w:val="18"/>
              </w:rPr>
              <w:br/>
            </w:r>
            <w:r w:rsidRPr="00760468">
              <w:rPr>
                <w:rFonts w:ascii="Times New Roman" w:hAnsi="Times New Roman"/>
                <w:i/>
                <w:iCs/>
                <w:sz w:val="18"/>
                <w:szCs w:val="18"/>
              </w:rPr>
              <w:t>New SEP minus current SEP</w:t>
            </w:r>
          </w:p>
        </w:tc>
        <w:tc>
          <w:tcPr>
            <w:tcW w:w="3350" w:type="dxa"/>
            <w:hideMark/>
          </w:tcPr>
          <w:p w14:paraId="30FB877D"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2A1C6D0C"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06A78AFF"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2.1.17</w:t>
            </w:r>
          </w:p>
        </w:tc>
        <w:tc>
          <w:tcPr>
            <w:tcW w:w="4428" w:type="dxa"/>
            <w:hideMark/>
          </w:tcPr>
          <w:p w14:paraId="648C00DF" w14:textId="77777777" w:rsidR="00760468" w:rsidRPr="00760468" w:rsidRDefault="00760468" w:rsidP="00510BC1">
            <w:pPr>
              <w:tabs>
                <w:tab w:val="left" w:pos="0"/>
              </w:tabs>
              <w:spacing w:after="0" w:line="360" w:lineRule="auto"/>
              <w:ind w:right="3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 xml:space="preserve">SEP Increase (%) </w:t>
            </w:r>
            <w:r w:rsidRPr="00760468">
              <w:rPr>
                <w:rFonts w:ascii="Times New Roman" w:hAnsi="Times New Roman"/>
                <w:sz w:val="18"/>
                <w:szCs w:val="18"/>
              </w:rPr>
              <w:br/>
            </w:r>
            <w:r w:rsidRPr="00760468">
              <w:rPr>
                <w:rFonts w:ascii="Times New Roman" w:hAnsi="Times New Roman"/>
                <w:i/>
                <w:iCs/>
                <w:sz w:val="18"/>
                <w:szCs w:val="18"/>
              </w:rPr>
              <w:t>[(New SEP – Current SEP) ÷ Current SEP] × 100</w:t>
            </w:r>
          </w:p>
        </w:tc>
        <w:tc>
          <w:tcPr>
            <w:tcW w:w="3350" w:type="dxa"/>
            <w:hideMark/>
          </w:tcPr>
          <w:p w14:paraId="6A0A599B"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10402FEA"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1F9021C1"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2.1.18</w:t>
            </w:r>
          </w:p>
        </w:tc>
        <w:tc>
          <w:tcPr>
            <w:tcW w:w="4428" w:type="dxa"/>
            <w:hideMark/>
          </w:tcPr>
          <w:p w14:paraId="776BAC05" w14:textId="77777777" w:rsidR="00760468" w:rsidRPr="00760468" w:rsidRDefault="00760468" w:rsidP="00510BC1">
            <w:pPr>
              <w:tabs>
                <w:tab w:val="left" w:pos="0"/>
              </w:tabs>
              <w:spacing w:after="0" w:line="360" w:lineRule="auto"/>
              <w:ind w:right="3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Requested Ex-Manufacturer Price (ZAR)</w:t>
            </w:r>
          </w:p>
        </w:tc>
        <w:tc>
          <w:tcPr>
            <w:tcW w:w="3350" w:type="dxa"/>
            <w:hideMark/>
          </w:tcPr>
          <w:p w14:paraId="78B343E2"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0101F304"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097ACC66"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2.1.19</w:t>
            </w:r>
          </w:p>
        </w:tc>
        <w:tc>
          <w:tcPr>
            <w:tcW w:w="4428" w:type="dxa"/>
            <w:hideMark/>
          </w:tcPr>
          <w:p w14:paraId="470014DC" w14:textId="77777777" w:rsidR="00760468" w:rsidRPr="00760468" w:rsidRDefault="00760468" w:rsidP="00510BC1">
            <w:pPr>
              <w:tabs>
                <w:tab w:val="left" w:pos="0"/>
              </w:tabs>
              <w:spacing w:after="0" w:line="360" w:lineRule="auto"/>
              <w:ind w:right="3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 xml:space="preserve">Prior Regulation 9 Application? </w:t>
            </w:r>
            <w:r w:rsidRPr="00760468">
              <w:rPr>
                <w:rFonts w:ascii="Times New Roman" w:hAnsi="Times New Roman"/>
                <w:sz w:val="18"/>
                <w:szCs w:val="18"/>
              </w:rPr>
              <w:br/>
            </w:r>
            <w:r w:rsidRPr="00760468">
              <w:rPr>
                <w:rFonts w:ascii="Times New Roman" w:hAnsi="Times New Roman"/>
                <w:i/>
                <w:iCs/>
                <w:sz w:val="18"/>
                <w:szCs w:val="18"/>
              </w:rPr>
              <w:t>If yes, provide details of date, approval, and SEP</w:t>
            </w:r>
          </w:p>
        </w:tc>
        <w:tc>
          <w:tcPr>
            <w:tcW w:w="3350" w:type="dxa"/>
            <w:hideMark/>
          </w:tcPr>
          <w:p w14:paraId="692D116A"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A20C1A" w:rsidRPr="003A06DC" w14:paraId="402AF252" w14:textId="77777777" w:rsidTr="00510BC1">
        <w:tc>
          <w:tcPr>
            <w:cnfStyle w:val="001000000000" w:firstRow="0" w:lastRow="0" w:firstColumn="1" w:lastColumn="0" w:oddVBand="0" w:evenVBand="0" w:oddHBand="0" w:evenHBand="0" w:firstRowFirstColumn="0" w:firstRowLastColumn="0" w:lastRowFirstColumn="0" w:lastRowLastColumn="0"/>
            <w:tcW w:w="704" w:type="dxa"/>
            <w:hideMark/>
          </w:tcPr>
          <w:p w14:paraId="42D49C52" w14:textId="77777777" w:rsidR="00760468" w:rsidRPr="00760468" w:rsidRDefault="00760468" w:rsidP="00D433B4">
            <w:pPr>
              <w:spacing w:after="0" w:line="360" w:lineRule="auto"/>
              <w:contextualSpacing/>
              <w:rPr>
                <w:rFonts w:ascii="Times New Roman" w:hAnsi="Times New Roman"/>
                <w:sz w:val="18"/>
                <w:szCs w:val="18"/>
              </w:rPr>
            </w:pPr>
            <w:r w:rsidRPr="00760468">
              <w:rPr>
                <w:rFonts w:ascii="Times New Roman" w:hAnsi="Times New Roman"/>
                <w:sz w:val="18"/>
                <w:szCs w:val="18"/>
              </w:rPr>
              <w:t>2.1.20</w:t>
            </w:r>
          </w:p>
        </w:tc>
        <w:tc>
          <w:tcPr>
            <w:tcW w:w="4428" w:type="dxa"/>
            <w:hideMark/>
          </w:tcPr>
          <w:p w14:paraId="717DD4A6" w14:textId="77777777" w:rsidR="00760468" w:rsidRPr="00760468" w:rsidRDefault="00760468" w:rsidP="00510BC1">
            <w:pPr>
              <w:tabs>
                <w:tab w:val="left" w:pos="0"/>
              </w:tabs>
              <w:spacing w:after="0" w:line="360" w:lineRule="auto"/>
              <w:ind w:right="3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0468">
              <w:rPr>
                <w:rFonts w:ascii="Times New Roman" w:hAnsi="Times New Roman"/>
                <w:sz w:val="18"/>
                <w:szCs w:val="18"/>
              </w:rPr>
              <w:t xml:space="preserve">Previously Used Evidence? </w:t>
            </w:r>
            <w:r w:rsidRPr="00760468">
              <w:rPr>
                <w:rFonts w:ascii="Times New Roman" w:hAnsi="Times New Roman"/>
                <w:sz w:val="18"/>
                <w:szCs w:val="18"/>
              </w:rPr>
              <w:br/>
            </w:r>
            <w:r w:rsidRPr="00760468">
              <w:rPr>
                <w:rFonts w:ascii="Times New Roman" w:hAnsi="Times New Roman"/>
                <w:i/>
                <w:iCs/>
                <w:sz w:val="18"/>
                <w:szCs w:val="18"/>
              </w:rPr>
              <w:t>If yes, provide details and reasons</w:t>
            </w:r>
          </w:p>
        </w:tc>
        <w:tc>
          <w:tcPr>
            <w:tcW w:w="3350" w:type="dxa"/>
            <w:hideMark/>
          </w:tcPr>
          <w:p w14:paraId="0353C7F7" w14:textId="77777777" w:rsidR="00760468" w:rsidRPr="00760468" w:rsidRDefault="00760468" w:rsidP="00572C2F">
            <w:pPr>
              <w:tabs>
                <w:tab w:val="left" w:pos="0"/>
              </w:tabs>
              <w:spacing w:after="0" w:line="360" w:lineRule="auto"/>
              <w:ind w:right="996"/>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bl>
    <w:p w14:paraId="3A5E734C" w14:textId="4AD7F74E" w:rsidR="00AE52F5" w:rsidRPr="003A06DC" w:rsidRDefault="00510BC1" w:rsidP="00794E4B">
      <w:pPr>
        <w:tabs>
          <w:tab w:val="left" w:pos="0"/>
        </w:tabs>
        <w:spacing w:after="0" w:line="360" w:lineRule="auto"/>
        <w:ind w:right="996"/>
        <w:contextualSpacing/>
        <w:jc w:val="both"/>
        <w:rPr>
          <w:rFonts w:ascii="Times New Roman" w:hAnsi="Times New Roman"/>
        </w:rPr>
      </w:pPr>
      <w:r w:rsidRPr="00760468">
        <w:rPr>
          <w:rFonts w:ascii="Times New Roman" w:hAnsi="Times New Roman"/>
          <w:b/>
          <w:bCs/>
          <w:sz w:val="18"/>
          <w:szCs w:val="18"/>
        </w:rPr>
        <w:t>Note:</w:t>
      </w:r>
      <w:r w:rsidRPr="00760468">
        <w:rPr>
          <w:rFonts w:ascii="Times New Roman" w:hAnsi="Times New Roman"/>
          <w:sz w:val="18"/>
          <w:szCs w:val="18"/>
        </w:rPr>
        <w:t xml:space="preserve"> </w:t>
      </w:r>
      <w:r w:rsidRPr="00760468">
        <w:rPr>
          <w:rFonts w:ascii="Times New Roman" w:hAnsi="Times New Roman"/>
          <w:i/>
          <w:iCs/>
          <w:sz w:val="18"/>
          <w:szCs w:val="18"/>
        </w:rPr>
        <w:t>All supporting evidence must be hyperlinked to relevant sections of this application form.</w:t>
      </w:r>
    </w:p>
    <w:p w14:paraId="040EC679" w14:textId="345C6122" w:rsidR="002D55BB" w:rsidRPr="003A06DC" w:rsidRDefault="002D55BB" w:rsidP="00794E4B">
      <w:pPr>
        <w:tabs>
          <w:tab w:val="left" w:pos="0"/>
          <w:tab w:val="left" w:pos="8931"/>
        </w:tabs>
        <w:spacing w:after="0" w:line="360" w:lineRule="auto"/>
        <w:ind w:right="95"/>
        <w:contextualSpacing/>
        <w:jc w:val="both"/>
        <w:rPr>
          <w:rFonts w:ascii="Times New Roman" w:hAnsi="Times New Roman"/>
        </w:rPr>
      </w:pPr>
    </w:p>
    <w:p w14:paraId="45E0C4DB" w14:textId="77777777" w:rsidR="002D55BB" w:rsidRPr="003A06DC" w:rsidRDefault="002D55BB" w:rsidP="00794E4B">
      <w:pPr>
        <w:spacing w:after="0" w:line="360" w:lineRule="auto"/>
        <w:contextualSpacing/>
        <w:jc w:val="both"/>
        <w:rPr>
          <w:rFonts w:ascii="Times New Roman" w:hAnsi="Times New Roman"/>
        </w:rPr>
        <w:sectPr w:rsidR="002D55BB" w:rsidRPr="003A06DC" w:rsidSect="009356B7">
          <w:headerReference w:type="default" r:id="rId13"/>
          <w:footerReference w:type="default" r:id="rId14"/>
          <w:footerReference w:type="first" r:id="rId15"/>
          <w:pgSz w:w="11906" w:h="16838"/>
          <w:pgMar w:top="1440" w:right="1440" w:bottom="1440" w:left="1440" w:header="708" w:footer="708" w:gutter="0"/>
          <w:pgNumType w:start="1"/>
          <w:cols w:space="708"/>
          <w:titlePg/>
          <w:docGrid w:linePitch="360"/>
        </w:sectPr>
      </w:pPr>
    </w:p>
    <w:p w14:paraId="076396C4" w14:textId="52D28FD7" w:rsidR="00DB6323" w:rsidRPr="00DB6323" w:rsidRDefault="005D2CA8" w:rsidP="005D2CA8">
      <w:pPr>
        <w:pStyle w:val="1Part101"/>
      </w:pPr>
      <w:bookmarkStart w:id="31" w:name="_Toc461019239"/>
      <w:bookmarkStart w:id="32" w:name="_Toc128660797"/>
      <w:bookmarkStart w:id="33" w:name="_Toc194928854"/>
      <w:r w:rsidRPr="005D2CA8">
        <w:lastRenderedPageBreak/>
        <w:t>Justification Of The Exceptional Price Increase</w:t>
      </w:r>
      <w:bookmarkEnd w:id="31"/>
      <w:bookmarkEnd w:id="32"/>
      <w:bookmarkEnd w:id="33"/>
    </w:p>
    <w:p w14:paraId="3892DEB9" w14:textId="77777777" w:rsidR="00A5787B" w:rsidRPr="003A06DC" w:rsidRDefault="00DD676C" w:rsidP="00BA0025">
      <w:pPr>
        <w:pStyle w:val="ListParagraph"/>
        <w:numPr>
          <w:ilvl w:val="1"/>
          <w:numId w:val="30"/>
        </w:numPr>
        <w:shd w:val="clear" w:color="auto" w:fill="D9D9D9" w:themeFill="background1" w:themeFillShade="D9"/>
        <w:tabs>
          <w:tab w:val="left" w:pos="654"/>
          <w:tab w:val="left" w:pos="12599"/>
        </w:tabs>
        <w:spacing w:line="360" w:lineRule="auto"/>
        <w:contextualSpacing/>
        <w:jc w:val="both"/>
        <w:rPr>
          <w:b/>
          <w:bCs/>
          <w:sz w:val="22"/>
          <w:szCs w:val="22"/>
        </w:rPr>
      </w:pPr>
      <w:r w:rsidRPr="003A06DC">
        <w:rPr>
          <w:b/>
          <w:bCs/>
          <w:sz w:val="22"/>
          <w:szCs w:val="22"/>
        </w:rPr>
        <w:t>Explanation of Cost Breakdown</w:t>
      </w:r>
    </w:p>
    <w:p w14:paraId="63722D54" w14:textId="0352A60A" w:rsidR="00DB6323" w:rsidRPr="00DB6323" w:rsidRDefault="00DD676C" w:rsidP="00BA0025">
      <w:pPr>
        <w:shd w:val="clear" w:color="auto" w:fill="D9D9D9" w:themeFill="background1" w:themeFillShade="D9"/>
        <w:tabs>
          <w:tab w:val="left" w:pos="654"/>
          <w:tab w:val="left" w:pos="12599"/>
        </w:tabs>
        <w:spacing w:after="0" w:line="360" w:lineRule="auto"/>
        <w:contextualSpacing/>
        <w:jc w:val="both"/>
        <w:rPr>
          <w:rFonts w:ascii="Times New Roman" w:hAnsi="Times New Roman"/>
        </w:rPr>
      </w:pPr>
      <w:r w:rsidRPr="003A06DC">
        <w:rPr>
          <w:rFonts w:ascii="Times New Roman" w:hAnsi="Times New Roman"/>
          <w:i/>
          <w:iCs/>
        </w:rPr>
        <w:t>Tables 3.1.1 to 3.1.6 provide a detailed cost of production breakdown. Indicate how these changes justify the exceptional price increase. You may insert a narrative below each table to substantiate your claims.</w:t>
      </w:r>
      <w:r w:rsidRPr="003A06DC">
        <w:rPr>
          <w:rFonts w:ascii="Times New Roman" w:hAnsi="Times New Roman"/>
        </w:rPr>
        <w:tab/>
      </w:r>
    </w:p>
    <w:p w14:paraId="2E41DC76" w14:textId="77777777" w:rsidR="00DB6323" w:rsidRPr="00DB6323" w:rsidRDefault="00DB6323" w:rsidP="004A13C9">
      <w:pPr>
        <w:pStyle w:val="Tables00"/>
      </w:pPr>
      <w:bookmarkStart w:id="34" w:name="_Toc194929049"/>
      <w:r w:rsidRPr="00DB6323">
        <w:t>Table 3.1.1: Raw Material(s) Costs</w:t>
      </w:r>
      <w:bookmarkEnd w:id="34"/>
    </w:p>
    <w:tbl>
      <w:tblPr>
        <w:tblStyle w:val="GridTable1Light"/>
        <w:tblW w:w="5034" w:type="pct"/>
        <w:tblLayout w:type="fixed"/>
        <w:tblLook w:val="04A0" w:firstRow="1" w:lastRow="0" w:firstColumn="1" w:lastColumn="0" w:noHBand="0" w:noVBand="1"/>
      </w:tblPr>
      <w:tblGrid>
        <w:gridCol w:w="1273"/>
        <w:gridCol w:w="1418"/>
        <w:gridCol w:w="1418"/>
        <w:gridCol w:w="1657"/>
        <w:gridCol w:w="1657"/>
        <w:gridCol w:w="1657"/>
        <w:gridCol w:w="1657"/>
        <w:gridCol w:w="1657"/>
        <w:gridCol w:w="1649"/>
      </w:tblGrid>
      <w:tr w:rsidR="00B32DCA" w:rsidRPr="003A06DC" w14:paraId="3CB57D35" w14:textId="77777777" w:rsidTr="009840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pct"/>
            <w:vMerge w:val="restart"/>
            <w:shd w:val="clear" w:color="auto" w:fill="D9D9D9" w:themeFill="background1" w:themeFillShade="D9"/>
            <w:hideMark/>
          </w:tcPr>
          <w:p w14:paraId="40E17EF9" w14:textId="77777777" w:rsidR="00B32DCA" w:rsidRPr="00DB6323" w:rsidRDefault="00B32DCA" w:rsidP="006530DA">
            <w:pPr>
              <w:spacing w:after="0" w:line="360" w:lineRule="auto"/>
              <w:contextualSpacing/>
              <w:rPr>
                <w:rFonts w:ascii="Times New Roman" w:hAnsi="Times New Roman"/>
                <w:sz w:val="16"/>
                <w:szCs w:val="16"/>
              </w:rPr>
            </w:pPr>
            <w:r w:rsidRPr="00DB6323">
              <w:rPr>
                <w:rFonts w:ascii="Times New Roman" w:hAnsi="Times New Roman"/>
                <w:sz w:val="16"/>
                <w:szCs w:val="16"/>
              </w:rPr>
              <w:t>Packaging Materials</w:t>
            </w:r>
            <w:r w:rsidRPr="003A06DC">
              <w:rPr>
                <w:rFonts w:ascii="Times New Roman" w:hAnsi="Times New Roman"/>
                <w:sz w:val="16"/>
                <w:szCs w:val="16"/>
              </w:rPr>
              <w:t xml:space="preserve"> </w:t>
            </w:r>
          </w:p>
        </w:tc>
        <w:tc>
          <w:tcPr>
            <w:tcW w:w="1010" w:type="pct"/>
            <w:gridSpan w:val="2"/>
            <w:shd w:val="clear" w:color="auto" w:fill="D9D9D9" w:themeFill="background1" w:themeFillShade="D9"/>
            <w:hideMark/>
          </w:tcPr>
          <w:p w14:paraId="25D0F4FB" w14:textId="61C19AE5" w:rsidR="00B32DCA" w:rsidRPr="00DB6323" w:rsidRDefault="0034299C" w:rsidP="006530DA">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3A06DC">
              <w:rPr>
                <w:rFonts w:ascii="Times New Roman" w:hAnsi="Times New Roman"/>
                <w:sz w:val="16"/>
                <w:szCs w:val="16"/>
              </w:rPr>
              <w:t>Material Source/</w:t>
            </w:r>
            <w:r w:rsidRPr="00DB6323">
              <w:rPr>
                <w:rFonts w:ascii="Times New Roman" w:hAnsi="Times New Roman"/>
                <w:sz w:val="16"/>
                <w:szCs w:val="16"/>
              </w:rPr>
              <w:t xml:space="preserve"> Supplier</w:t>
            </w:r>
            <w:r w:rsidRPr="003A06DC">
              <w:rPr>
                <w:rFonts w:ascii="Times New Roman" w:hAnsi="Times New Roman"/>
                <w:sz w:val="16"/>
                <w:szCs w:val="16"/>
              </w:rPr>
              <w:t xml:space="preserve"> Details</w:t>
            </w:r>
          </w:p>
        </w:tc>
        <w:tc>
          <w:tcPr>
            <w:tcW w:w="1180" w:type="pct"/>
            <w:gridSpan w:val="2"/>
            <w:shd w:val="clear" w:color="auto" w:fill="D9D9D9" w:themeFill="background1" w:themeFillShade="D9"/>
            <w:hideMark/>
          </w:tcPr>
          <w:p w14:paraId="5C530D29" w14:textId="77777777" w:rsidR="00B32DCA" w:rsidRPr="003A06DC" w:rsidRDefault="00B32DCA" w:rsidP="006530DA">
            <w:pPr>
              <w:spacing w:after="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DB6323">
              <w:rPr>
                <w:rFonts w:ascii="Times New Roman" w:hAnsi="Times New Roman"/>
                <w:sz w:val="16"/>
                <w:szCs w:val="16"/>
              </w:rPr>
              <w:t xml:space="preserve">Supplier Unit Costs as per Evidence </w:t>
            </w:r>
            <w:r w:rsidRPr="00DB6323">
              <w:rPr>
                <w:rFonts w:ascii="Times New Roman" w:hAnsi="Times New Roman"/>
                <w:i/>
                <w:iCs/>
                <w:sz w:val="16"/>
                <w:szCs w:val="16"/>
              </w:rPr>
              <w:t>(e.g., Invoice)</w:t>
            </w:r>
          </w:p>
        </w:tc>
        <w:tc>
          <w:tcPr>
            <w:tcW w:w="1180" w:type="pct"/>
            <w:gridSpan w:val="2"/>
            <w:shd w:val="clear" w:color="auto" w:fill="D9D9D9" w:themeFill="background1" w:themeFillShade="D9"/>
            <w:hideMark/>
          </w:tcPr>
          <w:p w14:paraId="792CBEC6" w14:textId="77777777" w:rsidR="00B32DCA" w:rsidRPr="003A06DC" w:rsidRDefault="00B32DCA" w:rsidP="006530DA">
            <w:pPr>
              <w:spacing w:after="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DB6323">
              <w:rPr>
                <w:rFonts w:ascii="Times New Roman" w:hAnsi="Times New Roman"/>
                <w:sz w:val="16"/>
                <w:szCs w:val="16"/>
              </w:rPr>
              <w:t>Material Unit Costs to Produce One Unit Output</w:t>
            </w:r>
          </w:p>
        </w:tc>
        <w:tc>
          <w:tcPr>
            <w:tcW w:w="1177" w:type="pct"/>
            <w:gridSpan w:val="2"/>
            <w:shd w:val="clear" w:color="auto" w:fill="D9D9D9" w:themeFill="background1" w:themeFillShade="D9"/>
            <w:hideMark/>
          </w:tcPr>
          <w:p w14:paraId="449FACD0" w14:textId="77777777" w:rsidR="00B32DCA" w:rsidRPr="003A06DC" w:rsidRDefault="00B32DCA" w:rsidP="006530DA">
            <w:pPr>
              <w:spacing w:after="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DB6323">
              <w:rPr>
                <w:rFonts w:ascii="Times New Roman" w:hAnsi="Times New Roman"/>
                <w:sz w:val="16"/>
                <w:szCs w:val="16"/>
              </w:rPr>
              <w:t xml:space="preserve">Supporting Evidence? </w:t>
            </w:r>
            <w:r w:rsidRPr="00DB6323">
              <w:rPr>
                <w:rFonts w:ascii="Times New Roman" w:hAnsi="Times New Roman"/>
                <w:i/>
                <w:iCs/>
                <w:sz w:val="16"/>
                <w:szCs w:val="16"/>
              </w:rPr>
              <w:t>(Yes/No; hyperlink if yes)</w:t>
            </w:r>
          </w:p>
        </w:tc>
      </w:tr>
      <w:tr w:rsidR="003A06DC" w:rsidRPr="003A06DC" w14:paraId="6FD6AABC" w14:textId="77777777" w:rsidTr="0098407A">
        <w:tc>
          <w:tcPr>
            <w:cnfStyle w:val="001000000000" w:firstRow="0" w:lastRow="0" w:firstColumn="1" w:lastColumn="0" w:oddVBand="0" w:evenVBand="0" w:oddHBand="0" w:evenHBand="0" w:firstRowFirstColumn="0" w:firstRowLastColumn="0" w:lastRowFirstColumn="0" w:lastRowLastColumn="0"/>
            <w:tcW w:w="453" w:type="pct"/>
            <w:vMerge/>
            <w:shd w:val="clear" w:color="auto" w:fill="D9D9D9" w:themeFill="background1" w:themeFillShade="D9"/>
            <w:hideMark/>
          </w:tcPr>
          <w:p w14:paraId="19912556" w14:textId="77777777" w:rsidR="00B32DCA" w:rsidRPr="00DB6323" w:rsidRDefault="00B32DCA" w:rsidP="006530DA">
            <w:pPr>
              <w:spacing w:after="0" w:line="360" w:lineRule="auto"/>
              <w:contextualSpacing/>
              <w:rPr>
                <w:rFonts w:ascii="Times New Roman" w:hAnsi="Times New Roman"/>
                <w:sz w:val="16"/>
                <w:szCs w:val="16"/>
              </w:rPr>
            </w:pPr>
          </w:p>
        </w:tc>
        <w:tc>
          <w:tcPr>
            <w:tcW w:w="505" w:type="pct"/>
            <w:shd w:val="clear" w:color="auto" w:fill="D9D9D9" w:themeFill="background1" w:themeFillShade="D9"/>
            <w:hideMark/>
          </w:tcPr>
          <w:p w14:paraId="705207DD"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3A06DC">
              <w:rPr>
                <w:rFonts w:ascii="Times New Roman" w:hAnsi="Times New Roman"/>
                <w:b/>
                <w:bCs/>
                <w:sz w:val="16"/>
                <w:szCs w:val="16"/>
              </w:rPr>
              <w:t>Name</w:t>
            </w:r>
          </w:p>
        </w:tc>
        <w:tc>
          <w:tcPr>
            <w:tcW w:w="505" w:type="pct"/>
            <w:shd w:val="clear" w:color="auto" w:fill="D9D9D9" w:themeFill="background1" w:themeFillShade="D9"/>
            <w:hideMark/>
          </w:tcPr>
          <w:p w14:paraId="1604AF43"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Country</w:t>
            </w:r>
          </w:p>
        </w:tc>
        <w:tc>
          <w:tcPr>
            <w:tcW w:w="590" w:type="pct"/>
            <w:shd w:val="clear" w:color="auto" w:fill="D9D9D9" w:themeFill="background1" w:themeFillShade="D9"/>
            <w:hideMark/>
          </w:tcPr>
          <w:p w14:paraId="4CC44820"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Current</w:t>
            </w:r>
          </w:p>
        </w:tc>
        <w:tc>
          <w:tcPr>
            <w:tcW w:w="590" w:type="pct"/>
            <w:shd w:val="clear" w:color="auto" w:fill="D9D9D9" w:themeFill="background1" w:themeFillShade="D9"/>
          </w:tcPr>
          <w:p w14:paraId="210FC29A"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New</w:t>
            </w:r>
          </w:p>
        </w:tc>
        <w:tc>
          <w:tcPr>
            <w:tcW w:w="590" w:type="pct"/>
            <w:shd w:val="clear" w:color="auto" w:fill="D9D9D9" w:themeFill="background1" w:themeFillShade="D9"/>
            <w:hideMark/>
          </w:tcPr>
          <w:p w14:paraId="74A952A7"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Current</w:t>
            </w:r>
          </w:p>
        </w:tc>
        <w:tc>
          <w:tcPr>
            <w:tcW w:w="590" w:type="pct"/>
            <w:shd w:val="clear" w:color="auto" w:fill="D9D9D9" w:themeFill="background1" w:themeFillShade="D9"/>
          </w:tcPr>
          <w:p w14:paraId="1ED4C02A"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New</w:t>
            </w:r>
          </w:p>
        </w:tc>
        <w:tc>
          <w:tcPr>
            <w:tcW w:w="590" w:type="pct"/>
            <w:shd w:val="clear" w:color="auto" w:fill="D9D9D9" w:themeFill="background1" w:themeFillShade="D9"/>
            <w:hideMark/>
          </w:tcPr>
          <w:p w14:paraId="62DCC985"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Current</w:t>
            </w:r>
          </w:p>
        </w:tc>
        <w:tc>
          <w:tcPr>
            <w:tcW w:w="587" w:type="pct"/>
            <w:shd w:val="clear" w:color="auto" w:fill="D9D9D9" w:themeFill="background1" w:themeFillShade="D9"/>
          </w:tcPr>
          <w:p w14:paraId="4B2BF158"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New</w:t>
            </w:r>
          </w:p>
        </w:tc>
      </w:tr>
      <w:tr w:rsidR="00B32DCA" w:rsidRPr="003A06DC" w14:paraId="2C101E60"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1960F279" w14:textId="77777777" w:rsidR="00B32DCA" w:rsidRPr="00DB6323" w:rsidRDefault="00B32DCA"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1</w:t>
            </w:r>
          </w:p>
        </w:tc>
        <w:tc>
          <w:tcPr>
            <w:tcW w:w="505" w:type="pct"/>
            <w:hideMark/>
          </w:tcPr>
          <w:p w14:paraId="3742CF52"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19183B95"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51B27ED9"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47B91BC1"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236A9B8C"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4BDE1AEE"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22BC0AD5"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22F85636"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B32DCA" w:rsidRPr="003A06DC" w14:paraId="38971A83"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016A0AAB" w14:textId="77777777" w:rsidR="00B32DCA" w:rsidRPr="00DB6323" w:rsidRDefault="00B32DCA"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2</w:t>
            </w:r>
          </w:p>
        </w:tc>
        <w:tc>
          <w:tcPr>
            <w:tcW w:w="505" w:type="pct"/>
            <w:hideMark/>
          </w:tcPr>
          <w:p w14:paraId="5C27E1AA"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010922A9"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56835B8D"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085C05DF"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4D59EC31"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0DC6E5C7"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2269ABD5"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4AF1C81F"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B32DCA" w:rsidRPr="003A06DC" w14:paraId="23C9E9AC"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17E0F7D9" w14:textId="77777777" w:rsidR="00B32DCA" w:rsidRPr="00DB6323" w:rsidRDefault="00B32DCA"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3</w:t>
            </w:r>
          </w:p>
        </w:tc>
        <w:tc>
          <w:tcPr>
            <w:tcW w:w="505" w:type="pct"/>
            <w:hideMark/>
          </w:tcPr>
          <w:p w14:paraId="2C90F4A8"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5006AD0B"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2B295AEF"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6C9257CA"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453EDFD6"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181DED89"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4F2E5D9C"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40CA1665"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B32DCA" w:rsidRPr="003A06DC" w14:paraId="0659E6AD"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1416422E" w14:textId="77777777" w:rsidR="00B32DCA" w:rsidRPr="00DB6323" w:rsidRDefault="00B32DCA"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4</w:t>
            </w:r>
          </w:p>
        </w:tc>
        <w:tc>
          <w:tcPr>
            <w:tcW w:w="505" w:type="pct"/>
            <w:hideMark/>
          </w:tcPr>
          <w:p w14:paraId="34F59842"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4CDEE2A2"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1DA945B5"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01E3F6F7"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21861CC7"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310AB6DE"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03163273"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059A2A6A"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B32DCA" w:rsidRPr="003A06DC" w14:paraId="29EDEC69"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41F32DDD" w14:textId="77777777" w:rsidR="00B32DCA" w:rsidRPr="00DB6323" w:rsidRDefault="00B32DCA"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5</w:t>
            </w:r>
          </w:p>
        </w:tc>
        <w:tc>
          <w:tcPr>
            <w:tcW w:w="505" w:type="pct"/>
            <w:hideMark/>
          </w:tcPr>
          <w:p w14:paraId="29335C9E"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3274EA79"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4A53EBF6"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10902B90"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05E3FC12"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164A0054"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2FFB5C6D"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59158721"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B32DCA" w:rsidRPr="003A06DC" w14:paraId="05C2A56F"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27932F72" w14:textId="77777777" w:rsidR="00B32DCA" w:rsidRPr="00DB6323" w:rsidRDefault="00B32DCA"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6</w:t>
            </w:r>
          </w:p>
        </w:tc>
        <w:tc>
          <w:tcPr>
            <w:tcW w:w="505" w:type="pct"/>
            <w:hideMark/>
          </w:tcPr>
          <w:p w14:paraId="548FDDD6"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2E3E4824"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2662480C"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2372CC54"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06156F70"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7F60C2A6"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3E184587" w14:textId="77777777" w:rsidR="00B32DCA"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4430232F" w14:textId="77777777" w:rsidR="00B32DCA" w:rsidRPr="003A06DC"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0A39A4" w:rsidRPr="003A06DC" w14:paraId="3EDD8398" w14:textId="77777777" w:rsidTr="000A39A4">
        <w:tc>
          <w:tcPr>
            <w:cnfStyle w:val="001000000000" w:firstRow="0" w:lastRow="0" w:firstColumn="1" w:lastColumn="0" w:oddVBand="0" w:evenVBand="0" w:oddHBand="0" w:evenHBand="0" w:firstRowFirstColumn="0" w:firstRowLastColumn="0" w:lastRowFirstColumn="0" w:lastRowLastColumn="0"/>
            <w:tcW w:w="2643" w:type="pct"/>
            <w:gridSpan w:val="5"/>
            <w:shd w:val="clear" w:color="auto" w:fill="D9D9D9" w:themeFill="background1" w:themeFillShade="D9"/>
            <w:hideMark/>
          </w:tcPr>
          <w:p w14:paraId="6ACD55C1" w14:textId="1A53D976" w:rsidR="000A39A4" w:rsidRPr="003A06DC" w:rsidRDefault="000A39A4" w:rsidP="006530DA">
            <w:pPr>
              <w:spacing w:after="0" w:line="360" w:lineRule="auto"/>
              <w:contextualSpacing/>
              <w:rPr>
                <w:rFonts w:ascii="Times New Roman" w:hAnsi="Times New Roman"/>
                <w:sz w:val="16"/>
                <w:szCs w:val="16"/>
              </w:rPr>
            </w:pPr>
            <w:r w:rsidRPr="00DB6323">
              <w:rPr>
                <w:rFonts w:ascii="Times New Roman" w:hAnsi="Times New Roman"/>
                <w:sz w:val="16"/>
                <w:szCs w:val="16"/>
              </w:rPr>
              <w:t>SUBTOTAL 1</w:t>
            </w:r>
          </w:p>
        </w:tc>
        <w:tc>
          <w:tcPr>
            <w:tcW w:w="590" w:type="pct"/>
            <w:hideMark/>
          </w:tcPr>
          <w:p w14:paraId="625FB5B6" w14:textId="77777777" w:rsidR="000A39A4" w:rsidRPr="00DB6323" w:rsidRDefault="000A39A4"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0CCAF6D7" w14:textId="77777777" w:rsidR="000A39A4" w:rsidRPr="003A06DC" w:rsidRDefault="000A39A4"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177" w:type="pct"/>
            <w:gridSpan w:val="2"/>
            <w:shd w:val="clear" w:color="auto" w:fill="D9D9D9" w:themeFill="background1" w:themeFillShade="D9"/>
            <w:hideMark/>
          </w:tcPr>
          <w:p w14:paraId="114FD650" w14:textId="77777777" w:rsidR="000A39A4" w:rsidRPr="003A06DC" w:rsidRDefault="000A39A4"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bl>
    <w:p w14:paraId="6DCEB3F0" w14:textId="0C79079F" w:rsidR="00DB6323" w:rsidRPr="00DB6323" w:rsidRDefault="00DB6323" w:rsidP="00950791">
      <w:pPr>
        <w:spacing w:after="0" w:line="360" w:lineRule="auto"/>
        <w:contextualSpacing/>
        <w:jc w:val="both"/>
        <w:rPr>
          <w:rFonts w:ascii="Times New Roman" w:hAnsi="Times New Roman"/>
          <w:sz w:val="16"/>
          <w:szCs w:val="16"/>
        </w:rPr>
      </w:pPr>
      <w:r w:rsidRPr="00DB6323">
        <w:rPr>
          <w:rFonts w:ascii="Times New Roman" w:hAnsi="Times New Roman"/>
          <w:i/>
          <w:iCs/>
          <w:sz w:val="16"/>
          <w:szCs w:val="16"/>
        </w:rPr>
        <w:t>If supporting evidence is included, please hyperlink to the referred evidence.</w:t>
      </w:r>
    </w:p>
    <w:p w14:paraId="2DD9DEC6" w14:textId="112A0BCB" w:rsidR="00DB6323" w:rsidRPr="00DB6323" w:rsidRDefault="00DB6323" w:rsidP="00950791">
      <w:pPr>
        <w:spacing w:after="0" w:line="360" w:lineRule="auto"/>
        <w:contextualSpacing/>
        <w:jc w:val="both"/>
        <w:rPr>
          <w:rFonts w:ascii="Times New Roman" w:hAnsi="Times New Roman"/>
        </w:rPr>
      </w:pPr>
    </w:p>
    <w:p w14:paraId="1A440AA7" w14:textId="77777777" w:rsidR="00DB6323" w:rsidRPr="003A06DC" w:rsidRDefault="00DB6323" w:rsidP="004A13C9">
      <w:pPr>
        <w:pStyle w:val="Tables00"/>
      </w:pPr>
      <w:bookmarkStart w:id="35" w:name="_Toc194929050"/>
      <w:r w:rsidRPr="00DB6323">
        <w:t>Table 3.1.2: Packaging Material(s) Costs</w:t>
      </w:r>
      <w:bookmarkEnd w:id="35"/>
    </w:p>
    <w:tbl>
      <w:tblPr>
        <w:tblStyle w:val="GridTable1Light"/>
        <w:tblW w:w="5034" w:type="pct"/>
        <w:tblLayout w:type="fixed"/>
        <w:tblLook w:val="04A0" w:firstRow="1" w:lastRow="0" w:firstColumn="1" w:lastColumn="0" w:noHBand="0" w:noVBand="1"/>
      </w:tblPr>
      <w:tblGrid>
        <w:gridCol w:w="1273"/>
        <w:gridCol w:w="1418"/>
        <w:gridCol w:w="1418"/>
        <w:gridCol w:w="1657"/>
        <w:gridCol w:w="1657"/>
        <w:gridCol w:w="1657"/>
        <w:gridCol w:w="1657"/>
        <w:gridCol w:w="1657"/>
        <w:gridCol w:w="1649"/>
      </w:tblGrid>
      <w:tr w:rsidR="00B32DCA" w:rsidRPr="003A06DC" w14:paraId="1AB6AAFC" w14:textId="77777777" w:rsidTr="009840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pct"/>
            <w:vMerge w:val="restart"/>
            <w:shd w:val="clear" w:color="auto" w:fill="D9D9D9" w:themeFill="background1" w:themeFillShade="D9"/>
            <w:hideMark/>
          </w:tcPr>
          <w:p w14:paraId="397166AA" w14:textId="07B78F08" w:rsidR="00B32DCA" w:rsidRPr="00DB6323" w:rsidRDefault="00B32DCA" w:rsidP="006530DA">
            <w:pPr>
              <w:spacing w:after="0" w:line="360" w:lineRule="auto"/>
              <w:contextualSpacing/>
              <w:rPr>
                <w:rFonts w:ascii="Times New Roman" w:hAnsi="Times New Roman"/>
                <w:sz w:val="16"/>
                <w:szCs w:val="16"/>
              </w:rPr>
            </w:pPr>
            <w:r w:rsidRPr="00DB6323">
              <w:rPr>
                <w:rFonts w:ascii="Times New Roman" w:hAnsi="Times New Roman"/>
                <w:sz w:val="16"/>
                <w:szCs w:val="16"/>
              </w:rPr>
              <w:t>Packaging Materials</w:t>
            </w:r>
            <w:r w:rsidRPr="003A06DC">
              <w:rPr>
                <w:rFonts w:ascii="Times New Roman" w:hAnsi="Times New Roman"/>
                <w:sz w:val="16"/>
                <w:szCs w:val="16"/>
              </w:rPr>
              <w:t xml:space="preserve"> </w:t>
            </w:r>
          </w:p>
        </w:tc>
        <w:tc>
          <w:tcPr>
            <w:tcW w:w="1010" w:type="pct"/>
            <w:gridSpan w:val="2"/>
            <w:shd w:val="clear" w:color="auto" w:fill="D9D9D9" w:themeFill="background1" w:themeFillShade="D9"/>
            <w:hideMark/>
          </w:tcPr>
          <w:p w14:paraId="1673A857" w14:textId="110194B1" w:rsidR="00B32DCA" w:rsidRPr="00DB6323" w:rsidRDefault="0034299C" w:rsidP="006530DA">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3A06DC">
              <w:rPr>
                <w:rFonts w:ascii="Times New Roman" w:hAnsi="Times New Roman"/>
                <w:sz w:val="16"/>
                <w:szCs w:val="16"/>
              </w:rPr>
              <w:t>Material Source/</w:t>
            </w:r>
            <w:r w:rsidRPr="00DB6323">
              <w:rPr>
                <w:rFonts w:ascii="Times New Roman" w:hAnsi="Times New Roman"/>
                <w:sz w:val="16"/>
                <w:szCs w:val="16"/>
              </w:rPr>
              <w:t xml:space="preserve"> Supplier</w:t>
            </w:r>
            <w:r w:rsidRPr="003A06DC">
              <w:rPr>
                <w:rFonts w:ascii="Times New Roman" w:hAnsi="Times New Roman"/>
                <w:sz w:val="16"/>
                <w:szCs w:val="16"/>
              </w:rPr>
              <w:t xml:space="preserve"> Details</w:t>
            </w:r>
          </w:p>
        </w:tc>
        <w:tc>
          <w:tcPr>
            <w:tcW w:w="1180" w:type="pct"/>
            <w:gridSpan w:val="2"/>
            <w:shd w:val="clear" w:color="auto" w:fill="D9D9D9" w:themeFill="background1" w:themeFillShade="D9"/>
            <w:hideMark/>
          </w:tcPr>
          <w:p w14:paraId="6E0DD62A" w14:textId="77777777" w:rsidR="00B32DCA" w:rsidRPr="003A06DC" w:rsidRDefault="00B32DCA" w:rsidP="006530DA">
            <w:pPr>
              <w:spacing w:after="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DB6323">
              <w:rPr>
                <w:rFonts w:ascii="Times New Roman" w:hAnsi="Times New Roman"/>
                <w:sz w:val="16"/>
                <w:szCs w:val="16"/>
              </w:rPr>
              <w:t xml:space="preserve">Supplier Unit Costs as per Evidence </w:t>
            </w:r>
            <w:r w:rsidRPr="00DB6323">
              <w:rPr>
                <w:rFonts w:ascii="Times New Roman" w:hAnsi="Times New Roman"/>
                <w:i/>
                <w:iCs/>
                <w:sz w:val="16"/>
                <w:szCs w:val="16"/>
              </w:rPr>
              <w:t>(e.g., Invoice)</w:t>
            </w:r>
          </w:p>
        </w:tc>
        <w:tc>
          <w:tcPr>
            <w:tcW w:w="1180" w:type="pct"/>
            <w:gridSpan w:val="2"/>
            <w:shd w:val="clear" w:color="auto" w:fill="D9D9D9" w:themeFill="background1" w:themeFillShade="D9"/>
            <w:hideMark/>
          </w:tcPr>
          <w:p w14:paraId="23DDEAD1" w14:textId="77777777" w:rsidR="00B32DCA" w:rsidRPr="003A06DC" w:rsidRDefault="00B32DCA" w:rsidP="006530DA">
            <w:pPr>
              <w:spacing w:after="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DB6323">
              <w:rPr>
                <w:rFonts w:ascii="Times New Roman" w:hAnsi="Times New Roman"/>
                <w:sz w:val="16"/>
                <w:szCs w:val="16"/>
              </w:rPr>
              <w:t>Material Unit Costs to Produce One Unit Output</w:t>
            </w:r>
          </w:p>
        </w:tc>
        <w:tc>
          <w:tcPr>
            <w:tcW w:w="1177" w:type="pct"/>
            <w:gridSpan w:val="2"/>
            <w:shd w:val="clear" w:color="auto" w:fill="D9D9D9" w:themeFill="background1" w:themeFillShade="D9"/>
            <w:hideMark/>
          </w:tcPr>
          <w:p w14:paraId="13861A96" w14:textId="77777777" w:rsidR="00B32DCA" w:rsidRPr="003A06DC" w:rsidRDefault="00B32DCA" w:rsidP="006530DA">
            <w:pPr>
              <w:spacing w:after="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DB6323">
              <w:rPr>
                <w:rFonts w:ascii="Times New Roman" w:hAnsi="Times New Roman"/>
                <w:sz w:val="16"/>
                <w:szCs w:val="16"/>
              </w:rPr>
              <w:t xml:space="preserve">Supporting Evidence? </w:t>
            </w:r>
            <w:r w:rsidRPr="00DB6323">
              <w:rPr>
                <w:rFonts w:ascii="Times New Roman" w:hAnsi="Times New Roman"/>
                <w:i/>
                <w:iCs/>
                <w:sz w:val="16"/>
                <w:szCs w:val="16"/>
              </w:rPr>
              <w:t>(Yes/No; hyperlink if yes)</w:t>
            </w:r>
          </w:p>
        </w:tc>
      </w:tr>
      <w:tr w:rsidR="003A06DC" w:rsidRPr="003A06DC" w14:paraId="7B0C9307" w14:textId="77777777" w:rsidTr="0098407A">
        <w:tc>
          <w:tcPr>
            <w:cnfStyle w:val="001000000000" w:firstRow="0" w:lastRow="0" w:firstColumn="1" w:lastColumn="0" w:oddVBand="0" w:evenVBand="0" w:oddHBand="0" w:evenHBand="0" w:firstRowFirstColumn="0" w:firstRowLastColumn="0" w:lastRowFirstColumn="0" w:lastRowLastColumn="0"/>
            <w:tcW w:w="453" w:type="pct"/>
            <w:vMerge/>
            <w:shd w:val="clear" w:color="auto" w:fill="D9D9D9" w:themeFill="background1" w:themeFillShade="D9"/>
            <w:hideMark/>
          </w:tcPr>
          <w:p w14:paraId="6CCA4BC1" w14:textId="77777777" w:rsidR="00933689" w:rsidRPr="00DB6323" w:rsidRDefault="00933689" w:rsidP="006530DA">
            <w:pPr>
              <w:spacing w:after="0" w:line="360" w:lineRule="auto"/>
              <w:contextualSpacing/>
              <w:rPr>
                <w:rFonts w:ascii="Times New Roman" w:hAnsi="Times New Roman"/>
                <w:sz w:val="16"/>
                <w:szCs w:val="16"/>
              </w:rPr>
            </w:pPr>
          </w:p>
        </w:tc>
        <w:tc>
          <w:tcPr>
            <w:tcW w:w="505" w:type="pct"/>
            <w:shd w:val="clear" w:color="auto" w:fill="D9D9D9" w:themeFill="background1" w:themeFillShade="D9"/>
            <w:hideMark/>
          </w:tcPr>
          <w:p w14:paraId="27C90C86" w14:textId="71BE4E0C" w:rsidR="00933689" w:rsidRPr="00DB6323" w:rsidRDefault="00B32DCA"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3A06DC">
              <w:rPr>
                <w:rFonts w:ascii="Times New Roman" w:hAnsi="Times New Roman"/>
                <w:b/>
                <w:bCs/>
                <w:sz w:val="16"/>
                <w:szCs w:val="16"/>
              </w:rPr>
              <w:t>Name</w:t>
            </w:r>
          </w:p>
        </w:tc>
        <w:tc>
          <w:tcPr>
            <w:tcW w:w="505" w:type="pct"/>
            <w:shd w:val="clear" w:color="auto" w:fill="D9D9D9" w:themeFill="background1" w:themeFillShade="D9"/>
            <w:hideMark/>
          </w:tcPr>
          <w:p w14:paraId="66F22940" w14:textId="17CA157C" w:rsidR="00933689" w:rsidRPr="00DB6323" w:rsidRDefault="006070F1"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Country</w:t>
            </w:r>
          </w:p>
        </w:tc>
        <w:tc>
          <w:tcPr>
            <w:tcW w:w="590" w:type="pct"/>
            <w:shd w:val="clear" w:color="auto" w:fill="D9D9D9" w:themeFill="background1" w:themeFillShade="D9"/>
            <w:hideMark/>
          </w:tcPr>
          <w:p w14:paraId="73255B68"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Current</w:t>
            </w:r>
          </w:p>
        </w:tc>
        <w:tc>
          <w:tcPr>
            <w:tcW w:w="590" w:type="pct"/>
            <w:shd w:val="clear" w:color="auto" w:fill="D9D9D9" w:themeFill="background1" w:themeFillShade="D9"/>
          </w:tcPr>
          <w:p w14:paraId="7B3098D8"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New</w:t>
            </w:r>
          </w:p>
        </w:tc>
        <w:tc>
          <w:tcPr>
            <w:tcW w:w="590" w:type="pct"/>
            <w:shd w:val="clear" w:color="auto" w:fill="D9D9D9" w:themeFill="background1" w:themeFillShade="D9"/>
            <w:hideMark/>
          </w:tcPr>
          <w:p w14:paraId="12647E3F"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Current</w:t>
            </w:r>
          </w:p>
        </w:tc>
        <w:tc>
          <w:tcPr>
            <w:tcW w:w="590" w:type="pct"/>
            <w:shd w:val="clear" w:color="auto" w:fill="D9D9D9" w:themeFill="background1" w:themeFillShade="D9"/>
          </w:tcPr>
          <w:p w14:paraId="344C0064"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New</w:t>
            </w:r>
          </w:p>
        </w:tc>
        <w:tc>
          <w:tcPr>
            <w:tcW w:w="590" w:type="pct"/>
            <w:shd w:val="clear" w:color="auto" w:fill="D9D9D9" w:themeFill="background1" w:themeFillShade="D9"/>
            <w:hideMark/>
          </w:tcPr>
          <w:p w14:paraId="62B7DD6F"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Current</w:t>
            </w:r>
          </w:p>
        </w:tc>
        <w:tc>
          <w:tcPr>
            <w:tcW w:w="587" w:type="pct"/>
            <w:shd w:val="clear" w:color="auto" w:fill="D9D9D9" w:themeFill="background1" w:themeFillShade="D9"/>
          </w:tcPr>
          <w:p w14:paraId="42B6D4C0"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New</w:t>
            </w:r>
          </w:p>
        </w:tc>
      </w:tr>
      <w:tr w:rsidR="00933689" w:rsidRPr="003A06DC" w14:paraId="27CBC836"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2C71661C" w14:textId="77777777" w:rsidR="00933689" w:rsidRPr="00DB6323" w:rsidRDefault="00933689"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1</w:t>
            </w:r>
          </w:p>
        </w:tc>
        <w:tc>
          <w:tcPr>
            <w:tcW w:w="505" w:type="pct"/>
            <w:hideMark/>
          </w:tcPr>
          <w:p w14:paraId="15670FAC"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2DD1089C"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47441B51"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1AD8D9AE"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0C23A73B"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4ED32CB1"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16666D3A"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72790543"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933689" w:rsidRPr="003A06DC" w14:paraId="545D0434"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4FCC969C" w14:textId="77777777" w:rsidR="00933689" w:rsidRPr="00DB6323" w:rsidRDefault="00933689"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2</w:t>
            </w:r>
          </w:p>
        </w:tc>
        <w:tc>
          <w:tcPr>
            <w:tcW w:w="505" w:type="pct"/>
            <w:hideMark/>
          </w:tcPr>
          <w:p w14:paraId="76BAB416"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739BB2E4"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372ABB42"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7D5E9223"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30194DA4"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55C4490B"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66331B3D"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51A8D0BF"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933689" w:rsidRPr="003A06DC" w14:paraId="748DD636"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0F773069" w14:textId="77777777" w:rsidR="00933689" w:rsidRPr="00DB6323" w:rsidRDefault="00933689"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3</w:t>
            </w:r>
          </w:p>
        </w:tc>
        <w:tc>
          <w:tcPr>
            <w:tcW w:w="505" w:type="pct"/>
            <w:hideMark/>
          </w:tcPr>
          <w:p w14:paraId="6A88E6BC"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2108BC26"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6726CF53"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56EC94F8"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4D1BC48F"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3D509351"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57305D72"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757DC224"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933689" w:rsidRPr="003A06DC" w14:paraId="08E4C208"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005FCEA1" w14:textId="77777777" w:rsidR="00933689" w:rsidRPr="00DB6323" w:rsidRDefault="00933689"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4</w:t>
            </w:r>
          </w:p>
        </w:tc>
        <w:tc>
          <w:tcPr>
            <w:tcW w:w="505" w:type="pct"/>
            <w:hideMark/>
          </w:tcPr>
          <w:p w14:paraId="7686B773"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2938A320"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7CD6DD82"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59FCD117"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52EE4BC7"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1ADDE4C4"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4D9DF404"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3FA71BDD"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933689" w:rsidRPr="003A06DC" w14:paraId="253EF574"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4AF47117" w14:textId="77777777" w:rsidR="00933689" w:rsidRPr="00DB6323" w:rsidRDefault="00933689"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5</w:t>
            </w:r>
          </w:p>
        </w:tc>
        <w:tc>
          <w:tcPr>
            <w:tcW w:w="505" w:type="pct"/>
            <w:hideMark/>
          </w:tcPr>
          <w:p w14:paraId="1EA36470"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7D50D16F"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207F8ABC"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57FA0811"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2E144FBD"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5C43DE26"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32AE4580"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62AD1657"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933689" w:rsidRPr="003A06DC" w14:paraId="0ABF8D64"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7B5B218D" w14:textId="77777777" w:rsidR="00933689" w:rsidRPr="00DB6323" w:rsidRDefault="00933689"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6</w:t>
            </w:r>
          </w:p>
        </w:tc>
        <w:tc>
          <w:tcPr>
            <w:tcW w:w="505" w:type="pct"/>
            <w:hideMark/>
          </w:tcPr>
          <w:p w14:paraId="72232A30"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4A1658F7"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565FDA5D"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36490B6F"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2B487F83"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1750846E"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06F54083" w14:textId="77777777" w:rsidR="00933689" w:rsidRPr="00DB6323"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09B89F2F" w14:textId="77777777" w:rsidR="00933689" w:rsidRPr="003A06DC" w:rsidRDefault="00933689"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0A39A4" w:rsidRPr="003A06DC" w14:paraId="2EE74A74" w14:textId="77777777" w:rsidTr="000A39A4">
        <w:tc>
          <w:tcPr>
            <w:cnfStyle w:val="001000000000" w:firstRow="0" w:lastRow="0" w:firstColumn="1" w:lastColumn="0" w:oddVBand="0" w:evenVBand="0" w:oddHBand="0" w:evenHBand="0" w:firstRowFirstColumn="0" w:firstRowLastColumn="0" w:lastRowFirstColumn="0" w:lastRowLastColumn="0"/>
            <w:tcW w:w="2643" w:type="pct"/>
            <w:gridSpan w:val="5"/>
            <w:shd w:val="clear" w:color="auto" w:fill="D9D9D9" w:themeFill="background1" w:themeFillShade="D9"/>
            <w:hideMark/>
          </w:tcPr>
          <w:p w14:paraId="6C0425A5" w14:textId="4FEAF7E9" w:rsidR="000A39A4" w:rsidRPr="003A06DC" w:rsidRDefault="000A39A4" w:rsidP="006530DA">
            <w:pPr>
              <w:spacing w:after="0" w:line="360" w:lineRule="auto"/>
              <w:contextualSpacing/>
              <w:rPr>
                <w:rFonts w:ascii="Times New Roman" w:hAnsi="Times New Roman"/>
                <w:sz w:val="16"/>
                <w:szCs w:val="16"/>
              </w:rPr>
            </w:pPr>
            <w:r w:rsidRPr="00DB6323">
              <w:rPr>
                <w:rFonts w:ascii="Times New Roman" w:hAnsi="Times New Roman"/>
                <w:sz w:val="16"/>
                <w:szCs w:val="16"/>
              </w:rPr>
              <w:t>SUBTOTAL 1</w:t>
            </w:r>
          </w:p>
        </w:tc>
        <w:tc>
          <w:tcPr>
            <w:tcW w:w="590" w:type="pct"/>
            <w:hideMark/>
          </w:tcPr>
          <w:p w14:paraId="7625279E" w14:textId="77777777" w:rsidR="000A39A4" w:rsidRPr="00DB6323" w:rsidRDefault="000A39A4"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0A6DE232" w14:textId="77777777" w:rsidR="000A39A4" w:rsidRPr="003A06DC" w:rsidRDefault="000A39A4"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177" w:type="pct"/>
            <w:gridSpan w:val="2"/>
            <w:shd w:val="clear" w:color="auto" w:fill="D9D9D9" w:themeFill="background1" w:themeFillShade="D9"/>
            <w:hideMark/>
          </w:tcPr>
          <w:p w14:paraId="5F1B21A9" w14:textId="77777777" w:rsidR="000A39A4" w:rsidRPr="003A06DC" w:rsidRDefault="000A39A4"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bl>
    <w:p w14:paraId="46254D05" w14:textId="77777777" w:rsidR="00DB6323" w:rsidRPr="00DB6323" w:rsidRDefault="00DB6323" w:rsidP="00950791">
      <w:pPr>
        <w:spacing w:after="0" w:line="360" w:lineRule="auto"/>
        <w:contextualSpacing/>
        <w:jc w:val="both"/>
        <w:rPr>
          <w:rFonts w:ascii="Times New Roman" w:hAnsi="Times New Roman"/>
          <w:sz w:val="16"/>
          <w:szCs w:val="16"/>
        </w:rPr>
      </w:pPr>
      <w:r w:rsidRPr="00DB6323">
        <w:rPr>
          <w:rFonts w:ascii="Times New Roman" w:hAnsi="Times New Roman"/>
          <w:i/>
          <w:iCs/>
          <w:sz w:val="16"/>
          <w:szCs w:val="16"/>
        </w:rPr>
        <w:t>If supporting evidence is included, please hyperlink to the referred evidence.</w:t>
      </w:r>
    </w:p>
    <w:p w14:paraId="025C9AD0" w14:textId="77777777" w:rsidR="00DB6323" w:rsidRPr="003A06DC" w:rsidRDefault="00DB6323" w:rsidP="004A13C9">
      <w:pPr>
        <w:pStyle w:val="Tables00"/>
      </w:pPr>
      <w:bookmarkStart w:id="36" w:name="_Toc194929051"/>
      <w:r w:rsidRPr="00DB6323">
        <w:lastRenderedPageBreak/>
        <w:t>Table 3.1.3: Manufacturing Overhead Costs</w:t>
      </w:r>
      <w:bookmarkEnd w:id="36"/>
    </w:p>
    <w:tbl>
      <w:tblPr>
        <w:tblStyle w:val="GridTable1Light"/>
        <w:tblW w:w="5034" w:type="pct"/>
        <w:tblLayout w:type="fixed"/>
        <w:tblLook w:val="04A0" w:firstRow="1" w:lastRow="0" w:firstColumn="1" w:lastColumn="0" w:noHBand="0" w:noVBand="1"/>
      </w:tblPr>
      <w:tblGrid>
        <w:gridCol w:w="1273"/>
        <w:gridCol w:w="1418"/>
        <w:gridCol w:w="1418"/>
        <w:gridCol w:w="1657"/>
        <w:gridCol w:w="1657"/>
        <w:gridCol w:w="1657"/>
        <w:gridCol w:w="1657"/>
        <w:gridCol w:w="1657"/>
        <w:gridCol w:w="1649"/>
      </w:tblGrid>
      <w:tr w:rsidR="00720DBB" w:rsidRPr="003A06DC" w14:paraId="792C576F" w14:textId="77777777" w:rsidTr="009840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 w:type="pct"/>
            <w:vMerge w:val="restart"/>
            <w:shd w:val="clear" w:color="auto" w:fill="D9D9D9" w:themeFill="background1" w:themeFillShade="D9"/>
            <w:hideMark/>
          </w:tcPr>
          <w:p w14:paraId="0A6ACC15" w14:textId="177B5091" w:rsidR="00720DBB" w:rsidRPr="00DB6323" w:rsidRDefault="00720DBB" w:rsidP="006530DA">
            <w:pPr>
              <w:spacing w:after="0" w:line="360" w:lineRule="auto"/>
              <w:contextualSpacing/>
              <w:rPr>
                <w:rFonts w:ascii="Times New Roman" w:hAnsi="Times New Roman"/>
                <w:sz w:val="16"/>
                <w:szCs w:val="16"/>
              </w:rPr>
            </w:pPr>
            <w:r w:rsidRPr="00DB6323">
              <w:rPr>
                <w:rFonts w:ascii="Times New Roman" w:hAnsi="Times New Roman"/>
                <w:sz w:val="16"/>
                <w:szCs w:val="16"/>
              </w:rPr>
              <w:t>Overhead Materials</w:t>
            </w:r>
          </w:p>
        </w:tc>
        <w:tc>
          <w:tcPr>
            <w:tcW w:w="1010" w:type="pct"/>
            <w:gridSpan w:val="2"/>
            <w:shd w:val="clear" w:color="auto" w:fill="D9D9D9" w:themeFill="background1" w:themeFillShade="D9"/>
            <w:hideMark/>
          </w:tcPr>
          <w:p w14:paraId="3E23FD92" w14:textId="34E45448" w:rsidR="00720DBB" w:rsidRPr="00DB6323" w:rsidRDefault="0034299C" w:rsidP="006530DA">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3A06DC">
              <w:rPr>
                <w:rFonts w:ascii="Times New Roman" w:hAnsi="Times New Roman"/>
                <w:sz w:val="16"/>
                <w:szCs w:val="16"/>
              </w:rPr>
              <w:t>Material Source/</w:t>
            </w:r>
            <w:r w:rsidR="00720DBB" w:rsidRPr="00DB6323">
              <w:rPr>
                <w:rFonts w:ascii="Times New Roman" w:hAnsi="Times New Roman"/>
                <w:sz w:val="16"/>
                <w:szCs w:val="16"/>
              </w:rPr>
              <w:t xml:space="preserve"> Supplier</w:t>
            </w:r>
            <w:r w:rsidR="00720DBB" w:rsidRPr="003A06DC">
              <w:rPr>
                <w:rFonts w:ascii="Times New Roman" w:hAnsi="Times New Roman"/>
                <w:sz w:val="16"/>
                <w:szCs w:val="16"/>
              </w:rPr>
              <w:t xml:space="preserve"> Details </w:t>
            </w:r>
          </w:p>
        </w:tc>
        <w:tc>
          <w:tcPr>
            <w:tcW w:w="1180" w:type="pct"/>
            <w:gridSpan w:val="2"/>
            <w:shd w:val="clear" w:color="auto" w:fill="D9D9D9" w:themeFill="background1" w:themeFillShade="D9"/>
            <w:hideMark/>
          </w:tcPr>
          <w:p w14:paraId="05C3AFDF" w14:textId="77777777" w:rsidR="00720DBB" w:rsidRPr="003A06DC" w:rsidRDefault="00720DBB" w:rsidP="006530DA">
            <w:pPr>
              <w:spacing w:after="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DB6323">
              <w:rPr>
                <w:rFonts w:ascii="Times New Roman" w:hAnsi="Times New Roman"/>
                <w:sz w:val="16"/>
                <w:szCs w:val="16"/>
              </w:rPr>
              <w:t xml:space="preserve">Supplier Unit Costs as per Evidence </w:t>
            </w:r>
            <w:r w:rsidRPr="00DB6323">
              <w:rPr>
                <w:rFonts w:ascii="Times New Roman" w:hAnsi="Times New Roman"/>
                <w:i/>
                <w:iCs/>
                <w:sz w:val="16"/>
                <w:szCs w:val="16"/>
              </w:rPr>
              <w:t>(e.g., Invoice)</w:t>
            </w:r>
          </w:p>
        </w:tc>
        <w:tc>
          <w:tcPr>
            <w:tcW w:w="1180" w:type="pct"/>
            <w:gridSpan w:val="2"/>
            <w:shd w:val="clear" w:color="auto" w:fill="D9D9D9" w:themeFill="background1" w:themeFillShade="D9"/>
            <w:hideMark/>
          </w:tcPr>
          <w:p w14:paraId="3F3EABB8" w14:textId="77777777" w:rsidR="00720DBB" w:rsidRPr="003A06DC" w:rsidRDefault="00720DBB" w:rsidP="006530DA">
            <w:pPr>
              <w:spacing w:after="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DB6323">
              <w:rPr>
                <w:rFonts w:ascii="Times New Roman" w:hAnsi="Times New Roman"/>
                <w:sz w:val="16"/>
                <w:szCs w:val="16"/>
              </w:rPr>
              <w:t>Material Unit Costs to Produce One Unit Output</w:t>
            </w:r>
          </w:p>
        </w:tc>
        <w:tc>
          <w:tcPr>
            <w:tcW w:w="1177" w:type="pct"/>
            <w:gridSpan w:val="2"/>
            <w:shd w:val="clear" w:color="auto" w:fill="D9D9D9" w:themeFill="background1" w:themeFillShade="D9"/>
            <w:hideMark/>
          </w:tcPr>
          <w:p w14:paraId="624E840A" w14:textId="77777777" w:rsidR="00720DBB" w:rsidRPr="003A06DC" w:rsidRDefault="00720DBB" w:rsidP="006530DA">
            <w:pPr>
              <w:spacing w:after="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DB6323">
              <w:rPr>
                <w:rFonts w:ascii="Times New Roman" w:hAnsi="Times New Roman"/>
                <w:sz w:val="16"/>
                <w:szCs w:val="16"/>
              </w:rPr>
              <w:t xml:space="preserve">Supporting Evidence? </w:t>
            </w:r>
            <w:r w:rsidRPr="00DB6323">
              <w:rPr>
                <w:rFonts w:ascii="Times New Roman" w:hAnsi="Times New Roman"/>
                <w:i/>
                <w:iCs/>
                <w:sz w:val="16"/>
                <w:szCs w:val="16"/>
              </w:rPr>
              <w:t>(Yes/No; hyperlink if yes)</w:t>
            </w:r>
          </w:p>
        </w:tc>
      </w:tr>
      <w:tr w:rsidR="003A06DC" w:rsidRPr="003A06DC" w14:paraId="123B1015" w14:textId="77777777" w:rsidTr="0098407A">
        <w:tc>
          <w:tcPr>
            <w:cnfStyle w:val="001000000000" w:firstRow="0" w:lastRow="0" w:firstColumn="1" w:lastColumn="0" w:oddVBand="0" w:evenVBand="0" w:oddHBand="0" w:evenHBand="0" w:firstRowFirstColumn="0" w:firstRowLastColumn="0" w:lastRowFirstColumn="0" w:lastRowLastColumn="0"/>
            <w:tcW w:w="453" w:type="pct"/>
            <w:vMerge/>
            <w:shd w:val="clear" w:color="auto" w:fill="D9D9D9" w:themeFill="background1" w:themeFillShade="D9"/>
            <w:hideMark/>
          </w:tcPr>
          <w:p w14:paraId="35233B6E" w14:textId="77777777" w:rsidR="00720DBB" w:rsidRPr="00DB6323" w:rsidRDefault="00720DBB" w:rsidP="006530DA">
            <w:pPr>
              <w:spacing w:after="0" w:line="360" w:lineRule="auto"/>
              <w:contextualSpacing/>
              <w:rPr>
                <w:rFonts w:ascii="Times New Roman" w:hAnsi="Times New Roman"/>
                <w:sz w:val="16"/>
                <w:szCs w:val="16"/>
              </w:rPr>
            </w:pPr>
          </w:p>
        </w:tc>
        <w:tc>
          <w:tcPr>
            <w:tcW w:w="505" w:type="pct"/>
            <w:shd w:val="clear" w:color="auto" w:fill="D9D9D9" w:themeFill="background1" w:themeFillShade="D9"/>
            <w:hideMark/>
          </w:tcPr>
          <w:p w14:paraId="23ABB96A" w14:textId="24A2EA8B" w:rsidR="00720DBB" w:rsidRPr="00DB6323" w:rsidRDefault="0034299C"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3A06DC">
              <w:rPr>
                <w:rFonts w:ascii="Times New Roman" w:hAnsi="Times New Roman"/>
                <w:b/>
                <w:bCs/>
                <w:sz w:val="16"/>
                <w:szCs w:val="16"/>
              </w:rPr>
              <w:t xml:space="preserve">Supplier </w:t>
            </w:r>
            <w:r w:rsidR="00720DBB" w:rsidRPr="003A06DC">
              <w:rPr>
                <w:rFonts w:ascii="Times New Roman" w:hAnsi="Times New Roman"/>
                <w:b/>
                <w:bCs/>
                <w:sz w:val="16"/>
                <w:szCs w:val="16"/>
              </w:rPr>
              <w:t>Name</w:t>
            </w:r>
          </w:p>
        </w:tc>
        <w:tc>
          <w:tcPr>
            <w:tcW w:w="505" w:type="pct"/>
            <w:shd w:val="clear" w:color="auto" w:fill="D9D9D9" w:themeFill="background1" w:themeFillShade="D9"/>
            <w:hideMark/>
          </w:tcPr>
          <w:p w14:paraId="0DF4D1CE" w14:textId="029D4917" w:rsidR="00720DBB" w:rsidRPr="00DB6323" w:rsidRDefault="0034299C"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3A06DC">
              <w:rPr>
                <w:rFonts w:ascii="Times New Roman" w:hAnsi="Times New Roman"/>
                <w:b/>
                <w:bCs/>
                <w:sz w:val="16"/>
                <w:szCs w:val="16"/>
              </w:rPr>
              <w:t xml:space="preserve">Source </w:t>
            </w:r>
            <w:r w:rsidR="00720DBB" w:rsidRPr="00DB6323">
              <w:rPr>
                <w:rFonts w:ascii="Times New Roman" w:hAnsi="Times New Roman"/>
                <w:b/>
                <w:bCs/>
                <w:sz w:val="16"/>
                <w:szCs w:val="16"/>
              </w:rPr>
              <w:t>Country</w:t>
            </w:r>
          </w:p>
        </w:tc>
        <w:tc>
          <w:tcPr>
            <w:tcW w:w="590" w:type="pct"/>
            <w:shd w:val="clear" w:color="auto" w:fill="D9D9D9" w:themeFill="background1" w:themeFillShade="D9"/>
            <w:hideMark/>
          </w:tcPr>
          <w:p w14:paraId="04218B74"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Current</w:t>
            </w:r>
          </w:p>
        </w:tc>
        <w:tc>
          <w:tcPr>
            <w:tcW w:w="590" w:type="pct"/>
            <w:shd w:val="clear" w:color="auto" w:fill="D9D9D9" w:themeFill="background1" w:themeFillShade="D9"/>
          </w:tcPr>
          <w:p w14:paraId="15EF9CC9"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New</w:t>
            </w:r>
          </w:p>
        </w:tc>
        <w:tc>
          <w:tcPr>
            <w:tcW w:w="590" w:type="pct"/>
            <w:shd w:val="clear" w:color="auto" w:fill="D9D9D9" w:themeFill="background1" w:themeFillShade="D9"/>
            <w:hideMark/>
          </w:tcPr>
          <w:p w14:paraId="245E94FA"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Current</w:t>
            </w:r>
          </w:p>
        </w:tc>
        <w:tc>
          <w:tcPr>
            <w:tcW w:w="590" w:type="pct"/>
            <w:shd w:val="clear" w:color="auto" w:fill="D9D9D9" w:themeFill="background1" w:themeFillShade="D9"/>
          </w:tcPr>
          <w:p w14:paraId="5B85F902"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New</w:t>
            </w:r>
          </w:p>
        </w:tc>
        <w:tc>
          <w:tcPr>
            <w:tcW w:w="590" w:type="pct"/>
            <w:shd w:val="clear" w:color="auto" w:fill="D9D9D9" w:themeFill="background1" w:themeFillShade="D9"/>
            <w:hideMark/>
          </w:tcPr>
          <w:p w14:paraId="3DAEB8CA"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Current</w:t>
            </w:r>
          </w:p>
        </w:tc>
        <w:tc>
          <w:tcPr>
            <w:tcW w:w="587" w:type="pct"/>
            <w:shd w:val="clear" w:color="auto" w:fill="D9D9D9" w:themeFill="background1" w:themeFillShade="D9"/>
          </w:tcPr>
          <w:p w14:paraId="72F3E8E8"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New</w:t>
            </w:r>
          </w:p>
        </w:tc>
      </w:tr>
      <w:tr w:rsidR="00720DBB" w:rsidRPr="003A06DC" w14:paraId="1C5E517F"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7EE4BC95" w14:textId="77777777" w:rsidR="00720DBB" w:rsidRPr="00DB6323" w:rsidRDefault="00720DBB"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1</w:t>
            </w:r>
          </w:p>
        </w:tc>
        <w:tc>
          <w:tcPr>
            <w:tcW w:w="505" w:type="pct"/>
            <w:hideMark/>
          </w:tcPr>
          <w:p w14:paraId="2823A0DC"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79DECDCB"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7389D596"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09D3CA9D"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1D10AAE6"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2379066F"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74F891BC"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7EFBC916"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720DBB" w:rsidRPr="003A06DC" w14:paraId="4156DF40"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69693C64" w14:textId="77777777" w:rsidR="00720DBB" w:rsidRPr="00DB6323" w:rsidRDefault="00720DBB"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2</w:t>
            </w:r>
          </w:p>
        </w:tc>
        <w:tc>
          <w:tcPr>
            <w:tcW w:w="505" w:type="pct"/>
            <w:hideMark/>
          </w:tcPr>
          <w:p w14:paraId="053EBE92"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53218C47"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490F6432"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6E83BB49"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4EB4D9A7"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0B0EB882"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4EC908BA"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11609593"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720DBB" w:rsidRPr="003A06DC" w14:paraId="6B3152CD"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3CBF7297" w14:textId="77777777" w:rsidR="00720DBB" w:rsidRPr="00DB6323" w:rsidRDefault="00720DBB"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3</w:t>
            </w:r>
          </w:p>
        </w:tc>
        <w:tc>
          <w:tcPr>
            <w:tcW w:w="505" w:type="pct"/>
            <w:hideMark/>
          </w:tcPr>
          <w:p w14:paraId="179BEA9E"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5384681E"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199B33FF"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72268318"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4A80182B"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2F2C0B8E"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47C40992"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46B00EB7"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720DBB" w:rsidRPr="003A06DC" w14:paraId="4317BC7D"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5E4277E2" w14:textId="77777777" w:rsidR="00720DBB" w:rsidRPr="00DB6323" w:rsidRDefault="00720DBB"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4</w:t>
            </w:r>
          </w:p>
        </w:tc>
        <w:tc>
          <w:tcPr>
            <w:tcW w:w="505" w:type="pct"/>
            <w:hideMark/>
          </w:tcPr>
          <w:p w14:paraId="36FE0B38"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4B012F52"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07813DAD"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0427C402"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04973003"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371987CE"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697BC3D3"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4C145543"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720DBB" w:rsidRPr="003A06DC" w14:paraId="7788714B"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00A6D664" w14:textId="77777777" w:rsidR="00720DBB" w:rsidRPr="00DB6323" w:rsidRDefault="00720DBB"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5</w:t>
            </w:r>
          </w:p>
        </w:tc>
        <w:tc>
          <w:tcPr>
            <w:tcW w:w="505" w:type="pct"/>
            <w:hideMark/>
          </w:tcPr>
          <w:p w14:paraId="1B7B58AD"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6605ADFA"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02F03FF4"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55D233A1"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7C1385F9"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1407942D"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01CC396D"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12C3AB1F"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720DBB" w:rsidRPr="003A06DC" w14:paraId="4CBFC6CB" w14:textId="77777777" w:rsidTr="006530DA">
        <w:tc>
          <w:tcPr>
            <w:cnfStyle w:val="001000000000" w:firstRow="0" w:lastRow="0" w:firstColumn="1" w:lastColumn="0" w:oddVBand="0" w:evenVBand="0" w:oddHBand="0" w:evenHBand="0" w:firstRowFirstColumn="0" w:firstRowLastColumn="0" w:lastRowFirstColumn="0" w:lastRowLastColumn="0"/>
            <w:tcW w:w="453" w:type="pct"/>
            <w:hideMark/>
          </w:tcPr>
          <w:p w14:paraId="486F4175" w14:textId="77777777" w:rsidR="00720DBB" w:rsidRPr="00DB6323" w:rsidRDefault="00720DBB" w:rsidP="006530DA">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Material 6</w:t>
            </w:r>
          </w:p>
        </w:tc>
        <w:tc>
          <w:tcPr>
            <w:tcW w:w="505" w:type="pct"/>
            <w:hideMark/>
          </w:tcPr>
          <w:p w14:paraId="6F2EFF0A"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05" w:type="pct"/>
            <w:hideMark/>
          </w:tcPr>
          <w:p w14:paraId="78FB2528"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55CD598E"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41F17753"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677B83B7"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0878F826"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hideMark/>
          </w:tcPr>
          <w:p w14:paraId="23D4762A" w14:textId="77777777" w:rsidR="00720DBB" w:rsidRPr="00DB6323"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87" w:type="pct"/>
          </w:tcPr>
          <w:p w14:paraId="28C5F11E" w14:textId="77777777" w:rsidR="00720DBB" w:rsidRPr="003A06DC" w:rsidRDefault="00720DBB"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0A39A4" w:rsidRPr="003A06DC" w14:paraId="3EE3F4D8" w14:textId="77777777" w:rsidTr="000A39A4">
        <w:tc>
          <w:tcPr>
            <w:cnfStyle w:val="001000000000" w:firstRow="0" w:lastRow="0" w:firstColumn="1" w:lastColumn="0" w:oddVBand="0" w:evenVBand="0" w:oddHBand="0" w:evenHBand="0" w:firstRowFirstColumn="0" w:firstRowLastColumn="0" w:lastRowFirstColumn="0" w:lastRowLastColumn="0"/>
            <w:tcW w:w="2643" w:type="pct"/>
            <w:gridSpan w:val="5"/>
            <w:shd w:val="clear" w:color="auto" w:fill="D9D9D9" w:themeFill="background1" w:themeFillShade="D9"/>
            <w:hideMark/>
          </w:tcPr>
          <w:p w14:paraId="2E39607D" w14:textId="4E66995F" w:rsidR="000A39A4" w:rsidRPr="003A06DC" w:rsidRDefault="000A39A4" w:rsidP="006530DA">
            <w:pPr>
              <w:spacing w:after="0" w:line="360" w:lineRule="auto"/>
              <w:contextualSpacing/>
              <w:rPr>
                <w:rFonts w:ascii="Times New Roman" w:hAnsi="Times New Roman"/>
                <w:sz w:val="16"/>
                <w:szCs w:val="16"/>
              </w:rPr>
            </w:pPr>
            <w:r w:rsidRPr="00DB6323">
              <w:rPr>
                <w:rFonts w:ascii="Times New Roman" w:hAnsi="Times New Roman"/>
                <w:sz w:val="16"/>
                <w:szCs w:val="16"/>
              </w:rPr>
              <w:t>SUBTOTAL 1</w:t>
            </w:r>
          </w:p>
        </w:tc>
        <w:tc>
          <w:tcPr>
            <w:tcW w:w="590" w:type="pct"/>
            <w:hideMark/>
          </w:tcPr>
          <w:p w14:paraId="6A3771CD" w14:textId="77777777" w:rsidR="000A39A4" w:rsidRPr="00DB6323" w:rsidRDefault="000A39A4"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590" w:type="pct"/>
          </w:tcPr>
          <w:p w14:paraId="6C15AFDE" w14:textId="77777777" w:rsidR="000A39A4" w:rsidRPr="003A06DC" w:rsidRDefault="000A39A4"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177" w:type="pct"/>
            <w:gridSpan w:val="2"/>
            <w:shd w:val="clear" w:color="auto" w:fill="D9D9D9" w:themeFill="background1" w:themeFillShade="D9"/>
            <w:hideMark/>
          </w:tcPr>
          <w:p w14:paraId="48E61C99" w14:textId="77777777" w:rsidR="000A39A4" w:rsidRPr="003A06DC" w:rsidRDefault="000A39A4" w:rsidP="006530DA">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bl>
    <w:p w14:paraId="3B896698" w14:textId="77777777" w:rsidR="00DB6323" w:rsidRPr="00DB6323" w:rsidRDefault="00DB6323" w:rsidP="00950791">
      <w:pPr>
        <w:spacing w:after="0" w:line="360" w:lineRule="auto"/>
        <w:contextualSpacing/>
        <w:jc w:val="both"/>
        <w:rPr>
          <w:rFonts w:ascii="Times New Roman" w:hAnsi="Times New Roman"/>
          <w:sz w:val="16"/>
          <w:szCs w:val="16"/>
        </w:rPr>
      </w:pPr>
      <w:r w:rsidRPr="00DB6323">
        <w:rPr>
          <w:rFonts w:ascii="Times New Roman" w:hAnsi="Times New Roman"/>
          <w:i/>
          <w:iCs/>
          <w:sz w:val="16"/>
          <w:szCs w:val="16"/>
        </w:rPr>
        <w:t>If supporting evidence is included, please hyperlink to the referred evidence.</w:t>
      </w:r>
    </w:p>
    <w:p w14:paraId="21319EA7" w14:textId="37899760" w:rsidR="00DB6323" w:rsidRPr="00DB6323" w:rsidRDefault="00DB6323" w:rsidP="00950791">
      <w:pPr>
        <w:spacing w:after="0" w:line="360" w:lineRule="auto"/>
        <w:contextualSpacing/>
        <w:jc w:val="both"/>
        <w:rPr>
          <w:rFonts w:ascii="Times New Roman" w:hAnsi="Times New Roman"/>
        </w:rPr>
      </w:pPr>
    </w:p>
    <w:p w14:paraId="07A02072" w14:textId="77777777" w:rsidR="00DB6323" w:rsidRPr="00DB6323" w:rsidRDefault="00DB6323" w:rsidP="004A13C9">
      <w:pPr>
        <w:pStyle w:val="Tables00"/>
      </w:pPr>
      <w:bookmarkStart w:id="37" w:name="_Toc194929052"/>
      <w:r w:rsidRPr="00DB6323">
        <w:t>Table 3.1.4: Direct Labour Costs</w:t>
      </w:r>
      <w:bookmarkEnd w:id="37"/>
    </w:p>
    <w:tbl>
      <w:tblPr>
        <w:tblStyle w:val="GridTable1Light"/>
        <w:tblW w:w="5000" w:type="pct"/>
        <w:tblLook w:val="04A0" w:firstRow="1" w:lastRow="0" w:firstColumn="1" w:lastColumn="0" w:noHBand="0" w:noVBand="1"/>
      </w:tblPr>
      <w:tblGrid>
        <w:gridCol w:w="1837"/>
        <w:gridCol w:w="3027"/>
        <w:gridCol w:w="3030"/>
        <w:gridCol w:w="3027"/>
        <w:gridCol w:w="3027"/>
      </w:tblGrid>
      <w:tr w:rsidR="00356CB3" w:rsidRPr="003A06DC" w14:paraId="70A0CD61" w14:textId="1CFC804F" w:rsidTr="009840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shd w:val="clear" w:color="auto" w:fill="D9D9D9" w:themeFill="background1" w:themeFillShade="D9"/>
            <w:hideMark/>
          </w:tcPr>
          <w:p w14:paraId="25097C99" w14:textId="77777777" w:rsidR="00356CB3" w:rsidRPr="00DB6323" w:rsidRDefault="00356CB3" w:rsidP="007048E4">
            <w:pPr>
              <w:spacing w:after="0" w:line="360" w:lineRule="auto"/>
              <w:contextualSpacing/>
              <w:rPr>
                <w:rFonts w:ascii="Times New Roman" w:hAnsi="Times New Roman"/>
                <w:sz w:val="16"/>
                <w:szCs w:val="16"/>
              </w:rPr>
            </w:pPr>
            <w:r w:rsidRPr="00DB6323">
              <w:rPr>
                <w:rFonts w:ascii="Times New Roman" w:hAnsi="Times New Roman"/>
                <w:sz w:val="16"/>
                <w:szCs w:val="16"/>
              </w:rPr>
              <w:t>Input Labour Items</w:t>
            </w:r>
          </w:p>
        </w:tc>
        <w:tc>
          <w:tcPr>
            <w:tcW w:w="2171" w:type="pct"/>
            <w:gridSpan w:val="2"/>
            <w:shd w:val="clear" w:color="auto" w:fill="D9D9D9" w:themeFill="background1" w:themeFillShade="D9"/>
            <w:hideMark/>
          </w:tcPr>
          <w:p w14:paraId="01164CFD" w14:textId="0F94D601" w:rsidR="00356CB3" w:rsidRPr="003A06DC" w:rsidRDefault="00356CB3" w:rsidP="00356CB3">
            <w:pPr>
              <w:spacing w:after="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DB6323">
              <w:rPr>
                <w:rFonts w:ascii="Times New Roman" w:hAnsi="Times New Roman"/>
                <w:sz w:val="16"/>
                <w:szCs w:val="16"/>
              </w:rPr>
              <w:t>Input Labour Costs per Unit</w:t>
            </w:r>
          </w:p>
        </w:tc>
        <w:tc>
          <w:tcPr>
            <w:tcW w:w="2170" w:type="pct"/>
            <w:gridSpan w:val="2"/>
            <w:shd w:val="clear" w:color="auto" w:fill="D9D9D9" w:themeFill="background1" w:themeFillShade="D9"/>
            <w:hideMark/>
          </w:tcPr>
          <w:p w14:paraId="1DD319C3" w14:textId="5329968D" w:rsidR="00356CB3" w:rsidRPr="003A06DC" w:rsidRDefault="00356CB3" w:rsidP="00356CB3">
            <w:pPr>
              <w:spacing w:after="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sidRPr="00DB6323">
              <w:rPr>
                <w:rFonts w:ascii="Times New Roman" w:hAnsi="Times New Roman"/>
                <w:sz w:val="16"/>
                <w:szCs w:val="16"/>
              </w:rPr>
              <w:t xml:space="preserve">Supporting Evidence? </w:t>
            </w:r>
            <w:r w:rsidRPr="00DB6323">
              <w:rPr>
                <w:rFonts w:ascii="Times New Roman" w:hAnsi="Times New Roman"/>
                <w:i/>
                <w:iCs/>
                <w:sz w:val="16"/>
                <w:szCs w:val="16"/>
              </w:rPr>
              <w:t>(Yes/No; hyperlink if yes)</w:t>
            </w:r>
          </w:p>
        </w:tc>
      </w:tr>
      <w:tr w:rsidR="007048E4" w:rsidRPr="003A06DC" w14:paraId="3ABB9EAB" w14:textId="7857C0A7" w:rsidTr="00356CB3">
        <w:tc>
          <w:tcPr>
            <w:cnfStyle w:val="001000000000" w:firstRow="0" w:lastRow="0" w:firstColumn="1" w:lastColumn="0" w:oddVBand="0" w:evenVBand="0" w:oddHBand="0" w:evenHBand="0" w:firstRowFirstColumn="0" w:firstRowLastColumn="0" w:lastRowFirstColumn="0" w:lastRowLastColumn="0"/>
            <w:tcW w:w="659" w:type="pct"/>
            <w:hideMark/>
          </w:tcPr>
          <w:p w14:paraId="63F3EEE2" w14:textId="77777777" w:rsidR="007048E4" w:rsidRPr="00DB6323" w:rsidRDefault="007048E4" w:rsidP="007048E4">
            <w:pPr>
              <w:spacing w:after="0" w:line="360" w:lineRule="auto"/>
              <w:contextualSpacing/>
              <w:rPr>
                <w:rFonts w:ascii="Times New Roman" w:hAnsi="Times New Roman"/>
                <w:sz w:val="16"/>
                <w:szCs w:val="16"/>
              </w:rPr>
            </w:pPr>
          </w:p>
        </w:tc>
        <w:tc>
          <w:tcPr>
            <w:tcW w:w="1085" w:type="pct"/>
            <w:hideMark/>
          </w:tcPr>
          <w:p w14:paraId="20203CA1" w14:textId="77777777" w:rsidR="007048E4" w:rsidRPr="00DB6323"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Current</w:t>
            </w:r>
          </w:p>
        </w:tc>
        <w:tc>
          <w:tcPr>
            <w:tcW w:w="1086" w:type="pct"/>
          </w:tcPr>
          <w:p w14:paraId="48C060CB" w14:textId="68022026" w:rsidR="007048E4" w:rsidRPr="003A06DC"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6"/>
                <w:szCs w:val="16"/>
              </w:rPr>
            </w:pPr>
            <w:r w:rsidRPr="00DB6323">
              <w:rPr>
                <w:rFonts w:ascii="Times New Roman" w:hAnsi="Times New Roman"/>
                <w:b/>
                <w:bCs/>
                <w:sz w:val="16"/>
                <w:szCs w:val="16"/>
              </w:rPr>
              <w:t>New</w:t>
            </w:r>
          </w:p>
        </w:tc>
        <w:tc>
          <w:tcPr>
            <w:tcW w:w="1085" w:type="pct"/>
            <w:hideMark/>
          </w:tcPr>
          <w:p w14:paraId="0FC2AEE1" w14:textId="58685AEA" w:rsidR="007048E4" w:rsidRPr="00DB6323"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DB6323">
              <w:rPr>
                <w:rFonts w:ascii="Times New Roman" w:hAnsi="Times New Roman"/>
                <w:b/>
                <w:bCs/>
                <w:sz w:val="16"/>
                <w:szCs w:val="16"/>
              </w:rPr>
              <w:t>Current</w:t>
            </w:r>
          </w:p>
        </w:tc>
        <w:tc>
          <w:tcPr>
            <w:tcW w:w="1085" w:type="pct"/>
          </w:tcPr>
          <w:p w14:paraId="5986B530" w14:textId="3674A1B8" w:rsidR="007048E4" w:rsidRPr="003A06DC"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DB6323">
              <w:rPr>
                <w:rFonts w:ascii="Times New Roman" w:hAnsi="Times New Roman"/>
                <w:b/>
                <w:bCs/>
                <w:sz w:val="16"/>
                <w:szCs w:val="16"/>
              </w:rPr>
              <w:t>New</w:t>
            </w:r>
          </w:p>
        </w:tc>
      </w:tr>
      <w:tr w:rsidR="007048E4" w:rsidRPr="003A06DC" w14:paraId="1A63730F" w14:textId="22E6CFFF" w:rsidTr="00356CB3">
        <w:tc>
          <w:tcPr>
            <w:cnfStyle w:val="001000000000" w:firstRow="0" w:lastRow="0" w:firstColumn="1" w:lastColumn="0" w:oddVBand="0" w:evenVBand="0" w:oddHBand="0" w:evenHBand="0" w:firstRowFirstColumn="0" w:firstRowLastColumn="0" w:lastRowFirstColumn="0" w:lastRowLastColumn="0"/>
            <w:tcW w:w="659" w:type="pct"/>
            <w:hideMark/>
          </w:tcPr>
          <w:p w14:paraId="4AC2D10D" w14:textId="77777777" w:rsidR="007048E4" w:rsidRPr="00DB6323" w:rsidRDefault="007048E4" w:rsidP="007048E4">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Item 1</w:t>
            </w:r>
          </w:p>
        </w:tc>
        <w:tc>
          <w:tcPr>
            <w:tcW w:w="1085" w:type="pct"/>
            <w:hideMark/>
          </w:tcPr>
          <w:p w14:paraId="2EDAABC7" w14:textId="77777777" w:rsidR="007048E4" w:rsidRPr="00DB6323"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6" w:type="pct"/>
          </w:tcPr>
          <w:p w14:paraId="08DF8A5F" w14:textId="1589F17E" w:rsidR="007048E4" w:rsidRPr="003A06DC"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5" w:type="pct"/>
            <w:hideMark/>
          </w:tcPr>
          <w:p w14:paraId="15FCB2C8" w14:textId="54B3981E" w:rsidR="007048E4" w:rsidRPr="00DB6323"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5" w:type="pct"/>
          </w:tcPr>
          <w:p w14:paraId="0BC628E1" w14:textId="77777777" w:rsidR="007048E4" w:rsidRPr="003A06DC"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7048E4" w:rsidRPr="003A06DC" w14:paraId="26DCEAC3" w14:textId="387EA500" w:rsidTr="00356CB3">
        <w:tc>
          <w:tcPr>
            <w:cnfStyle w:val="001000000000" w:firstRow="0" w:lastRow="0" w:firstColumn="1" w:lastColumn="0" w:oddVBand="0" w:evenVBand="0" w:oddHBand="0" w:evenHBand="0" w:firstRowFirstColumn="0" w:firstRowLastColumn="0" w:lastRowFirstColumn="0" w:lastRowLastColumn="0"/>
            <w:tcW w:w="659" w:type="pct"/>
            <w:hideMark/>
          </w:tcPr>
          <w:p w14:paraId="7441B61A" w14:textId="77777777" w:rsidR="007048E4" w:rsidRPr="00DB6323" w:rsidRDefault="007048E4" w:rsidP="007048E4">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Item 2</w:t>
            </w:r>
          </w:p>
        </w:tc>
        <w:tc>
          <w:tcPr>
            <w:tcW w:w="1085" w:type="pct"/>
            <w:hideMark/>
          </w:tcPr>
          <w:p w14:paraId="17F3F15E" w14:textId="77777777" w:rsidR="007048E4" w:rsidRPr="00DB6323"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6" w:type="pct"/>
          </w:tcPr>
          <w:p w14:paraId="4CCE18A3" w14:textId="77777777" w:rsidR="007048E4" w:rsidRPr="003A06DC"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5" w:type="pct"/>
            <w:hideMark/>
          </w:tcPr>
          <w:p w14:paraId="047F689C" w14:textId="3B0F160F" w:rsidR="007048E4" w:rsidRPr="00DB6323"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5" w:type="pct"/>
          </w:tcPr>
          <w:p w14:paraId="6D8CD34E" w14:textId="77777777" w:rsidR="007048E4" w:rsidRPr="003A06DC"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7048E4" w:rsidRPr="003A06DC" w14:paraId="6B7B60AC" w14:textId="304C7095" w:rsidTr="00356CB3">
        <w:tc>
          <w:tcPr>
            <w:cnfStyle w:val="001000000000" w:firstRow="0" w:lastRow="0" w:firstColumn="1" w:lastColumn="0" w:oddVBand="0" w:evenVBand="0" w:oddHBand="0" w:evenHBand="0" w:firstRowFirstColumn="0" w:firstRowLastColumn="0" w:lastRowFirstColumn="0" w:lastRowLastColumn="0"/>
            <w:tcW w:w="659" w:type="pct"/>
            <w:hideMark/>
          </w:tcPr>
          <w:p w14:paraId="0426F643" w14:textId="77777777" w:rsidR="007048E4" w:rsidRPr="00DB6323" w:rsidRDefault="007048E4" w:rsidP="007048E4">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Item 3</w:t>
            </w:r>
          </w:p>
        </w:tc>
        <w:tc>
          <w:tcPr>
            <w:tcW w:w="1085" w:type="pct"/>
            <w:hideMark/>
          </w:tcPr>
          <w:p w14:paraId="65C21D63" w14:textId="77777777" w:rsidR="007048E4" w:rsidRPr="00DB6323"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6" w:type="pct"/>
          </w:tcPr>
          <w:p w14:paraId="35833CC1" w14:textId="77777777" w:rsidR="007048E4" w:rsidRPr="003A06DC"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5" w:type="pct"/>
            <w:hideMark/>
          </w:tcPr>
          <w:p w14:paraId="62EE4FE1" w14:textId="3DC123B2" w:rsidR="007048E4" w:rsidRPr="00DB6323"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5" w:type="pct"/>
          </w:tcPr>
          <w:p w14:paraId="7F87E3CF" w14:textId="77777777" w:rsidR="007048E4" w:rsidRPr="003A06DC"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7048E4" w:rsidRPr="003A06DC" w14:paraId="58F39CA9" w14:textId="2D20AF6A" w:rsidTr="00356CB3">
        <w:tc>
          <w:tcPr>
            <w:cnfStyle w:val="001000000000" w:firstRow="0" w:lastRow="0" w:firstColumn="1" w:lastColumn="0" w:oddVBand="0" w:evenVBand="0" w:oddHBand="0" w:evenHBand="0" w:firstRowFirstColumn="0" w:firstRowLastColumn="0" w:lastRowFirstColumn="0" w:lastRowLastColumn="0"/>
            <w:tcW w:w="659" w:type="pct"/>
            <w:hideMark/>
          </w:tcPr>
          <w:p w14:paraId="7738A2F0" w14:textId="77777777" w:rsidR="007048E4" w:rsidRPr="00DB6323" w:rsidRDefault="007048E4" w:rsidP="007048E4">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Item 4</w:t>
            </w:r>
          </w:p>
        </w:tc>
        <w:tc>
          <w:tcPr>
            <w:tcW w:w="1085" w:type="pct"/>
            <w:hideMark/>
          </w:tcPr>
          <w:p w14:paraId="52CFC626" w14:textId="77777777" w:rsidR="007048E4" w:rsidRPr="00DB6323"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6" w:type="pct"/>
          </w:tcPr>
          <w:p w14:paraId="64900253" w14:textId="77777777" w:rsidR="007048E4" w:rsidRPr="003A06DC"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5" w:type="pct"/>
            <w:hideMark/>
          </w:tcPr>
          <w:p w14:paraId="07F18E7A" w14:textId="06221519" w:rsidR="007048E4" w:rsidRPr="00DB6323"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5" w:type="pct"/>
          </w:tcPr>
          <w:p w14:paraId="59F63904" w14:textId="77777777" w:rsidR="007048E4" w:rsidRPr="003A06DC"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7048E4" w:rsidRPr="003A06DC" w14:paraId="3F7166C0" w14:textId="417FF3EA" w:rsidTr="00356CB3">
        <w:tc>
          <w:tcPr>
            <w:cnfStyle w:val="001000000000" w:firstRow="0" w:lastRow="0" w:firstColumn="1" w:lastColumn="0" w:oddVBand="0" w:evenVBand="0" w:oddHBand="0" w:evenHBand="0" w:firstRowFirstColumn="0" w:firstRowLastColumn="0" w:lastRowFirstColumn="0" w:lastRowLastColumn="0"/>
            <w:tcW w:w="659" w:type="pct"/>
            <w:hideMark/>
          </w:tcPr>
          <w:p w14:paraId="14CDDE08" w14:textId="77777777" w:rsidR="007048E4" w:rsidRPr="00DB6323" w:rsidRDefault="007048E4" w:rsidP="007048E4">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Item 5</w:t>
            </w:r>
          </w:p>
        </w:tc>
        <w:tc>
          <w:tcPr>
            <w:tcW w:w="1085" w:type="pct"/>
            <w:hideMark/>
          </w:tcPr>
          <w:p w14:paraId="38CB9C31" w14:textId="77777777" w:rsidR="007048E4" w:rsidRPr="00DB6323"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6" w:type="pct"/>
          </w:tcPr>
          <w:p w14:paraId="5EB150B9" w14:textId="77777777" w:rsidR="007048E4" w:rsidRPr="003A06DC"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5" w:type="pct"/>
            <w:hideMark/>
          </w:tcPr>
          <w:p w14:paraId="7633E1FC" w14:textId="389246C2" w:rsidR="007048E4" w:rsidRPr="00DB6323"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5" w:type="pct"/>
          </w:tcPr>
          <w:p w14:paraId="64BD3165" w14:textId="77777777" w:rsidR="007048E4" w:rsidRPr="003A06DC"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7048E4" w:rsidRPr="003A06DC" w14:paraId="12CD7E27" w14:textId="4AE1DB9F" w:rsidTr="00356CB3">
        <w:tc>
          <w:tcPr>
            <w:cnfStyle w:val="001000000000" w:firstRow="0" w:lastRow="0" w:firstColumn="1" w:lastColumn="0" w:oddVBand="0" w:evenVBand="0" w:oddHBand="0" w:evenHBand="0" w:firstRowFirstColumn="0" w:firstRowLastColumn="0" w:lastRowFirstColumn="0" w:lastRowLastColumn="0"/>
            <w:tcW w:w="659" w:type="pct"/>
            <w:hideMark/>
          </w:tcPr>
          <w:p w14:paraId="7C7FA44B" w14:textId="77777777" w:rsidR="007048E4" w:rsidRPr="00DB6323" w:rsidRDefault="007048E4" w:rsidP="007048E4">
            <w:pPr>
              <w:spacing w:after="0" w:line="360" w:lineRule="auto"/>
              <w:contextualSpacing/>
              <w:rPr>
                <w:rFonts w:ascii="Times New Roman" w:hAnsi="Times New Roman"/>
                <w:b w:val="0"/>
                <w:bCs w:val="0"/>
                <w:i/>
                <w:iCs/>
                <w:sz w:val="16"/>
                <w:szCs w:val="16"/>
              </w:rPr>
            </w:pPr>
            <w:r w:rsidRPr="00DB6323">
              <w:rPr>
                <w:rFonts w:ascii="Times New Roman" w:hAnsi="Times New Roman"/>
                <w:b w:val="0"/>
                <w:bCs w:val="0"/>
                <w:i/>
                <w:iCs/>
                <w:sz w:val="16"/>
                <w:szCs w:val="16"/>
              </w:rPr>
              <w:t>Item 6</w:t>
            </w:r>
          </w:p>
        </w:tc>
        <w:tc>
          <w:tcPr>
            <w:tcW w:w="1085" w:type="pct"/>
            <w:hideMark/>
          </w:tcPr>
          <w:p w14:paraId="47CEDB90" w14:textId="77777777" w:rsidR="007048E4" w:rsidRPr="00DB6323"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6" w:type="pct"/>
          </w:tcPr>
          <w:p w14:paraId="04A9F299" w14:textId="77777777" w:rsidR="007048E4" w:rsidRPr="003A06DC"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5" w:type="pct"/>
            <w:hideMark/>
          </w:tcPr>
          <w:p w14:paraId="65CA0923" w14:textId="54CE2D3A" w:rsidR="007048E4" w:rsidRPr="00DB6323"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5" w:type="pct"/>
          </w:tcPr>
          <w:p w14:paraId="55B343CB" w14:textId="77777777" w:rsidR="007048E4" w:rsidRPr="003A06DC" w:rsidRDefault="007048E4"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356CB3" w:rsidRPr="003A06DC" w14:paraId="26AFC724" w14:textId="7191CE12" w:rsidTr="00356CB3">
        <w:tc>
          <w:tcPr>
            <w:cnfStyle w:val="001000000000" w:firstRow="0" w:lastRow="0" w:firstColumn="1" w:lastColumn="0" w:oddVBand="0" w:evenVBand="0" w:oddHBand="0" w:evenHBand="0" w:firstRowFirstColumn="0" w:firstRowLastColumn="0" w:lastRowFirstColumn="0" w:lastRowLastColumn="0"/>
            <w:tcW w:w="659" w:type="pct"/>
            <w:shd w:val="clear" w:color="auto" w:fill="D9D9D9" w:themeFill="background1" w:themeFillShade="D9"/>
            <w:hideMark/>
          </w:tcPr>
          <w:p w14:paraId="706D4A00" w14:textId="77777777" w:rsidR="00356CB3" w:rsidRPr="00DB6323" w:rsidRDefault="00356CB3" w:rsidP="007048E4">
            <w:pPr>
              <w:spacing w:after="0" w:line="360" w:lineRule="auto"/>
              <w:contextualSpacing/>
              <w:rPr>
                <w:rFonts w:ascii="Times New Roman" w:hAnsi="Times New Roman"/>
                <w:sz w:val="16"/>
                <w:szCs w:val="16"/>
              </w:rPr>
            </w:pPr>
            <w:r w:rsidRPr="00DB6323">
              <w:rPr>
                <w:rFonts w:ascii="Times New Roman" w:hAnsi="Times New Roman"/>
                <w:sz w:val="16"/>
                <w:szCs w:val="16"/>
              </w:rPr>
              <w:t>SUBTOTAL 4</w:t>
            </w:r>
          </w:p>
        </w:tc>
        <w:tc>
          <w:tcPr>
            <w:tcW w:w="1085" w:type="pct"/>
            <w:hideMark/>
          </w:tcPr>
          <w:p w14:paraId="2BBCC5CE" w14:textId="77777777" w:rsidR="00356CB3" w:rsidRPr="00DB6323" w:rsidRDefault="00356CB3"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1086" w:type="pct"/>
          </w:tcPr>
          <w:p w14:paraId="267F033F" w14:textId="77777777" w:rsidR="00356CB3" w:rsidRPr="003A06DC" w:rsidRDefault="00356CB3"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2170" w:type="pct"/>
            <w:gridSpan w:val="2"/>
            <w:shd w:val="clear" w:color="auto" w:fill="D9D9D9" w:themeFill="background1" w:themeFillShade="D9"/>
            <w:hideMark/>
          </w:tcPr>
          <w:p w14:paraId="019B81DA" w14:textId="77777777" w:rsidR="00356CB3" w:rsidRPr="003A06DC" w:rsidRDefault="00356CB3" w:rsidP="007048E4">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bl>
    <w:p w14:paraId="407789C5" w14:textId="77777777" w:rsidR="00DB6323" w:rsidRPr="00DB6323" w:rsidRDefault="00DB6323" w:rsidP="00950791">
      <w:pPr>
        <w:spacing w:after="0" w:line="360" w:lineRule="auto"/>
        <w:contextualSpacing/>
        <w:jc w:val="both"/>
        <w:rPr>
          <w:rFonts w:ascii="Times New Roman" w:hAnsi="Times New Roman"/>
          <w:sz w:val="16"/>
          <w:szCs w:val="16"/>
        </w:rPr>
      </w:pPr>
      <w:r w:rsidRPr="00DB6323">
        <w:rPr>
          <w:rFonts w:ascii="Times New Roman" w:hAnsi="Times New Roman"/>
          <w:i/>
          <w:iCs/>
          <w:sz w:val="16"/>
          <w:szCs w:val="16"/>
        </w:rPr>
        <w:t>If supporting evidence is included, please hyperlink to the referred evidence.</w:t>
      </w:r>
    </w:p>
    <w:p w14:paraId="44ED0E4D" w14:textId="69AF10F1" w:rsidR="00DB6323" w:rsidRPr="003A06DC" w:rsidRDefault="00DB6323" w:rsidP="00950791">
      <w:pPr>
        <w:spacing w:after="0" w:line="360" w:lineRule="auto"/>
        <w:contextualSpacing/>
        <w:jc w:val="both"/>
        <w:rPr>
          <w:rFonts w:ascii="Times New Roman" w:hAnsi="Times New Roman"/>
        </w:rPr>
      </w:pPr>
    </w:p>
    <w:p w14:paraId="6BC182C1" w14:textId="77777777" w:rsidR="00356CB3" w:rsidRPr="003A06DC" w:rsidRDefault="00356CB3" w:rsidP="00950791">
      <w:pPr>
        <w:spacing w:after="0" w:line="360" w:lineRule="auto"/>
        <w:contextualSpacing/>
        <w:jc w:val="both"/>
        <w:rPr>
          <w:rFonts w:ascii="Times New Roman" w:hAnsi="Times New Roman"/>
        </w:rPr>
      </w:pPr>
    </w:p>
    <w:p w14:paraId="257BE33F" w14:textId="77777777" w:rsidR="00356CB3" w:rsidRPr="003A06DC" w:rsidRDefault="00356CB3" w:rsidP="00950791">
      <w:pPr>
        <w:spacing w:after="0" w:line="360" w:lineRule="auto"/>
        <w:contextualSpacing/>
        <w:jc w:val="both"/>
        <w:rPr>
          <w:rFonts w:ascii="Times New Roman" w:hAnsi="Times New Roman"/>
        </w:rPr>
      </w:pPr>
    </w:p>
    <w:p w14:paraId="0205DAA9" w14:textId="77777777" w:rsidR="00356CB3" w:rsidRPr="003A06DC" w:rsidRDefault="00356CB3" w:rsidP="00950791">
      <w:pPr>
        <w:spacing w:after="0" w:line="360" w:lineRule="auto"/>
        <w:contextualSpacing/>
        <w:jc w:val="both"/>
        <w:rPr>
          <w:rFonts w:ascii="Times New Roman" w:hAnsi="Times New Roman"/>
        </w:rPr>
      </w:pPr>
    </w:p>
    <w:p w14:paraId="2D2740C5" w14:textId="77777777" w:rsidR="00356CB3" w:rsidRPr="00DB6323" w:rsidRDefault="00356CB3" w:rsidP="00950791">
      <w:pPr>
        <w:spacing w:after="0" w:line="360" w:lineRule="auto"/>
        <w:contextualSpacing/>
        <w:jc w:val="both"/>
        <w:rPr>
          <w:rFonts w:ascii="Times New Roman" w:hAnsi="Times New Roman"/>
        </w:rPr>
      </w:pPr>
    </w:p>
    <w:p w14:paraId="554A819A" w14:textId="77777777" w:rsidR="00DB6323" w:rsidRPr="00DB6323" w:rsidRDefault="00DB6323" w:rsidP="004A13C9">
      <w:pPr>
        <w:pStyle w:val="Tables00"/>
      </w:pPr>
      <w:bookmarkStart w:id="38" w:name="_Toc194929053"/>
      <w:r w:rsidRPr="00DB6323">
        <w:lastRenderedPageBreak/>
        <w:t>Table 3.1.5: Medicine Costs Reconciliation</w:t>
      </w:r>
      <w:bookmarkEnd w:id="38"/>
    </w:p>
    <w:tbl>
      <w:tblPr>
        <w:tblStyle w:val="GridTable1Light"/>
        <w:tblW w:w="5000" w:type="pct"/>
        <w:tblLook w:val="04A0" w:firstRow="1" w:lastRow="0" w:firstColumn="1" w:lastColumn="0" w:noHBand="0" w:noVBand="1"/>
      </w:tblPr>
      <w:tblGrid>
        <w:gridCol w:w="6516"/>
        <w:gridCol w:w="3716"/>
        <w:gridCol w:w="3716"/>
      </w:tblGrid>
      <w:tr w:rsidR="00B91A4D" w:rsidRPr="003A06DC" w14:paraId="2D3CB1C0" w14:textId="5745A149" w:rsidTr="009840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pct"/>
            <w:vMerge w:val="restart"/>
            <w:shd w:val="clear" w:color="auto" w:fill="D9D9D9" w:themeFill="background1" w:themeFillShade="D9"/>
            <w:hideMark/>
          </w:tcPr>
          <w:p w14:paraId="265AE4C9" w14:textId="77777777" w:rsidR="00B91A4D" w:rsidRPr="00DB6323" w:rsidRDefault="00B91A4D" w:rsidP="00950791">
            <w:pPr>
              <w:spacing w:after="0" w:line="360" w:lineRule="auto"/>
              <w:contextualSpacing/>
              <w:jc w:val="both"/>
              <w:rPr>
                <w:rFonts w:ascii="Times New Roman" w:hAnsi="Times New Roman"/>
                <w:sz w:val="20"/>
                <w:szCs w:val="20"/>
              </w:rPr>
            </w:pPr>
            <w:r w:rsidRPr="00DB6323">
              <w:rPr>
                <w:rFonts w:ascii="Times New Roman" w:hAnsi="Times New Roman"/>
                <w:sz w:val="20"/>
                <w:szCs w:val="20"/>
              </w:rPr>
              <w:t>Medicine Costs</w:t>
            </w:r>
          </w:p>
        </w:tc>
        <w:tc>
          <w:tcPr>
            <w:tcW w:w="2664" w:type="pct"/>
            <w:gridSpan w:val="2"/>
            <w:shd w:val="clear" w:color="auto" w:fill="D9D9D9" w:themeFill="background1" w:themeFillShade="D9"/>
            <w:hideMark/>
          </w:tcPr>
          <w:p w14:paraId="25495B11" w14:textId="637724CC" w:rsidR="00B91A4D" w:rsidRPr="003A06DC" w:rsidRDefault="00B91A4D" w:rsidP="00B91A4D">
            <w:pPr>
              <w:spacing w:after="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B6323">
              <w:rPr>
                <w:rFonts w:ascii="Times New Roman" w:hAnsi="Times New Roman"/>
                <w:sz w:val="20"/>
                <w:szCs w:val="20"/>
              </w:rPr>
              <w:t>Unit Medicine Costs</w:t>
            </w:r>
          </w:p>
        </w:tc>
      </w:tr>
      <w:tr w:rsidR="00B91A4D" w:rsidRPr="003A06DC" w14:paraId="0C8FFDA0" w14:textId="3CAB2EFF" w:rsidTr="0098407A">
        <w:tc>
          <w:tcPr>
            <w:cnfStyle w:val="001000000000" w:firstRow="0" w:lastRow="0" w:firstColumn="1" w:lastColumn="0" w:oddVBand="0" w:evenVBand="0" w:oddHBand="0" w:evenHBand="0" w:firstRowFirstColumn="0" w:firstRowLastColumn="0" w:lastRowFirstColumn="0" w:lastRowLastColumn="0"/>
            <w:tcW w:w="2336" w:type="pct"/>
            <w:vMerge/>
            <w:shd w:val="clear" w:color="auto" w:fill="D9D9D9" w:themeFill="background1" w:themeFillShade="D9"/>
            <w:hideMark/>
          </w:tcPr>
          <w:p w14:paraId="0C7BEFE4" w14:textId="77777777" w:rsidR="00B91A4D" w:rsidRPr="00DB6323" w:rsidRDefault="00B91A4D" w:rsidP="00950791">
            <w:pPr>
              <w:spacing w:after="0" w:line="360" w:lineRule="auto"/>
              <w:contextualSpacing/>
              <w:jc w:val="both"/>
              <w:rPr>
                <w:rFonts w:ascii="Times New Roman" w:hAnsi="Times New Roman"/>
                <w:sz w:val="20"/>
                <w:szCs w:val="20"/>
              </w:rPr>
            </w:pPr>
          </w:p>
        </w:tc>
        <w:tc>
          <w:tcPr>
            <w:tcW w:w="1332" w:type="pct"/>
            <w:shd w:val="clear" w:color="auto" w:fill="D9D9D9" w:themeFill="background1" w:themeFillShade="D9"/>
            <w:hideMark/>
          </w:tcPr>
          <w:p w14:paraId="09AEA8D7" w14:textId="77777777" w:rsidR="00B91A4D" w:rsidRPr="00DB6323" w:rsidRDefault="00B91A4D" w:rsidP="00950791">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DB6323">
              <w:rPr>
                <w:rFonts w:ascii="Times New Roman" w:hAnsi="Times New Roman"/>
                <w:b/>
                <w:bCs/>
                <w:sz w:val="20"/>
                <w:szCs w:val="20"/>
              </w:rPr>
              <w:t>Current</w:t>
            </w:r>
          </w:p>
        </w:tc>
        <w:tc>
          <w:tcPr>
            <w:tcW w:w="1332" w:type="pct"/>
            <w:shd w:val="clear" w:color="auto" w:fill="D9D9D9" w:themeFill="background1" w:themeFillShade="D9"/>
          </w:tcPr>
          <w:p w14:paraId="0E36C5E1" w14:textId="114E1F42" w:rsidR="00B91A4D" w:rsidRPr="003A06DC" w:rsidRDefault="00B91A4D" w:rsidP="00950791">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DB6323">
              <w:rPr>
                <w:rFonts w:ascii="Times New Roman" w:hAnsi="Times New Roman"/>
                <w:b/>
                <w:bCs/>
                <w:sz w:val="20"/>
                <w:szCs w:val="20"/>
              </w:rPr>
              <w:t>New</w:t>
            </w:r>
          </w:p>
        </w:tc>
      </w:tr>
      <w:tr w:rsidR="00B91A4D" w:rsidRPr="003A06DC" w14:paraId="050A60AF" w14:textId="1C79EA5D" w:rsidTr="00B91A4D">
        <w:tc>
          <w:tcPr>
            <w:cnfStyle w:val="001000000000" w:firstRow="0" w:lastRow="0" w:firstColumn="1" w:lastColumn="0" w:oddVBand="0" w:evenVBand="0" w:oddHBand="0" w:evenHBand="0" w:firstRowFirstColumn="0" w:firstRowLastColumn="0" w:lastRowFirstColumn="0" w:lastRowLastColumn="0"/>
            <w:tcW w:w="2336" w:type="pct"/>
            <w:hideMark/>
          </w:tcPr>
          <w:p w14:paraId="0B019B7A" w14:textId="77777777" w:rsidR="00B91A4D" w:rsidRPr="00DB6323" w:rsidRDefault="00B91A4D" w:rsidP="00950791">
            <w:pPr>
              <w:spacing w:after="0" w:line="360" w:lineRule="auto"/>
              <w:contextualSpacing/>
              <w:jc w:val="both"/>
              <w:rPr>
                <w:rFonts w:ascii="Times New Roman" w:hAnsi="Times New Roman"/>
                <w:sz w:val="20"/>
                <w:szCs w:val="20"/>
              </w:rPr>
            </w:pPr>
            <w:r w:rsidRPr="00DB6323">
              <w:rPr>
                <w:rFonts w:ascii="Times New Roman" w:hAnsi="Times New Roman"/>
                <w:sz w:val="20"/>
                <w:szCs w:val="20"/>
              </w:rPr>
              <w:t xml:space="preserve">SUBTOTAL 1 </w:t>
            </w:r>
            <w:r w:rsidRPr="00DB6323">
              <w:rPr>
                <w:rFonts w:ascii="Times New Roman" w:hAnsi="Times New Roman"/>
                <w:i/>
                <w:iCs/>
                <w:sz w:val="20"/>
                <w:szCs w:val="20"/>
              </w:rPr>
              <w:t>(Raw Materials)</w:t>
            </w:r>
          </w:p>
        </w:tc>
        <w:tc>
          <w:tcPr>
            <w:tcW w:w="1332" w:type="pct"/>
            <w:hideMark/>
          </w:tcPr>
          <w:p w14:paraId="57B63B36" w14:textId="77777777" w:rsidR="00B91A4D" w:rsidRPr="00DB6323" w:rsidRDefault="00B91A4D" w:rsidP="00950791">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332" w:type="pct"/>
          </w:tcPr>
          <w:p w14:paraId="0C20B35A" w14:textId="77777777" w:rsidR="00B91A4D" w:rsidRPr="003A06DC" w:rsidRDefault="00B91A4D" w:rsidP="00950791">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91A4D" w:rsidRPr="003A06DC" w14:paraId="1110767F" w14:textId="5A30B407" w:rsidTr="00B91A4D">
        <w:tc>
          <w:tcPr>
            <w:cnfStyle w:val="001000000000" w:firstRow="0" w:lastRow="0" w:firstColumn="1" w:lastColumn="0" w:oddVBand="0" w:evenVBand="0" w:oddHBand="0" w:evenHBand="0" w:firstRowFirstColumn="0" w:firstRowLastColumn="0" w:lastRowFirstColumn="0" w:lastRowLastColumn="0"/>
            <w:tcW w:w="2336" w:type="pct"/>
            <w:hideMark/>
          </w:tcPr>
          <w:p w14:paraId="7A2BD9C9" w14:textId="77777777" w:rsidR="00B91A4D" w:rsidRPr="00DB6323" w:rsidRDefault="00B91A4D" w:rsidP="00950791">
            <w:pPr>
              <w:spacing w:after="0" w:line="360" w:lineRule="auto"/>
              <w:contextualSpacing/>
              <w:jc w:val="both"/>
              <w:rPr>
                <w:rFonts w:ascii="Times New Roman" w:hAnsi="Times New Roman"/>
                <w:sz w:val="20"/>
                <w:szCs w:val="20"/>
              </w:rPr>
            </w:pPr>
            <w:r w:rsidRPr="00DB6323">
              <w:rPr>
                <w:rFonts w:ascii="Times New Roman" w:hAnsi="Times New Roman"/>
                <w:sz w:val="20"/>
                <w:szCs w:val="20"/>
              </w:rPr>
              <w:t xml:space="preserve">SUBTOTAL 2 </w:t>
            </w:r>
            <w:r w:rsidRPr="00DB6323">
              <w:rPr>
                <w:rFonts w:ascii="Times New Roman" w:hAnsi="Times New Roman"/>
                <w:i/>
                <w:iCs/>
                <w:sz w:val="20"/>
                <w:szCs w:val="20"/>
              </w:rPr>
              <w:t>(Packaging Materials)</w:t>
            </w:r>
          </w:p>
        </w:tc>
        <w:tc>
          <w:tcPr>
            <w:tcW w:w="1332" w:type="pct"/>
            <w:hideMark/>
          </w:tcPr>
          <w:p w14:paraId="7F4EE768" w14:textId="77777777" w:rsidR="00B91A4D" w:rsidRPr="00DB6323" w:rsidRDefault="00B91A4D" w:rsidP="00950791">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332" w:type="pct"/>
          </w:tcPr>
          <w:p w14:paraId="197758C5" w14:textId="77777777" w:rsidR="00B91A4D" w:rsidRPr="003A06DC" w:rsidRDefault="00B91A4D" w:rsidP="00950791">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91A4D" w:rsidRPr="003A06DC" w14:paraId="50832E06" w14:textId="67A06671" w:rsidTr="00B91A4D">
        <w:tc>
          <w:tcPr>
            <w:cnfStyle w:val="001000000000" w:firstRow="0" w:lastRow="0" w:firstColumn="1" w:lastColumn="0" w:oddVBand="0" w:evenVBand="0" w:oddHBand="0" w:evenHBand="0" w:firstRowFirstColumn="0" w:firstRowLastColumn="0" w:lastRowFirstColumn="0" w:lastRowLastColumn="0"/>
            <w:tcW w:w="2336" w:type="pct"/>
            <w:hideMark/>
          </w:tcPr>
          <w:p w14:paraId="3F9EA766" w14:textId="77777777" w:rsidR="00B91A4D" w:rsidRPr="00DB6323" w:rsidRDefault="00B91A4D" w:rsidP="00950791">
            <w:pPr>
              <w:spacing w:after="0" w:line="360" w:lineRule="auto"/>
              <w:contextualSpacing/>
              <w:jc w:val="both"/>
              <w:rPr>
                <w:rFonts w:ascii="Times New Roman" w:hAnsi="Times New Roman"/>
                <w:sz w:val="20"/>
                <w:szCs w:val="20"/>
              </w:rPr>
            </w:pPr>
            <w:r w:rsidRPr="00DB6323">
              <w:rPr>
                <w:rFonts w:ascii="Times New Roman" w:hAnsi="Times New Roman"/>
                <w:sz w:val="20"/>
                <w:szCs w:val="20"/>
              </w:rPr>
              <w:t xml:space="preserve">SUBTOTAL 3 </w:t>
            </w:r>
            <w:r w:rsidRPr="00DB6323">
              <w:rPr>
                <w:rFonts w:ascii="Times New Roman" w:hAnsi="Times New Roman"/>
                <w:i/>
                <w:iCs/>
                <w:sz w:val="20"/>
                <w:szCs w:val="20"/>
              </w:rPr>
              <w:t>(Overhead Materials)</w:t>
            </w:r>
          </w:p>
        </w:tc>
        <w:tc>
          <w:tcPr>
            <w:tcW w:w="1332" w:type="pct"/>
            <w:hideMark/>
          </w:tcPr>
          <w:p w14:paraId="4488D5E9" w14:textId="77777777" w:rsidR="00B91A4D" w:rsidRPr="00DB6323" w:rsidRDefault="00B91A4D" w:rsidP="00950791">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332" w:type="pct"/>
          </w:tcPr>
          <w:p w14:paraId="0F86FD8E" w14:textId="77777777" w:rsidR="00B91A4D" w:rsidRPr="003A06DC" w:rsidRDefault="00B91A4D" w:rsidP="00950791">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91A4D" w:rsidRPr="003A06DC" w14:paraId="0B358E24" w14:textId="6F6F36AE" w:rsidTr="00B91A4D">
        <w:tc>
          <w:tcPr>
            <w:cnfStyle w:val="001000000000" w:firstRow="0" w:lastRow="0" w:firstColumn="1" w:lastColumn="0" w:oddVBand="0" w:evenVBand="0" w:oddHBand="0" w:evenHBand="0" w:firstRowFirstColumn="0" w:firstRowLastColumn="0" w:lastRowFirstColumn="0" w:lastRowLastColumn="0"/>
            <w:tcW w:w="2336" w:type="pct"/>
            <w:hideMark/>
          </w:tcPr>
          <w:p w14:paraId="538988FA" w14:textId="77777777" w:rsidR="00B91A4D" w:rsidRPr="00DB6323" w:rsidRDefault="00B91A4D" w:rsidP="00950791">
            <w:pPr>
              <w:spacing w:after="0" w:line="360" w:lineRule="auto"/>
              <w:contextualSpacing/>
              <w:jc w:val="both"/>
              <w:rPr>
                <w:rFonts w:ascii="Times New Roman" w:hAnsi="Times New Roman"/>
                <w:sz w:val="20"/>
                <w:szCs w:val="20"/>
              </w:rPr>
            </w:pPr>
            <w:r w:rsidRPr="00DB6323">
              <w:rPr>
                <w:rFonts w:ascii="Times New Roman" w:hAnsi="Times New Roman"/>
                <w:sz w:val="20"/>
                <w:szCs w:val="20"/>
              </w:rPr>
              <w:t xml:space="preserve">SUBTOTAL 4 </w:t>
            </w:r>
            <w:r w:rsidRPr="00DB6323">
              <w:rPr>
                <w:rFonts w:ascii="Times New Roman" w:hAnsi="Times New Roman"/>
                <w:i/>
                <w:iCs/>
                <w:sz w:val="20"/>
                <w:szCs w:val="20"/>
              </w:rPr>
              <w:t>(Input Labour Items)</w:t>
            </w:r>
          </w:p>
        </w:tc>
        <w:tc>
          <w:tcPr>
            <w:tcW w:w="1332" w:type="pct"/>
            <w:hideMark/>
          </w:tcPr>
          <w:p w14:paraId="5E58AEC4" w14:textId="77777777" w:rsidR="00B91A4D" w:rsidRPr="00DB6323" w:rsidRDefault="00B91A4D" w:rsidP="00950791">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332" w:type="pct"/>
          </w:tcPr>
          <w:p w14:paraId="1891953E" w14:textId="77777777" w:rsidR="00B91A4D" w:rsidRPr="003A06DC" w:rsidRDefault="00B91A4D" w:rsidP="00950791">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91A4D" w:rsidRPr="003A06DC" w14:paraId="2FC002F7" w14:textId="6C2F2052" w:rsidTr="00B91A4D">
        <w:tc>
          <w:tcPr>
            <w:cnfStyle w:val="001000000000" w:firstRow="0" w:lastRow="0" w:firstColumn="1" w:lastColumn="0" w:oddVBand="0" w:evenVBand="0" w:oddHBand="0" w:evenHBand="0" w:firstRowFirstColumn="0" w:firstRowLastColumn="0" w:lastRowFirstColumn="0" w:lastRowLastColumn="0"/>
            <w:tcW w:w="2336" w:type="pct"/>
            <w:hideMark/>
          </w:tcPr>
          <w:p w14:paraId="209AB500" w14:textId="77777777" w:rsidR="00B91A4D" w:rsidRPr="00DB6323" w:rsidRDefault="00B91A4D" w:rsidP="00950791">
            <w:pPr>
              <w:spacing w:after="0" w:line="360" w:lineRule="auto"/>
              <w:contextualSpacing/>
              <w:jc w:val="both"/>
              <w:rPr>
                <w:rFonts w:ascii="Times New Roman" w:hAnsi="Times New Roman"/>
                <w:sz w:val="20"/>
                <w:szCs w:val="20"/>
              </w:rPr>
            </w:pPr>
            <w:r w:rsidRPr="00DB6323">
              <w:rPr>
                <w:rFonts w:ascii="Times New Roman" w:hAnsi="Times New Roman"/>
                <w:sz w:val="20"/>
                <w:szCs w:val="20"/>
              </w:rPr>
              <w:t>TOTAL MEDICINE COSTS</w:t>
            </w:r>
          </w:p>
        </w:tc>
        <w:tc>
          <w:tcPr>
            <w:tcW w:w="1332" w:type="pct"/>
            <w:hideMark/>
          </w:tcPr>
          <w:p w14:paraId="6A1E8422" w14:textId="77777777" w:rsidR="00B91A4D" w:rsidRPr="00DB6323" w:rsidRDefault="00B91A4D" w:rsidP="00950791">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332" w:type="pct"/>
          </w:tcPr>
          <w:p w14:paraId="66F7C9B2" w14:textId="77777777" w:rsidR="00B91A4D" w:rsidRPr="003A06DC" w:rsidRDefault="00B91A4D" w:rsidP="00950791">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743E85CF" w14:textId="30722BC3" w:rsidR="00DB6323" w:rsidRPr="00DB6323" w:rsidRDefault="00DB6323" w:rsidP="00950791">
      <w:pPr>
        <w:spacing w:after="0" w:line="360" w:lineRule="auto"/>
        <w:contextualSpacing/>
        <w:jc w:val="both"/>
        <w:rPr>
          <w:rFonts w:ascii="Times New Roman" w:hAnsi="Times New Roman"/>
        </w:rPr>
      </w:pPr>
    </w:p>
    <w:p w14:paraId="1DA04C5D" w14:textId="77777777" w:rsidR="00DB6323" w:rsidRPr="00DB6323" w:rsidRDefault="00DB6323" w:rsidP="004A13C9">
      <w:pPr>
        <w:pStyle w:val="Tables00"/>
      </w:pPr>
      <w:bookmarkStart w:id="39" w:name="_Toc194929054"/>
      <w:r w:rsidRPr="00DB6323">
        <w:t>Table 3.1.6: Medicine Pricing Information</w:t>
      </w:r>
      <w:bookmarkEnd w:id="39"/>
    </w:p>
    <w:tbl>
      <w:tblPr>
        <w:tblStyle w:val="GridTable1Light"/>
        <w:tblW w:w="5000" w:type="pct"/>
        <w:tblLook w:val="04A0" w:firstRow="1" w:lastRow="0" w:firstColumn="1" w:lastColumn="0" w:noHBand="0" w:noVBand="1"/>
      </w:tblPr>
      <w:tblGrid>
        <w:gridCol w:w="3539"/>
        <w:gridCol w:w="2603"/>
        <w:gridCol w:w="2603"/>
        <w:gridCol w:w="2603"/>
        <w:gridCol w:w="2600"/>
      </w:tblGrid>
      <w:tr w:rsidR="00B746D1" w:rsidRPr="003A06DC" w14:paraId="29C19642" w14:textId="77777777" w:rsidTr="009840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pct"/>
            <w:shd w:val="clear" w:color="auto" w:fill="D9D9D9" w:themeFill="background1" w:themeFillShade="D9"/>
            <w:hideMark/>
          </w:tcPr>
          <w:p w14:paraId="299E507F" w14:textId="77777777" w:rsidR="00DB6323" w:rsidRPr="00DB6323" w:rsidRDefault="00DB6323" w:rsidP="00B746D1">
            <w:pPr>
              <w:spacing w:after="0" w:line="360" w:lineRule="auto"/>
              <w:contextualSpacing/>
              <w:rPr>
                <w:rFonts w:ascii="Times New Roman" w:hAnsi="Times New Roman"/>
                <w:sz w:val="20"/>
                <w:szCs w:val="20"/>
              </w:rPr>
            </w:pPr>
            <w:r w:rsidRPr="00DB6323">
              <w:rPr>
                <w:rFonts w:ascii="Times New Roman" w:hAnsi="Times New Roman"/>
                <w:sz w:val="20"/>
                <w:szCs w:val="20"/>
              </w:rPr>
              <w:t>Pricing Items</w:t>
            </w:r>
          </w:p>
        </w:tc>
        <w:tc>
          <w:tcPr>
            <w:tcW w:w="933" w:type="pct"/>
            <w:shd w:val="clear" w:color="auto" w:fill="D9D9D9" w:themeFill="background1" w:themeFillShade="D9"/>
            <w:hideMark/>
          </w:tcPr>
          <w:p w14:paraId="3982E144" w14:textId="77777777" w:rsidR="00DB6323" w:rsidRPr="00DB6323" w:rsidRDefault="00DB6323" w:rsidP="00B746D1">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B6323">
              <w:rPr>
                <w:rFonts w:ascii="Times New Roman" w:hAnsi="Times New Roman"/>
                <w:sz w:val="20"/>
                <w:szCs w:val="20"/>
              </w:rPr>
              <w:t>Current</w:t>
            </w:r>
          </w:p>
        </w:tc>
        <w:tc>
          <w:tcPr>
            <w:tcW w:w="933" w:type="pct"/>
            <w:shd w:val="clear" w:color="auto" w:fill="D9D9D9" w:themeFill="background1" w:themeFillShade="D9"/>
            <w:hideMark/>
          </w:tcPr>
          <w:p w14:paraId="6D08D254" w14:textId="77777777" w:rsidR="00DB6323" w:rsidRPr="00DB6323" w:rsidRDefault="00DB6323" w:rsidP="00B746D1">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B6323">
              <w:rPr>
                <w:rFonts w:ascii="Times New Roman" w:hAnsi="Times New Roman"/>
                <w:sz w:val="20"/>
                <w:szCs w:val="20"/>
              </w:rPr>
              <w:t>New</w:t>
            </w:r>
          </w:p>
        </w:tc>
        <w:tc>
          <w:tcPr>
            <w:tcW w:w="933" w:type="pct"/>
            <w:shd w:val="clear" w:color="auto" w:fill="D9D9D9" w:themeFill="background1" w:themeFillShade="D9"/>
            <w:hideMark/>
          </w:tcPr>
          <w:p w14:paraId="0679DE8D" w14:textId="77777777" w:rsidR="00DB6323" w:rsidRPr="00DB6323" w:rsidRDefault="00DB6323" w:rsidP="00B746D1">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B6323">
              <w:rPr>
                <w:rFonts w:ascii="Times New Roman" w:hAnsi="Times New Roman"/>
                <w:sz w:val="20"/>
                <w:szCs w:val="20"/>
              </w:rPr>
              <w:t>Requested</w:t>
            </w:r>
          </w:p>
        </w:tc>
        <w:tc>
          <w:tcPr>
            <w:tcW w:w="933" w:type="pct"/>
            <w:shd w:val="clear" w:color="auto" w:fill="D9D9D9" w:themeFill="background1" w:themeFillShade="D9"/>
            <w:hideMark/>
          </w:tcPr>
          <w:p w14:paraId="0C5B686B" w14:textId="77777777" w:rsidR="00DB6323" w:rsidRPr="00DB6323" w:rsidRDefault="00DB6323" w:rsidP="00B746D1">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B6323">
              <w:rPr>
                <w:rFonts w:ascii="Times New Roman" w:hAnsi="Times New Roman"/>
                <w:sz w:val="20"/>
                <w:szCs w:val="20"/>
              </w:rPr>
              <w:t xml:space="preserve">Differential Costs </w:t>
            </w:r>
            <w:r w:rsidRPr="00DB6323">
              <w:rPr>
                <w:rFonts w:ascii="Times New Roman" w:hAnsi="Times New Roman"/>
                <w:i/>
                <w:iCs/>
                <w:sz w:val="20"/>
                <w:szCs w:val="20"/>
              </w:rPr>
              <w:t>(For office use only)</w:t>
            </w:r>
          </w:p>
        </w:tc>
      </w:tr>
      <w:tr w:rsidR="00B746D1" w:rsidRPr="003A06DC" w14:paraId="504EA649" w14:textId="77777777" w:rsidTr="0098407A">
        <w:tc>
          <w:tcPr>
            <w:cnfStyle w:val="001000000000" w:firstRow="0" w:lastRow="0" w:firstColumn="1" w:lastColumn="0" w:oddVBand="0" w:evenVBand="0" w:oddHBand="0" w:evenHBand="0" w:firstRowFirstColumn="0" w:firstRowLastColumn="0" w:lastRowFirstColumn="0" w:lastRowLastColumn="0"/>
            <w:tcW w:w="1269" w:type="pct"/>
            <w:hideMark/>
          </w:tcPr>
          <w:p w14:paraId="02AE1D19" w14:textId="77777777" w:rsidR="00DB6323" w:rsidRPr="00DB6323" w:rsidRDefault="00DB6323" w:rsidP="00B746D1">
            <w:pPr>
              <w:spacing w:after="0" w:line="360" w:lineRule="auto"/>
              <w:contextualSpacing/>
              <w:rPr>
                <w:rFonts w:ascii="Times New Roman" w:hAnsi="Times New Roman"/>
                <w:sz w:val="20"/>
                <w:szCs w:val="20"/>
              </w:rPr>
            </w:pPr>
            <w:r w:rsidRPr="00DB6323">
              <w:rPr>
                <w:rFonts w:ascii="Times New Roman" w:hAnsi="Times New Roman"/>
                <w:sz w:val="20"/>
                <w:szCs w:val="20"/>
              </w:rPr>
              <w:t>Total Medicine Costs</w:t>
            </w:r>
          </w:p>
        </w:tc>
        <w:tc>
          <w:tcPr>
            <w:tcW w:w="933" w:type="pct"/>
            <w:hideMark/>
          </w:tcPr>
          <w:p w14:paraId="6C9F079E"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hideMark/>
          </w:tcPr>
          <w:p w14:paraId="2BF439CE"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hideMark/>
          </w:tcPr>
          <w:p w14:paraId="535A528D"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shd w:val="clear" w:color="auto" w:fill="D9D9D9" w:themeFill="background1" w:themeFillShade="D9"/>
            <w:hideMark/>
          </w:tcPr>
          <w:p w14:paraId="4B1DC656"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746D1" w:rsidRPr="003A06DC" w14:paraId="38CE7D81" w14:textId="77777777" w:rsidTr="0098407A">
        <w:tc>
          <w:tcPr>
            <w:cnfStyle w:val="001000000000" w:firstRow="0" w:lastRow="0" w:firstColumn="1" w:lastColumn="0" w:oddVBand="0" w:evenVBand="0" w:oddHBand="0" w:evenHBand="0" w:firstRowFirstColumn="0" w:firstRowLastColumn="0" w:lastRowFirstColumn="0" w:lastRowLastColumn="0"/>
            <w:tcW w:w="1269" w:type="pct"/>
            <w:hideMark/>
          </w:tcPr>
          <w:p w14:paraId="744E1E93" w14:textId="77777777" w:rsidR="00DB6323" w:rsidRPr="00DB6323" w:rsidRDefault="00DB6323" w:rsidP="00B746D1">
            <w:pPr>
              <w:spacing w:after="0" w:line="360" w:lineRule="auto"/>
              <w:contextualSpacing/>
              <w:rPr>
                <w:rFonts w:ascii="Times New Roman" w:hAnsi="Times New Roman"/>
                <w:sz w:val="20"/>
                <w:szCs w:val="20"/>
              </w:rPr>
            </w:pPr>
            <w:r w:rsidRPr="00DB6323">
              <w:rPr>
                <w:rFonts w:ascii="Times New Roman" w:hAnsi="Times New Roman"/>
                <w:sz w:val="20"/>
                <w:szCs w:val="20"/>
              </w:rPr>
              <w:t>Mark-up</w:t>
            </w:r>
          </w:p>
        </w:tc>
        <w:tc>
          <w:tcPr>
            <w:tcW w:w="933" w:type="pct"/>
            <w:hideMark/>
          </w:tcPr>
          <w:p w14:paraId="73F7E85B"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hideMark/>
          </w:tcPr>
          <w:p w14:paraId="0899EE1D"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hideMark/>
          </w:tcPr>
          <w:p w14:paraId="1450762D"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shd w:val="clear" w:color="auto" w:fill="D9D9D9" w:themeFill="background1" w:themeFillShade="D9"/>
            <w:hideMark/>
          </w:tcPr>
          <w:p w14:paraId="6DD25331"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746D1" w:rsidRPr="003A06DC" w14:paraId="717A7F28" w14:textId="77777777" w:rsidTr="0098407A">
        <w:tc>
          <w:tcPr>
            <w:cnfStyle w:val="001000000000" w:firstRow="0" w:lastRow="0" w:firstColumn="1" w:lastColumn="0" w:oddVBand="0" w:evenVBand="0" w:oddHBand="0" w:evenHBand="0" w:firstRowFirstColumn="0" w:firstRowLastColumn="0" w:lastRowFirstColumn="0" w:lastRowLastColumn="0"/>
            <w:tcW w:w="1269" w:type="pct"/>
            <w:hideMark/>
          </w:tcPr>
          <w:p w14:paraId="64B19DB2" w14:textId="77777777" w:rsidR="00DB6323" w:rsidRPr="00DB6323" w:rsidRDefault="00DB6323" w:rsidP="00B746D1">
            <w:pPr>
              <w:spacing w:after="0" w:line="360" w:lineRule="auto"/>
              <w:contextualSpacing/>
              <w:rPr>
                <w:rFonts w:ascii="Times New Roman" w:hAnsi="Times New Roman"/>
                <w:sz w:val="20"/>
                <w:szCs w:val="20"/>
              </w:rPr>
            </w:pPr>
            <w:r w:rsidRPr="00DB6323">
              <w:rPr>
                <w:rFonts w:ascii="Times New Roman" w:hAnsi="Times New Roman"/>
                <w:sz w:val="20"/>
                <w:szCs w:val="20"/>
              </w:rPr>
              <w:t>Ex-Manufacturer Price (VAT Excl.)</w:t>
            </w:r>
          </w:p>
        </w:tc>
        <w:tc>
          <w:tcPr>
            <w:tcW w:w="933" w:type="pct"/>
            <w:hideMark/>
          </w:tcPr>
          <w:p w14:paraId="0CFB9BB8"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hideMark/>
          </w:tcPr>
          <w:p w14:paraId="2B91A475"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hideMark/>
          </w:tcPr>
          <w:p w14:paraId="0D5EE257"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shd w:val="clear" w:color="auto" w:fill="D9D9D9" w:themeFill="background1" w:themeFillShade="D9"/>
            <w:hideMark/>
          </w:tcPr>
          <w:p w14:paraId="0C1DE22D"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746D1" w:rsidRPr="003A06DC" w14:paraId="60F31D1D" w14:textId="77777777" w:rsidTr="0098407A">
        <w:tc>
          <w:tcPr>
            <w:cnfStyle w:val="001000000000" w:firstRow="0" w:lastRow="0" w:firstColumn="1" w:lastColumn="0" w:oddVBand="0" w:evenVBand="0" w:oddHBand="0" w:evenHBand="0" w:firstRowFirstColumn="0" w:firstRowLastColumn="0" w:lastRowFirstColumn="0" w:lastRowLastColumn="0"/>
            <w:tcW w:w="1269" w:type="pct"/>
            <w:hideMark/>
          </w:tcPr>
          <w:p w14:paraId="036D252F" w14:textId="77777777" w:rsidR="00DB6323" w:rsidRPr="00DB6323" w:rsidRDefault="00DB6323" w:rsidP="00B746D1">
            <w:pPr>
              <w:spacing w:after="0" w:line="360" w:lineRule="auto"/>
              <w:contextualSpacing/>
              <w:rPr>
                <w:rFonts w:ascii="Times New Roman" w:hAnsi="Times New Roman"/>
                <w:sz w:val="20"/>
                <w:szCs w:val="20"/>
              </w:rPr>
            </w:pPr>
            <w:r w:rsidRPr="00DB6323">
              <w:rPr>
                <w:rFonts w:ascii="Times New Roman" w:hAnsi="Times New Roman"/>
                <w:sz w:val="20"/>
                <w:szCs w:val="20"/>
              </w:rPr>
              <w:t>Logistics Fee (VAT Excl.)</w:t>
            </w:r>
          </w:p>
        </w:tc>
        <w:tc>
          <w:tcPr>
            <w:tcW w:w="933" w:type="pct"/>
            <w:hideMark/>
          </w:tcPr>
          <w:p w14:paraId="0D383519"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hideMark/>
          </w:tcPr>
          <w:p w14:paraId="4059BC53"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hideMark/>
          </w:tcPr>
          <w:p w14:paraId="4D9A977D"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shd w:val="clear" w:color="auto" w:fill="D9D9D9" w:themeFill="background1" w:themeFillShade="D9"/>
            <w:hideMark/>
          </w:tcPr>
          <w:p w14:paraId="3EB2805C"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746D1" w:rsidRPr="003A06DC" w14:paraId="79615D1F" w14:textId="77777777" w:rsidTr="0098407A">
        <w:tc>
          <w:tcPr>
            <w:cnfStyle w:val="001000000000" w:firstRow="0" w:lastRow="0" w:firstColumn="1" w:lastColumn="0" w:oddVBand="0" w:evenVBand="0" w:oddHBand="0" w:evenHBand="0" w:firstRowFirstColumn="0" w:firstRowLastColumn="0" w:lastRowFirstColumn="0" w:lastRowLastColumn="0"/>
            <w:tcW w:w="1269" w:type="pct"/>
            <w:hideMark/>
          </w:tcPr>
          <w:p w14:paraId="69B0DD9D" w14:textId="77777777" w:rsidR="00DB6323" w:rsidRPr="00DB6323" w:rsidRDefault="00DB6323" w:rsidP="00B746D1">
            <w:pPr>
              <w:spacing w:after="0" w:line="360" w:lineRule="auto"/>
              <w:contextualSpacing/>
              <w:rPr>
                <w:rFonts w:ascii="Times New Roman" w:hAnsi="Times New Roman"/>
                <w:sz w:val="20"/>
                <w:szCs w:val="20"/>
              </w:rPr>
            </w:pPr>
            <w:r w:rsidRPr="00DB6323">
              <w:rPr>
                <w:rFonts w:ascii="Times New Roman" w:hAnsi="Times New Roman"/>
                <w:sz w:val="20"/>
                <w:szCs w:val="20"/>
              </w:rPr>
              <w:t>VAT</w:t>
            </w:r>
          </w:p>
        </w:tc>
        <w:tc>
          <w:tcPr>
            <w:tcW w:w="933" w:type="pct"/>
            <w:hideMark/>
          </w:tcPr>
          <w:p w14:paraId="4132C872"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hideMark/>
          </w:tcPr>
          <w:p w14:paraId="54409348"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hideMark/>
          </w:tcPr>
          <w:p w14:paraId="4C5F1124"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shd w:val="clear" w:color="auto" w:fill="D9D9D9" w:themeFill="background1" w:themeFillShade="D9"/>
            <w:hideMark/>
          </w:tcPr>
          <w:p w14:paraId="76215FB3"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746D1" w:rsidRPr="003A06DC" w14:paraId="77878C7D" w14:textId="77777777" w:rsidTr="0098407A">
        <w:tc>
          <w:tcPr>
            <w:cnfStyle w:val="001000000000" w:firstRow="0" w:lastRow="0" w:firstColumn="1" w:lastColumn="0" w:oddVBand="0" w:evenVBand="0" w:oddHBand="0" w:evenHBand="0" w:firstRowFirstColumn="0" w:firstRowLastColumn="0" w:lastRowFirstColumn="0" w:lastRowLastColumn="0"/>
            <w:tcW w:w="1269" w:type="pct"/>
            <w:hideMark/>
          </w:tcPr>
          <w:p w14:paraId="273E5B49" w14:textId="77777777" w:rsidR="00DB6323" w:rsidRPr="00DB6323" w:rsidRDefault="00DB6323" w:rsidP="00B746D1">
            <w:pPr>
              <w:spacing w:after="0" w:line="360" w:lineRule="auto"/>
              <w:contextualSpacing/>
              <w:rPr>
                <w:rFonts w:ascii="Times New Roman" w:hAnsi="Times New Roman"/>
                <w:sz w:val="20"/>
                <w:szCs w:val="20"/>
              </w:rPr>
            </w:pPr>
            <w:r w:rsidRPr="00DB6323">
              <w:rPr>
                <w:rFonts w:ascii="Times New Roman" w:hAnsi="Times New Roman"/>
                <w:sz w:val="20"/>
                <w:szCs w:val="20"/>
              </w:rPr>
              <w:t>Single Exit Price</w:t>
            </w:r>
          </w:p>
        </w:tc>
        <w:tc>
          <w:tcPr>
            <w:tcW w:w="933" w:type="pct"/>
            <w:hideMark/>
          </w:tcPr>
          <w:p w14:paraId="1E40BE16"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hideMark/>
          </w:tcPr>
          <w:p w14:paraId="34C91F2B"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hideMark/>
          </w:tcPr>
          <w:p w14:paraId="22BD91E9"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shd w:val="clear" w:color="auto" w:fill="D9D9D9" w:themeFill="background1" w:themeFillShade="D9"/>
            <w:hideMark/>
          </w:tcPr>
          <w:p w14:paraId="5D935097"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746D1" w:rsidRPr="003A06DC" w14:paraId="766DE612" w14:textId="77777777" w:rsidTr="0098407A">
        <w:tc>
          <w:tcPr>
            <w:cnfStyle w:val="001000000000" w:firstRow="0" w:lastRow="0" w:firstColumn="1" w:lastColumn="0" w:oddVBand="0" w:evenVBand="0" w:oddHBand="0" w:evenHBand="0" w:firstRowFirstColumn="0" w:firstRowLastColumn="0" w:lastRowFirstColumn="0" w:lastRowLastColumn="0"/>
            <w:tcW w:w="1269" w:type="pct"/>
            <w:hideMark/>
          </w:tcPr>
          <w:p w14:paraId="26259D3C" w14:textId="77777777" w:rsidR="00DB6323" w:rsidRPr="00DB6323" w:rsidRDefault="00DB6323" w:rsidP="00B746D1">
            <w:pPr>
              <w:spacing w:after="0" w:line="360" w:lineRule="auto"/>
              <w:contextualSpacing/>
              <w:rPr>
                <w:rFonts w:ascii="Times New Roman" w:hAnsi="Times New Roman"/>
                <w:sz w:val="20"/>
                <w:szCs w:val="20"/>
              </w:rPr>
            </w:pPr>
            <w:r w:rsidRPr="00DB6323">
              <w:rPr>
                <w:rFonts w:ascii="Times New Roman" w:hAnsi="Times New Roman"/>
                <w:sz w:val="20"/>
                <w:szCs w:val="20"/>
              </w:rPr>
              <w:t>Unit Price</w:t>
            </w:r>
          </w:p>
        </w:tc>
        <w:tc>
          <w:tcPr>
            <w:tcW w:w="933" w:type="pct"/>
            <w:hideMark/>
          </w:tcPr>
          <w:p w14:paraId="0C0DCA29"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hideMark/>
          </w:tcPr>
          <w:p w14:paraId="081145B0"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hideMark/>
          </w:tcPr>
          <w:p w14:paraId="19AB2CA8"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33" w:type="pct"/>
            <w:shd w:val="clear" w:color="auto" w:fill="D9D9D9" w:themeFill="background1" w:themeFillShade="D9"/>
            <w:hideMark/>
          </w:tcPr>
          <w:p w14:paraId="56DCF9F4" w14:textId="77777777" w:rsidR="00DB6323" w:rsidRPr="00DB6323" w:rsidRDefault="00DB6323" w:rsidP="00B746D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4121C20A" w14:textId="77777777" w:rsidR="00C62795" w:rsidRPr="003A06DC" w:rsidRDefault="00C62795" w:rsidP="00950791">
      <w:pPr>
        <w:spacing w:after="0" w:line="360" w:lineRule="auto"/>
        <w:contextualSpacing/>
        <w:jc w:val="both"/>
        <w:rPr>
          <w:rFonts w:ascii="Times New Roman" w:hAnsi="Times New Roman"/>
        </w:rPr>
      </w:pPr>
    </w:p>
    <w:p w14:paraId="471DE275" w14:textId="77777777" w:rsidR="00C62795" w:rsidRPr="003A06DC" w:rsidRDefault="00C62795" w:rsidP="00950791">
      <w:pPr>
        <w:spacing w:after="0" w:line="360" w:lineRule="auto"/>
        <w:contextualSpacing/>
        <w:jc w:val="both"/>
        <w:rPr>
          <w:rFonts w:ascii="Times New Roman" w:hAnsi="Times New Roman"/>
        </w:rPr>
      </w:pPr>
    </w:p>
    <w:p w14:paraId="45530317" w14:textId="77777777" w:rsidR="00A207A0" w:rsidRPr="003A06DC" w:rsidRDefault="00A207A0" w:rsidP="00950791">
      <w:pPr>
        <w:shd w:val="clear" w:color="auto" w:fill="FFFFFF"/>
        <w:spacing w:after="0" w:line="360" w:lineRule="auto"/>
        <w:contextualSpacing/>
        <w:jc w:val="both"/>
        <w:rPr>
          <w:rFonts w:ascii="Times New Roman" w:hAnsi="Times New Roman"/>
          <w:b/>
          <w:bCs/>
        </w:rPr>
      </w:pPr>
    </w:p>
    <w:p w14:paraId="1CAA70AF" w14:textId="77777777" w:rsidR="00A207A0" w:rsidRPr="003A06DC" w:rsidRDefault="00A207A0" w:rsidP="00950791">
      <w:pPr>
        <w:shd w:val="clear" w:color="auto" w:fill="FFFFFF"/>
        <w:spacing w:after="0" w:line="360" w:lineRule="auto"/>
        <w:contextualSpacing/>
        <w:jc w:val="both"/>
        <w:rPr>
          <w:rFonts w:ascii="Times New Roman" w:hAnsi="Times New Roman"/>
          <w:b/>
          <w:bCs/>
        </w:rPr>
      </w:pPr>
    </w:p>
    <w:p w14:paraId="22A18E4C" w14:textId="77777777" w:rsidR="00C77FF2" w:rsidRPr="003A06DC" w:rsidRDefault="00C77FF2" w:rsidP="00794E4B">
      <w:pPr>
        <w:tabs>
          <w:tab w:val="left" w:pos="9498"/>
        </w:tabs>
        <w:spacing w:after="0" w:line="360" w:lineRule="auto"/>
        <w:ind w:right="4048"/>
        <w:contextualSpacing/>
        <w:jc w:val="both"/>
        <w:rPr>
          <w:rFonts w:ascii="Times New Roman" w:hAnsi="Times New Roman"/>
        </w:rPr>
      </w:pPr>
    </w:p>
    <w:p w14:paraId="1A73FBCA" w14:textId="77777777" w:rsidR="00A207A0" w:rsidRPr="003A06DC" w:rsidRDefault="00A207A0" w:rsidP="00774FBA">
      <w:pPr>
        <w:pStyle w:val="ListParagraph"/>
        <w:spacing w:line="360" w:lineRule="auto"/>
        <w:ind w:left="0"/>
        <w:contextualSpacing/>
        <w:jc w:val="both"/>
        <w:rPr>
          <w:b/>
          <w:i/>
          <w:sz w:val="22"/>
          <w:szCs w:val="22"/>
        </w:rPr>
      </w:pPr>
      <w:r w:rsidRPr="003A06DC">
        <w:rPr>
          <w:b/>
          <w:i/>
          <w:sz w:val="22"/>
          <w:szCs w:val="22"/>
        </w:rPr>
        <w:lastRenderedPageBreak/>
        <w:t>Guide on table 3.1.6-</w:t>
      </w:r>
    </w:p>
    <w:p w14:paraId="6E8F2D7A" w14:textId="77777777" w:rsidR="00A207A0" w:rsidRPr="003A06DC" w:rsidRDefault="00A207A0" w:rsidP="00774FBA">
      <w:pPr>
        <w:pStyle w:val="ListParagraph"/>
        <w:numPr>
          <w:ilvl w:val="0"/>
          <w:numId w:val="10"/>
        </w:numPr>
        <w:spacing w:line="360" w:lineRule="auto"/>
        <w:ind w:left="426" w:hanging="426"/>
        <w:contextualSpacing/>
        <w:jc w:val="both"/>
        <w:rPr>
          <w:i/>
          <w:sz w:val="22"/>
          <w:szCs w:val="22"/>
        </w:rPr>
      </w:pPr>
      <w:r w:rsidRPr="003A06DC">
        <w:rPr>
          <w:b/>
          <w:bCs/>
          <w:i/>
          <w:sz w:val="22"/>
          <w:szCs w:val="22"/>
        </w:rPr>
        <w:t xml:space="preserve">Total </w:t>
      </w:r>
      <w:r w:rsidR="00B95E7F" w:rsidRPr="003A06DC">
        <w:rPr>
          <w:b/>
          <w:bCs/>
          <w:i/>
          <w:sz w:val="22"/>
          <w:szCs w:val="22"/>
        </w:rPr>
        <w:t>Medicine</w:t>
      </w:r>
      <w:r w:rsidRPr="003A06DC">
        <w:rPr>
          <w:b/>
          <w:bCs/>
          <w:i/>
          <w:sz w:val="22"/>
          <w:szCs w:val="22"/>
        </w:rPr>
        <w:t xml:space="preserve"> Costs: </w:t>
      </w:r>
      <w:r w:rsidR="00054436" w:rsidRPr="003A06DC">
        <w:rPr>
          <w:bCs/>
          <w:i/>
          <w:sz w:val="22"/>
          <w:szCs w:val="22"/>
        </w:rPr>
        <w:t>C</w:t>
      </w:r>
      <w:r w:rsidRPr="003A06DC">
        <w:rPr>
          <w:bCs/>
          <w:i/>
          <w:sz w:val="22"/>
          <w:szCs w:val="22"/>
        </w:rPr>
        <w:t xml:space="preserve">urrent and new total </w:t>
      </w:r>
      <w:r w:rsidR="00B95E7F" w:rsidRPr="003A06DC">
        <w:rPr>
          <w:bCs/>
          <w:i/>
          <w:sz w:val="22"/>
          <w:szCs w:val="22"/>
        </w:rPr>
        <w:t>medicine</w:t>
      </w:r>
      <w:r w:rsidRPr="003A06DC">
        <w:rPr>
          <w:bCs/>
          <w:i/>
          <w:sz w:val="22"/>
          <w:szCs w:val="22"/>
        </w:rPr>
        <w:t xml:space="preserve"> </w:t>
      </w:r>
      <w:r w:rsidR="00054436" w:rsidRPr="003A06DC">
        <w:rPr>
          <w:bCs/>
          <w:i/>
          <w:sz w:val="22"/>
          <w:szCs w:val="22"/>
        </w:rPr>
        <w:t xml:space="preserve">costs </w:t>
      </w:r>
      <w:r w:rsidR="002E4192" w:rsidRPr="003A06DC">
        <w:rPr>
          <w:bCs/>
          <w:i/>
          <w:sz w:val="22"/>
          <w:szCs w:val="22"/>
        </w:rPr>
        <w:t>must</w:t>
      </w:r>
      <w:r w:rsidR="00054436" w:rsidRPr="003A06DC">
        <w:rPr>
          <w:bCs/>
          <w:i/>
          <w:sz w:val="22"/>
          <w:szCs w:val="22"/>
        </w:rPr>
        <w:t xml:space="preserve"> be transcribed from </w:t>
      </w:r>
      <w:r w:rsidRPr="003A06DC">
        <w:rPr>
          <w:bCs/>
          <w:i/>
          <w:sz w:val="22"/>
          <w:szCs w:val="22"/>
        </w:rPr>
        <w:t>table 3.1.5</w:t>
      </w:r>
    </w:p>
    <w:p w14:paraId="05D08AE6" w14:textId="77777777" w:rsidR="00A207A0" w:rsidRPr="003A06DC" w:rsidRDefault="00A207A0" w:rsidP="00774FBA">
      <w:pPr>
        <w:pStyle w:val="ListParagraph"/>
        <w:numPr>
          <w:ilvl w:val="0"/>
          <w:numId w:val="10"/>
        </w:numPr>
        <w:spacing w:line="360" w:lineRule="auto"/>
        <w:ind w:left="426" w:hanging="426"/>
        <w:contextualSpacing/>
        <w:jc w:val="both"/>
        <w:rPr>
          <w:b/>
          <w:bCs/>
          <w:i/>
          <w:sz w:val="22"/>
          <w:szCs w:val="22"/>
        </w:rPr>
      </w:pPr>
      <w:r w:rsidRPr="003A06DC">
        <w:rPr>
          <w:b/>
          <w:bCs/>
          <w:i/>
          <w:sz w:val="22"/>
          <w:szCs w:val="22"/>
        </w:rPr>
        <w:t>Mark-up:</w:t>
      </w:r>
    </w:p>
    <w:p w14:paraId="2C6D4A7C" w14:textId="77777777" w:rsidR="00A207A0" w:rsidRPr="003A06DC" w:rsidRDefault="002A5C76" w:rsidP="00774FBA">
      <w:pPr>
        <w:pStyle w:val="ListParagraph"/>
        <w:tabs>
          <w:tab w:val="left" w:pos="2837"/>
        </w:tabs>
        <w:spacing w:line="360" w:lineRule="auto"/>
        <w:contextualSpacing/>
        <w:jc w:val="both"/>
        <w:rPr>
          <w:b/>
          <w:bCs/>
          <w:i/>
          <w:sz w:val="22"/>
          <w:szCs w:val="22"/>
        </w:rPr>
      </w:pPr>
      <w:r w:rsidRPr="003A06DC">
        <w:rPr>
          <w:b/>
          <w:bCs/>
          <w:i/>
          <w:sz w:val="22"/>
          <w:szCs w:val="22"/>
        </w:rPr>
        <w:tab/>
      </w:r>
    </w:p>
    <w:p w14:paraId="77CF41F9" w14:textId="77777777" w:rsidR="00A207A0" w:rsidRPr="003A06DC" w:rsidRDefault="00A207A0" w:rsidP="00774FBA">
      <w:pPr>
        <w:pStyle w:val="ListParagraph"/>
        <w:numPr>
          <w:ilvl w:val="1"/>
          <w:numId w:val="10"/>
        </w:numPr>
        <w:tabs>
          <w:tab w:val="clear" w:pos="646"/>
          <w:tab w:val="num" w:pos="993"/>
        </w:tabs>
        <w:spacing w:line="360" w:lineRule="auto"/>
        <w:ind w:left="993" w:hanging="567"/>
        <w:contextualSpacing/>
        <w:jc w:val="both"/>
        <w:rPr>
          <w:b/>
          <w:bCs/>
          <w:i/>
          <w:sz w:val="22"/>
          <w:szCs w:val="22"/>
        </w:rPr>
      </w:pPr>
      <w:r w:rsidRPr="003A06DC">
        <w:rPr>
          <w:b/>
          <w:bCs/>
          <w:i/>
          <w:sz w:val="22"/>
          <w:szCs w:val="22"/>
        </w:rPr>
        <w:t xml:space="preserve">Current Mark-up: </w:t>
      </w:r>
      <w:r w:rsidR="00054436" w:rsidRPr="003A06DC">
        <w:rPr>
          <w:bCs/>
          <w:i/>
          <w:sz w:val="22"/>
          <w:szCs w:val="22"/>
        </w:rPr>
        <w:t>W</w:t>
      </w:r>
      <w:r w:rsidRPr="003A06DC">
        <w:rPr>
          <w:bCs/>
          <w:i/>
          <w:sz w:val="22"/>
          <w:szCs w:val="22"/>
        </w:rPr>
        <w:t xml:space="preserve">hat the applicant is currently earning above the current total </w:t>
      </w:r>
      <w:r w:rsidR="00B95E7F" w:rsidRPr="003A06DC">
        <w:rPr>
          <w:bCs/>
          <w:i/>
          <w:sz w:val="22"/>
          <w:szCs w:val="22"/>
        </w:rPr>
        <w:t>medicine</w:t>
      </w:r>
      <w:r w:rsidRPr="003A06DC">
        <w:rPr>
          <w:bCs/>
          <w:i/>
          <w:sz w:val="22"/>
          <w:szCs w:val="22"/>
        </w:rPr>
        <w:t xml:space="preserve"> costs and </w:t>
      </w:r>
      <w:r w:rsidR="002E4192" w:rsidRPr="003A06DC">
        <w:rPr>
          <w:bCs/>
          <w:i/>
          <w:sz w:val="22"/>
          <w:szCs w:val="22"/>
        </w:rPr>
        <w:t>must</w:t>
      </w:r>
      <w:r w:rsidRPr="003A06DC">
        <w:rPr>
          <w:bCs/>
          <w:i/>
          <w:sz w:val="22"/>
          <w:szCs w:val="22"/>
        </w:rPr>
        <w:t xml:space="preserve"> be obtained as follows-</w:t>
      </w:r>
    </w:p>
    <w:p w14:paraId="6522DFDF" w14:textId="77777777" w:rsidR="00054436" w:rsidRPr="003A06DC" w:rsidRDefault="00054436" w:rsidP="00774FBA">
      <w:pPr>
        <w:pStyle w:val="ListParagraph"/>
        <w:spacing w:line="360" w:lineRule="auto"/>
        <w:ind w:left="993"/>
        <w:contextualSpacing/>
        <w:jc w:val="both"/>
        <w:rPr>
          <w:b/>
          <w:bCs/>
          <w:i/>
          <w:sz w:val="22"/>
          <w:szCs w:val="22"/>
        </w:rPr>
      </w:pPr>
    </w:p>
    <w:p w14:paraId="05F355F1" w14:textId="6D18FD05" w:rsidR="00A207A0" w:rsidRPr="003A06DC" w:rsidRDefault="009D6182" w:rsidP="00774FBA">
      <w:pPr>
        <w:pStyle w:val="ListParagraph"/>
        <w:spacing w:line="360" w:lineRule="auto"/>
        <w:ind w:left="993"/>
        <w:contextualSpacing/>
        <w:jc w:val="both"/>
        <w:rPr>
          <w:b/>
          <w:bCs/>
          <w:i/>
          <w:sz w:val="22"/>
          <w:szCs w:val="22"/>
        </w:rPr>
      </w:pPr>
      <m:oMathPara>
        <m:oMath>
          <m:d>
            <m:dPr>
              <m:begChr m:val="["/>
              <m:endChr m:val="]"/>
              <m:ctrlPr>
                <w:rPr>
                  <w:rFonts w:ascii="Cambria Math" w:hAnsi="Cambria Math"/>
                  <w:b/>
                  <w:bCs/>
                  <w:i/>
                  <w:sz w:val="22"/>
                  <w:szCs w:val="22"/>
                </w:rPr>
              </m:ctrlPr>
            </m:dPr>
            <m:e>
              <m:r>
                <m:rPr>
                  <m:sty m:val="bi"/>
                </m:rPr>
                <w:rPr>
                  <w:rFonts w:ascii="Cambria Math" w:hAnsi="Cambria Math"/>
                  <w:sz w:val="22"/>
                  <w:szCs w:val="22"/>
                </w:rPr>
                <m:t xml:space="preserve">Ex-Manufacturer Price </m:t>
              </m:r>
              <m:d>
                <m:dPr>
                  <m:ctrlPr>
                    <w:rPr>
                      <w:rFonts w:ascii="Cambria Math" w:hAnsi="Cambria Math"/>
                      <w:b/>
                      <w:bCs/>
                      <w:i/>
                      <w:sz w:val="22"/>
                      <w:szCs w:val="22"/>
                    </w:rPr>
                  </m:ctrlPr>
                </m:dPr>
                <m:e>
                  <m:r>
                    <m:rPr>
                      <m:sty m:val="bi"/>
                    </m:rPr>
                    <w:rPr>
                      <w:rFonts w:ascii="Cambria Math" w:hAnsi="Cambria Math"/>
                      <w:sz w:val="22"/>
                      <w:szCs w:val="22"/>
                    </w:rPr>
                    <m:t>VAT Excl.</m:t>
                  </m:r>
                </m:e>
              </m:d>
              <m:r>
                <m:rPr>
                  <m:sty m:val="bi"/>
                </m:rPr>
                <w:rPr>
                  <w:rFonts w:ascii="Cambria Math" w:hAnsi="Cambria Math"/>
                  <w:sz w:val="22"/>
                  <w:szCs w:val="22"/>
                </w:rPr>
                <m:t xml:space="preserve">from table 2.1.13(a) </m:t>
              </m:r>
            </m:e>
          </m:d>
          <m:r>
            <m:rPr>
              <m:sty m:val="bi"/>
            </m:rPr>
            <w:rPr>
              <w:rFonts w:ascii="Cambria Math" w:hAnsi="Cambria Math"/>
              <w:sz w:val="22"/>
              <w:szCs w:val="22"/>
            </w:rPr>
            <m:t xml:space="preserve">- </m:t>
          </m:r>
          <m:d>
            <m:dPr>
              <m:begChr m:val="["/>
              <m:endChr m:val="]"/>
              <m:ctrlPr>
                <w:rPr>
                  <w:rFonts w:ascii="Cambria Math" w:hAnsi="Cambria Math"/>
                  <w:b/>
                  <w:bCs/>
                  <w:i/>
                  <w:sz w:val="22"/>
                  <w:szCs w:val="22"/>
                </w:rPr>
              </m:ctrlPr>
            </m:dPr>
            <m:e>
              <m:r>
                <m:rPr>
                  <m:sty m:val="bi"/>
                </m:rPr>
                <w:rPr>
                  <w:rFonts w:ascii="Cambria Math" w:hAnsi="Cambria Math"/>
                  <w:sz w:val="22"/>
                  <w:szCs w:val="22"/>
                </w:rPr>
                <m:t>Current Total Product Cost from table 3.1 6</m:t>
              </m:r>
            </m:e>
          </m:d>
        </m:oMath>
      </m:oMathPara>
    </w:p>
    <w:p w14:paraId="6334AF8D" w14:textId="77777777" w:rsidR="00A207A0" w:rsidRPr="003A06DC" w:rsidRDefault="00A207A0" w:rsidP="00774FBA">
      <w:pPr>
        <w:pStyle w:val="ListParagraph"/>
        <w:spacing w:line="360" w:lineRule="auto"/>
        <w:ind w:left="1134" w:hanging="425"/>
        <w:contextualSpacing/>
        <w:jc w:val="both"/>
        <w:rPr>
          <w:b/>
          <w:bCs/>
          <w:i/>
          <w:sz w:val="22"/>
          <w:szCs w:val="22"/>
        </w:rPr>
      </w:pPr>
    </w:p>
    <w:p w14:paraId="773FAC7B" w14:textId="58D44F9D" w:rsidR="00A207A0" w:rsidRPr="003A06DC" w:rsidRDefault="00A207A0" w:rsidP="00774FBA">
      <w:pPr>
        <w:pStyle w:val="ListParagraph"/>
        <w:numPr>
          <w:ilvl w:val="1"/>
          <w:numId w:val="10"/>
        </w:numPr>
        <w:tabs>
          <w:tab w:val="clear" w:pos="646"/>
          <w:tab w:val="num" w:pos="993"/>
        </w:tabs>
        <w:spacing w:line="360" w:lineRule="auto"/>
        <w:ind w:left="993" w:hanging="567"/>
        <w:contextualSpacing/>
        <w:jc w:val="both"/>
        <w:rPr>
          <w:bCs/>
          <w:i/>
          <w:sz w:val="22"/>
          <w:szCs w:val="22"/>
        </w:rPr>
      </w:pPr>
      <w:r w:rsidRPr="003A06DC">
        <w:rPr>
          <w:b/>
          <w:bCs/>
          <w:i/>
          <w:sz w:val="22"/>
          <w:szCs w:val="22"/>
        </w:rPr>
        <w:t xml:space="preserve">New Mark-up: </w:t>
      </w:r>
      <w:r w:rsidR="002E4192" w:rsidRPr="003A06DC">
        <w:rPr>
          <w:bCs/>
          <w:i/>
          <w:sz w:val="22"/>
          <w:szCs w:val="22"/>
        </w:rPr>
        <w:t>must</w:t>
      </w:r>
      <w:r w:rsidRPr="003A06DC">
        <w:rPr>
          <w:bCs/>
          <w:i/>
          <w:sz w:val="22"/>
          <w:szCs w:val="22"/>
        </w:rPr>
        <w:t xml:space="preserve"> be obtained as</w:t>
      </w:r>
      <w:r w:rsidR="00203414" w:rsidRPr="003A06DC">
        <w:rPr>
          <w:bCs/>
          <w:i/>
          <w:sz w:val="22"/>
          <w:szCs w:val="22"/>
        </w:rPr>
        <w:t xml:space="preserve"> indicated below. However, any </w:t>
      </w:r>
      <w:r w:rsidR="009E3803" w:rsidRPr="003A06DC">
        <w:rPr>
          <w:bCs/>
          <w:i/>
          <w:sz w:val="22"/>
          <w:szCs w:val="22"/>
        </w:rPr>
        <w:t>request</w:t>
      </w:r>
      <w:r w:rsidR="00203414" w:rsidRPr="003A06DC">
        <w:rPr>
          <w:bCs/>
          <w:i/>
          <w:sz w:val="22"/>
          <w:szCs w:val="22"/>
        </w:rPr>
        <w:t xml:space="preserve"> for</w:t>
      </w:r>
      <w:r w:rsidR="007D5F05" w:rsidRPr="003A06DC">
        <w:rPr>
          <w:bCs/>
          <w:i/>
          <w:sz w:val="22"/>
          <w:szCs w:val="22"/>
        </w:rPr>
        <w:t xml:space="preserve"> the adjustment of the </w:t>
      </w:r>
      <w:r w:rsidR="009E3803" w:rsidRPr="003A06DC">
        <w:rPr>
          <w:bCs/>
          <w:i/>
          <w:sz w:val="22"/>
          <w:szCs w:val="22"/>
        </w:rPr>
        <w:t xml:space="preserve">resulting </w:t>
      </w:r>
      <w:r w:rsidR="007D5F05" w:rsidRPr="003A06DC">
        <w:rPr>
          <w:bCs/>
          <w:i/>
          <w:sz w:val="22"/>
          <w:szCs w:val="22"/>
        </w:rPr>
        <w:t xml:space="preserve">mark-up must be </w:t>
      </w:r>
      <w:r w:rsidR="005D2A43" w:rsidRPr="003A06DC">
        <w:rPr>
          <w:bCs/>
          <w:i/>
          <w:sz w:val="22"/>
          <w:szCs w:val="22"/>
        </w:rPr>
        <w:t>accompanied</w:t>
      </w:r>
      <w:r w:rsidR="007D5F05" w:rsidRPr="003A06DC">
        <w:rPr>
          <w:bCs/>
          <w:i/>
          <w:sz w:val="22"/>
          <w:szCs w:val="22"/>
        </w:rPr>
        <w:t xml:space="preserve"> with the motivation</w:t>
      </w:r>
      <w:r w:rsidRPr="003A06DC">
        <w:rPr>
          <w:bCs/>
          <w:i/>
          <w:sz w:val="22"/>
          <w:szCs w:val="22"/>
        </w:rPr>
        <w:t>-</w:t>
      </w:r>
    </w:p>
    <w:p w14:paraId="60C8D8FA" w14:textId="77777777" w:rsidR="00A207A0" w:rsidRPr="003A06DC" w:rsidRDefault="00A207A0" w:rsidP="00774FBA">
      <w:pPr>
        <w:pStyle w:val="ListParagraph"/>
        <w:spacing w:line="360" w:lineRule="auto"/>
        <w:ind w:left="1134" w:hanging="425"/>
        <w:contextualSpacing/>
        <w:jc w:val="both"/>
        <w:rPr>
          <w:b/>
          <w:bCs/>
          <w:i/>
          <w:sz w:val="22"/>
          <w:szCs w:val="22"/>
        </w:rPr>
      </w:pPr>
    </w:p>
    <w:p w14:paraId="1438D70C" w14:textId="4ECAFEBA" w:rsidR="00A207A0" w:rsidRPr="003A06DC" w:rsidRDefault="009D6182" w:rsidP="00774FBA">
      <w:pPr>
        <w:pStyle w:val="ListParagraph"/>
        <w:spacing w:line="360" w:lineRule="auto"/>
        <w:ind w:left="993"/>
        <w:contextualSpacing/>
        <w:jc w:val="both"/>
        <w:rPr>
          <w:b/>
          <w:sz w:val="22"/>
          <w:szCs w:val="22"/>
        </w:rPr>
      </w:pPr>
      <m:oMathPara>
        <m:oMath>
          <m:f>
            <m:fPr>
              <m:ctrlPr>
                <w:rPr>
                  <w:rFonts w:ascii="Cambria Math" w:hAnsi="Cambria Math"/>
                  <w:b/>
                  <w:i/>
                  <w:sz w:val="22"/>
                  <w:szCs w:val="22"/>
                </w:rPr>
              </m:ctrlPr>
            </m:fPr>
            <m:num>
              <m:r>
                <m:rPr>
                  <m:sty m:val="bi"/>
                </m:rPr>
                <w:rPr>
                  <w:rFonts w:ascii="Cambria Math" w:hAnsi="Cambria Math"/>
                  <w:sz w:val="22"/>
                  <w:szCs w:val="22"/>
                </w:rPr>
                <m:t>Current Markup</m:t>
              </m:r>
            </m:num>
            <m:den>
              <m:r>
                <m:rPr>
                  <m:sty m:val="bi"/>
                </m:rPr>
                <w:rPr>
                  <w:rFonts w:ascii="Cambria Math" w:hAnsi="Cambria Math"/>
                  <w:sz w:val="22"/>
                  <w:szCs w:val="22"/>
                </w:rPr>
                <m:t>Current Total Product Costs</m:t>
              </m:r>
            </m:den>
          </m:f>
          <m:r>
            <m:rPr>
              <m:sty m:val="bi"/>
            </m:rPr>
            <w:rPr>
              <w:rFonts w:ascii="Cambria Math" w:hAnsi="Cambria Math"/>
              <w:sz w:val="22"/>
              <w:szCs w:val="22"/>
            </w:rPr>
            <m:t xml:space="preserve"> ×New  Total Product Costs   </m:t>
          </m:r>
        </m:oMath>
      </m:oMathPara>
    </w:p>
    <w:p w14:paraId="639EB43C" w14:textId="77777777" w:rsidR="00E24245" w:rsidRPr="003A06DC" w:rsidRDefault="00E24245" w:rsidP="00774FBA">
      <w:pPr>
        <w:pStyle w:val="ListParagraph"/>
        <w:spacing w:line="360" w:lineRule="auto"/>
        <w:ind w:left="993"/>
        <w:contextualSpacing/>
        <w:jc w:val="both"/>
        <w:rPr>
          <w:bCs/>
          <w:i/>
          <w:sz w:val="22"/>
          <w:szCs w:val="22"/>
        </w:rPr>
      </w:pPr>
    </w:p>
    <w:p w14:paraId="5A754992" w14:textId="77777777" w:rsidR="00A207A0" w:rsidRPr="003A06DC" w:rsidRDefault="00A207A0" w:rsidP="00774FBA">
      <w:pPr>
        <w:pStyle w:val="ListParagraph"/>
        <w:numPr>
          <w:ilvl w:val="0"/>
          <w:numId w:val="10"/>
        </w:numPr>
        <w:spacing w:line="360" w:lineRule="auto"/>
        <w:ind w:left="426" w:hanging="426"/>
        <w:contextualSpacing/>
        <w:jc w:val="both"/>
        <w:rPr>
          <w:i/>
          <w:sz w:val="22"/>
          <w:szCs w:val="22"/>
        </w:rPr>
      </w:pPr>
      <w:r w:rsidRPr="003A06DC">
        <w:rPr>
          <w:b/>
          <w:bCs/>
          <w:i/>
          <w:sz w:val="22"/>
          <w:szCs w:val="22"/>
        </w:rPr>
        <w:t xml:space="preserve">Ex-Manufacturer Price (VAT Excl.): </w:t>
      </w:r>
      <w:r w:rsidR="00E24245" w:rsidRPr="003A06DC">
        <w:rPr>
          <w:bCs/>
          <w:i/>
          <w:sz w:val="22"/>
          <w:szCs w:val="22"/>
        </w:rPr>
        <w:t>T</w:t>
      </w:r>
      <w:r w:rsidRPr="003A06DC">
        <w:rPr>
          <w:bCs/>
          <w:i/>
          <w:sz w:val="22"/>
          <w:szCs w:val="22"/>
        </w:rPr>
        <w:t xml:space="preserve">otal </w:t>
      </w:r>
      <w:r w:rsidR="00B95E7F" w:rsidRPr="003A06DC">
        <w:rPr>
          <w:bCs/>
          <w:i/>
          <w:sz w:val="22"/>
          <w:szCs w:val="22"/>
        </w:rPr>
        <w:t>medicine</w:t>
      </w:r>
      <w:r w:rsidRPr="003A06DC">
        <w:rPr>
          <w:bCs/>
          <w:i/>
          <w:sz w:val="22"/>
          <w:szCs w:val="22"/>
        </w:rPr>
        <w:t xml:space="preserve"> costs added to the mark-up</w:t>
      </w:r>
      <w:r w:rsidR="00E24245" w:rsidRPr="003A06DC">
        <w:rPr>
          <w:bCs/>
          <w:i/>
          <w:sz w:val="22"/>
          <w:szCs w:val="22"/>
        </w:rPr>
        <w:t xml:space="preserve"> </w:t>
      </w:r>
    </w:p>
    <w:p w14:paraId="609455D5" w14:textId="77777777" w:rsidR="00A207A0" w:rsidRPr="003A06DC" w:rsidRDefault="00A207A0" w:rsidP="00774FBA">
      <w:pPr>
        <w:pStyle w:val="ListParagraph"/>
        <w:spacing w:line="360" w:lineRule="auto"/>
        <w:ind w:left="644" w:hanging="360"/>
        <w:contextualSpacing/>
        <w:jc w:val="both"/>
        <w:rPr>
          <w:i/>
          <w:sz w:val="22"/>
          <w:szCs w:val="22"/>
        </w:rPr>
      </w:pPr>
    </w:p>
    <w:p w14:paraId="35ADA685" w14:textId="77777777" w:rsidR="00A207A0" w:rsidRPr="003A06DC" w:rsidRDefault="00A207A0" w:rsidP="00774FBA">
      <w:pPr>
        <w:pStyle w:val="ListParagraph"/>
        <w:numPr>
          <w:ilvl w:val="0"/>
          <w:numId w:val="10"/>
        </w:numPr>
        <w:spacing w:line="360" w:lineRule="auto"/>
        <w:ind w:left="426" w:hanging="426"/>
        <w:contextualSpacing/>
        <w:jc w:val="both"/>
        <w:rPr>
          <w:i/>
          <w:sz w:val="22"/>
          <w:szCs w:val="22"/>
        </w:rPr>
      </w:pPr>
      <w:r w:rsidRPr="003A06DC">
        <w:rPr>
          <w:b/>
          <w:bCs/>
          <w:i/>
          <w:sz w:val="22"/>
          <w:szCs w:val="22"/>
        </w:rPr>
        <w:t>Logistics Fee (VAT Excl.):</w:t>
      </w:r>
      <w:r w:rsidR="00E24245" w:rsidRPr="003A06DC">
        <w:rPr>
          <w:bCs/>
          <w:i/>
          <w:sz w:val="22"/>
          <w:szCs w:val="22"/>
        </w:rPr>
        <w:t xml:space="preserve"> </w:t>
      </w:r>
      <w:r w:rsidR="002E4192" w:rsidRPr="003A06DC">
        <w:rPr>
          <w:bCs/>
          <w:i/>
          <w:sz w:val="22"/>
          <w:szCs w:val="22"/>
        </w:rPr>
        <w:t>Must</w:t>
      </w:r>
      <w:r w:rsidRPr="003A06DC">
        <w:rPr>
          <w:bCs/>
          <w:i/>
          <w:sz w:val="22"/>
          <w:szCs w:val="22"/>
        </w:rPr>
        <w:t xml:space="preserve"> remain the same</w:t>
      </w:r>
      <w:r w:rsidR="00ED08AD" w:rsidRPr="003A06DC">
        <w:rPr>
          <w:bCs/>
          <w:i/>
          <w:sz w:val="22"/>
          <w:szCs w:val="22"/>
        </w:rPr>
        <w:t xml:space="preserve">. </w:t>
      </w:r>
      <w:r w:rsidR="009355A4" w:rsidRPr="003A06DC">
        <w:rPr>
          <w:bCs/>
          <w:i/>
          <w:sz w:val="22"/>
          <w:szCs w:val="22"/>
        </w:rPr>
        <w:t>A</w:t>
      </w:r>
      <w:r w:rsidR="00ED08AD" w:rsidRPr="003A06DC">
        <w:rPr>
          <w:bCs/>
          <w:i/>
          <w:sz w:val="22"/>
          <w:szCs w:val="22"/>
        </w:rPr>
        <w:t>ny adjustment to the LF must be accompanied by a negotiated contract.</w:t>
      </w:r>
    </w:p>
    <w:p w14:paraId="61DA037F" w14:textId="77777777" w:rsidR="00A207A0" w:rsidRPr="003A06DC" w:rsidRDefault="00A207A0" w:rsidP="00774FBA">
      <w:pPr>
        <w:pStyle w:val="ListParagraph"/>
        <w:spacing w:line="360" w:lineRule="auto"/>
        <w:ind w:left="426" w:hanging="426"/>
        <w:contextualSpacing/>
        <w:jc w:val="both"/>
        <w:rPr>
          <w:i/>
          <w:sz w:val="22"/>
          <w:szCs w:val="22"/>
        </w:rPr>
      </w:pPr>
    </w:p>
    <w:p w14:paraId="03C50E69" w14:textId="50028AE2" w:rsidR="00A207A0" w:rsidRPr="003A06DC" w:rsidRDefault="00A207A0" w:rsidP="00774FBA">
      <w:pPr>
        <w:pStyle w:val="ListParagraph"/>
        <w:numPr>
          <w:ilvl w:val="0"/>
          <w:numId w:val="10"/>
        </w:numPr>
        <w:spacing w:line="360" w:lineRule="auto"/>
        <w:ind w:left="426" w:hanging="426"/>
        <w:contextualSpacing/>
        <w:jc w:val="both"/>
        <w:rPr>
          <w:i/>
          <w:sz w:val="22"/>
          <w:szCs w:val="22"/>
        </w:rPr>
      </w:pPr>
      <w:r w:rsidRPr="003A06DC">
        <w:rPr>
          <w:b/>
          <w:bCs/>
          <w:i/>
          <w:sz w:val="22"/>
          <w:szCs w:val="22"/>
        </w:rPr>
        <w:t xml:space="preserve">VAT: </w:t>
      </w:r>
      <w:r w:rsidR="002E4192" w:rsidRPr="003A06DC">
        <w:rPr>
          <w:bCs/>
          <w:i/>
          <w:sz w:val="22"/>
          <w:szCs w:val="22"/>
        </w:rPr>
        <w:t>Must</w:t>
      </w:r>
      <w:r w:rsidRPr="003A06DC">
        <w:rPr>
          <w:b/>
          <w:bCs/>
          <w:i/>
          <w:sz w:val="22"/>
          <w:szCs w:val="22"/>
        </w:rPr>
        <w:t xml:space="preserve"> </w:t>
      </w:r>
      <w:r w:rsidRPr="003A06DC">
        <w:rPr>
          <w:bCs/>
          <w:i/>
          <w:sz w:val="22"/>
          <w:szCs w:val="22"/>
        </w:rPr>
        <w:t>represent 1</w:t>
      </w:r>
      <w:r w:rsidR="00BE2039" w:rsidRPr="003A06DC">
        <w:rPr>
          <w:bCs/>
          <w:i/>
          <w:sz w:val="22"/>
          <w:szCs w:val="22"/>
        </w:rPr>
        <w:t>5</w:t>
      </w:r>
      <w:r w:rsidRPr="003A06DC">
        <w:rPr>
          <w:bCs/>
          <w:i/>
          <w:sz w:val="22"/>
          <w:szCs w:val="22"/>
        </w:rPr>
        <w:t>% of the Ex-Manufacturer Price combined with the Logistics Fee</w:t>
      </w:r>
      <w:r w:rsidR="005860AE" w:rsidRPr="003A06DC">
        <w:rPr>
          <w:bCs/>
          <w:i/>
          <w:sz w:val="22"/>
          <w:szCs w:val="22"/>
        </w:rPr>
        <w:t xml:space="preserve"> </w:t>
      </w:r>
    </w:p>
    <w:p w14:paraId="39C67B81" w14:textId="77777777" w:rsidR="00A207A0" w:rsidRPr="003A06DC" w:rsidRDefault="00A207A0" w:rsidP="00774FBA">
      <w:pPr>
        <w:pStyle w:val="ListParagraph"/>
        <w:spacing w:line="360" w:lineRule="auto"/>
        <w:ind w:left="426" w:hanging="426"/>
        <w:contextualSpacing/>
        <w:jc w:val="both"/>
        <w:rPr>
          <w:b/>
          <w:i/>
          <w:sz w:val="22"/>
          <w:szCs w:val="22"/>
        </w:rPr>
      </w:pPr>
    </w:p>
    <w:p w14:paraId="0E7CE7E5" w14:textId="40C39BF6" w:rsidR="00A207A0" w:rsidRPr="003A06DC" w:rsidRDefault="00A207A0" w:rsidP="00774FBA">
      <w:pPr>
        <w:pStyle w:val="ListParagraph"/>
        <w:numPr>
          <w:ilvl w:val="0"/>
          <w:numId w:val="10"/>
        </w:numPr>
        <w:spacing w:line="360" w:lineRule="auto"/>
        <w:ind w:left="426" w:hanging="426"/>
        <w:contextualSpacing/>
        <w:jc w:val="both"/>
        <w:rPr>
          <w:i/>
          <w:sz w:val="22"/>
          <w:szCs w:val="22"/>
        </w:rPr>
      </w:pPr>
      <w:r w:rsidRPr="003A06DC">
        <w:rPr>
          <w:b/>
          <w:i/>
          <w:sz w:val="22"/>
          <w:szCs w:val="22"/>
        </w:rPr>
        <w:t xml:space="preserve">Single Exit Price: </w:t>
      </w:r>
      <w:r w:rsidR="005860AE" w:rsidRPr="003A06DC">
        <w:rPr>
          <w:i/>
          <w:sz w:val="22"/>
          <w:szCs w:val="22"/>
        </w:rPr>
        <w:t>I</w:t>
      </w:r>
      <w:r w:rsidRPr="003A06DC">
        <w:rPr>
          <w:i/>
          <w:sz w:val="22"/>
          <w:szCs w:val="22"/>
        </w:rPr>
        <w:t xml:space="preserve">t is the sum of </w:t>
      </w:r>
      <w:r w:rsidRPr="003A06DC">
        <w:rPr>
          <w:bCs/>
          <w:i/>
          <w:sz w:val="22"/>
          <w:szCs w:val="22"/>
        </w:rPr>
        <w:t>Ex-Manufacturer Price (VAT Excl.)</w:t>
      </w:r>
      <w:r w:rsidRPr="003A06DC">
        <w:rPr>
          <w:i/>
          <w:sz w:val="22"/>
          <w:szCs w:val="22"/>
        </w:rPr>
        <w:t xml:space="preserve">, </w:t>
      </w:r>
      <w:r w:rsidRPr="003A06DC">
        <w:rPr>
          <w:bCs/>
          <w:i/>
          <w:sz w:val="22"/>
          <w:szCs w:val="22"/>
        </w:rPr>
        <w:t>Logistics Fee (VAT Excl.) and VAT</w:t>
      </w:r>
      <w:r w:rsidR="005860AE" w:rsidRPr="003A06DC">
        <w:rPr>
          <w:bCs/>
          <w:i/>
          <w:sz w:val="22"/>
          <w:szCs w:val="22"/>
        </w:rPr>
        <w:t xml:space="preserve"> </w:t>
      </w:r>
    </w:p>
    <w:p w14:paraId="45F009D0" w14:textId="77777777" w:rsidR="00BE2039" w:rsidRPr="003A06DC" w:rsidRDefault="00BE2039" w:rsidP="00794E4B">
      <w:pPr>
        <w:pStyle w:val="ListParagraph"/>
        <w:spacing w:line="360" w:lineRule="auto"/>
        <w:contextualSpacing/>
        <w:jc w:val="both"/>
        <w:rPr>
          <w:i/>
          <w:sz w:val="22"/>
          <w:szCs w:val="22"/>
        </w:rPr>
      </w:pPr>
    </w:p>
    <w:p w14:paraId="2B430A54" w14:textId="77777777" w:rsidR="00BE2039" w:rsidRPr="003A06DC" w:rsidRDefault="00BE2039" w:rsidP="00794E4B">
      <w:pPr>
        <w:pStyle w:val="ListParagraph"/>
        <w:spacing w:line="360" w:lineRule="auto"/>
        <w:ind w:left="426"/>
        <w:contextualSpacing/>
        <w:jc w:val="both"/>
        <w:rPr>
          <w:i/>
          <w:sz w:val="22"/>
          <w:szCs w:val="22"/>
        </w:rPr>
      </w:pPr>
    </w:p>
    <w:p w14:paraId="1D748592" w14:textId="77777777" w:rsidR="00BD5E20" w:rsidRPr="003A06DC" w:rsidRDefault="00BD5E20" w:rsidP="00794E4B">
      <w:pPr>
        <w:pStyle w:val="ListParagraph"/>
        <w:spacing w:line="360" w:lineRule="auto"/>
        <w:ind w:left="426"/>
        <w:contextualSpacing/>
        <w:jc w:val="both"/>
        <w:rPr>
          <w:i/>
          <w:sz w:val="22"/>
          <w:szCs w:val="22"/>
        </w:rPr>
      </w:pPr>
    </w:p>
    <w:p w14:paraId="3AA0F8C6" w14:textId="7F84CE57" w:rsidR="00BD5E20" w:rsidRPr="00BD5E20" w:rsidRDefault="00BD5E20" w:rsidP="00BA0025">
      <w:pPr>
        <w:pStyle w:val="ListParagraph"/>
        <w:numPr>
          <w:ilvl w:val="1"/>
          <w:numId w:val="30"/>
        </w:numPr>
        <w:shd w:val="clear" w:color="auto" w:fill="D9D9D9" w:themeFill="background1" w:themeFillShade="D9"/>
        <w:tabs>
          <w:tab w:val="left" w:pos="654"/>
          <w:tab w:val="left" w:pos="12599"/>
        </w:tabs>
        <w:spacing w:line="360" w:lineRule="auto"/>
        <w:contextualSpacing/>
        <w:jc w:val="both"/>
        <w:rPr>
          <w:b/>
          <w:bCs/>
          <w:sz w:val="22"/>
          <w:szCs w:val="22"/>
        </w:rPr>
      </w:pPr>
      <w:r w:rsidRPr="00BD5E20">
        <w:rPr>
          <w:b/>
          <w:bCs/>
          <w:sz w:val="22"/>
          <w:szCs w:val="22"/>
        </w:rPr>
        <w:lastRenderedPageBreak/>
        <w:t>Supporting Documentation</w:t>
      </w:r>
    </w:p>
    <w:p w14:paraId="0A30BD2A" w14:textId="77777777" w:rsidR="00BD5E20" w:rsidRPr="003A06DC" w:rsidRDefault="00BD5E20" w:rsidP="00BA0025">
      <w:pPr>
        <w:shd w:val="clear" w:color="auto" w:fill="D9D9D9" w:themeFill="background1" w:themeFillShade="D9"/>
        <w:tabs>
          <w:tab w:val="left" w:pos="654"/>
          <w:tab w:val="left" w:pos="12599"/>
        </w:tabs>
        <w:spacing w:after="0" w:line="360" w:lineRule="auto"/>
        <w:contextualSpacing/>
        <w:jc w:val="both"/>
        <w:rPr>
          <w:rFonts w:ascii="Times New Roman" w:hAnsi="Times New Roman"/>
          <w:i/>
          <w:iCs/>
        </w:rPr>
      </w:pPr>
      <w:r w:rsidRPr="00BD5E20">
        <w:rPr>
          <w:rFonts w:ascii="Times New Roman" w:hAnsi="Times New Roman"/>
          <w:i/>
          <w:iCs/>
        </w:rPr>
        <w:t>Please provide a list of all supporting documentation included in this application to justify the requested increase.</w:t>
      </w:r>
      <w:r w:rsidRPr="00BD5E20">
        <w:rPr>
          <w:rFonts w:ascii="Times New Roman" w:hAnsi="Times New Roman"/>
          <w:i/>
          <w:iCs/>
        </w:rPr>
        <w:br/>
        <w:t xml:space="preserve">Ensure that the supporting documents are properly listed, attached, and correspond to the suppliers reflected in </w:t>
      </w:r>
      <w:r w:rsidRPr="00BD5E20">
        <w:rPr>
          <w:rFonts w:ascii="Times New Roman" w:hAnsi="Times New Roman"/>
          <w:b/>
          <w:bCs/>
          <w:i/>
          <w:iCs/>
        </w:rPr>
        <w:t>Tables 3.1.1, 3.1.2, and 3.1.3</w:t>
      </w:r>
      <w:r w:rsidRPr="00BD5E20">
        <w:rPr>
          <w:rFonts w:ascii="Times New Roman" w:hAnsi="Times New Roman"/>
          <w:i/>
          <w:iCs/>
        </w:rPr>
        <w:t>.</w:t>
      </w:r>
    </w:p>
    <w:p w14:paraId="41B0478C" w14:textId="77777777" w:rsidR="00BD5E20" w:rsidRPr="003A06DC" w:rsidRDefault="00BD5E20" w:rsidP="00BD5E20">
      <w:pPr>
        <w:tabs>
          <w:tab w:val="left" w:pos="654"/>
          <w:tab w:val="left" w:pos="12599"/>
        </w:tabs>
        <w:spacing w:after="0" w:line="360" w:lineRule="auto"/>
        <w:contextualSpacing/>
        <w:jc w:val="both"/>
        <w:rPr>
          <w:rFonts w:ascii="Times New Roman" w:hAnsi="Times New Roman"/>
          <w:b/>
          <w:bCs/>
        </w:rPr>
      </w:pPr>
    </w:p>
    <w:p w14:paraId="3125DC9E" w14:textId="0AD5A890" w:rsidR="00BD5E20" w:rsidRPr="00BD5E20" w:rsidRDefault="00BD5E20" w:rsidP="004A13C9">
      <w:pPr>
        <w:pStyle w:val="Tables00"/>
        <w:rPr>
          <w:i/>
          <w:iCs/>
        </w:rPr>
      </w:pPr>
      <w:bookmarkStart w:id="40" w:name="_Toc194929055"/>
      <w:r w:rsidRPr="00BD5E20">
        <w:t>Table 3.2.1: List of Supporting Documentation Used to Justify the Increase</w:t>
      </w:r>
      <w:bookmarkEnd w:id="40"/>
    </w:p>
    <w:tbl>
      <w:tblPr>
        <w:tblStyle w:val="GridTable1Light"/>
        <w:tblW w:w="5000" w:type="pct"/>
        <w:tblLook w:val="04A0" w:firstRow="1" w:lastRow="0" w:firstColumn="1" w:lastColumn="0" w:noHBand="0" w:noVBand="1"/>
      </w:tblPr>
      <w:tblGrid>
        <w:gridCol w:w="1600"/>
        <w:gridCol w:w="2363"/>
        <w:gridCol w:w="2695"/>
        <w:gridCol w:w="4818"/>
        <w:gridCol w:w="1236"/>
        <w:gridCol w:w="1236"/>
      </w:tblGrid>
      <w:tr w:rsidR="006369E3" w:rsidRPr="003A06DC" w14:paraId="4167D37D" w14:textId="52B714E2" w:rsidTr="00636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 w:type="pct"/>
            <w:vMerge w:val="restart"/>
            <w:shd w:val="clear" w:color="auto" w:fill="D9D9D9" w:themeFill="background1" w:themeFillShade="D9"/>
            <w:hideMark/>
          </w:tcPr>
          <w:p w14:paraId="148D727E" w14:textId="77777777" w:rsidR="006369E3" w:rsidRPr="00BD5E20" w:rsidRDefault="006369E3" w:rsidP="00BD5E20">
            <w:pPr>
              <w:spacing w:after="0" w:line="360" w:lineRule="auto"/>
              <w:contextualSpacing/>
              <w:jc w:val="both"/>
              <w:rPr>
                <w:rFonts w:ascii="Times New Roman" w:hAnsi="Times New Roman"/>
                <w:sz w:val="20"/>
                <w:szCs w:val="20"/>
              </w:rPr>
            </w:pPr>
            <w:r w:rsidRPr="00BD5E20">
              <w:rPr>
                <w:rFonts w:ascii="Times New Roman" w:hAnsi="Times New Roman"/>
                <w:sz w:val="20"/>
                <w:szCs w:val="20"/>
              </w:rPr>
              <w:t>Material Name</w:t>
            </w:r>
          </w:p>
        </w:tc>
        <w:tc>
          <w:tcPr>
            <w:tcW w:w="847" w:type="pct"/>
            <w:vMerge w:val="restart"/>
            <w:shd w:val="clear" w:color="auto" w:fill="D9D9D9" w:themeFill="background1" w:themeFillShade="D9"/>
            <w:hideMark/>
          </w:tcPr>
          <w:p w14:paraId="116DFE21" w14:textId="77777777" w:rsidR="006369E3" w:rsidRPr="00BD5E20" w:rsidRDefault="006369E3" w:rsidP="00BD5E20">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D5E20">
              <w:rPr>
                <w:rFonts w:ascii="Times New Roman" w:hAnsi="Times New Roman"/>
                <w:sz w:val="20"/>
                <w:szCs w:val="20"/>
              </w:rPr>
              <w:t>Supplier</w:t>
            </w:r>
          </w:p>
        </w:tc>
        <w:tc>
          <w:tcPr>
            <w:tcW w:w="966" w:type="pct"/>
            <w:vMerge w:val="restart"/>
            <w:shd w:val="clear" w:color="auto" w:fill="D9D9D9" w:themeFill="background1" w:themeFillShade="D9"/>
            <w:hideMark/>
          </w:tcPr>
          <w:p w14:paraId="43BAEDDD" w14:textId="77777777" w:rsidR="006369E3" w:rsidRPr="00BD5E20" w:rsidRDefault="006369E3" w:rsidP="00BD5E20">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D5E20">
              <w:rPr>
                <w:rFonts w:ascii="Times New Roman" w:hAnsi="Times New Roman"/>
                <w:sz w:val="20"/>
                <w:szCs w:val="20"/>
              </w:rPr>
              <w:t>Telephone Number</w:t>
            </w:r>
          </w:p>
        </w:tc>
        <w:tc>
          <w:tcPr>
            <w:tcW w:w="1727" w:type="pct"/>
            <w:vMerge w:val="restart"/>
            <w:shd w:val="clear" w:color="auto" w:fill="D9D9D9" w:themeFill="background1" w:themeFillShade="D9"/>
            <w:hideMark/>
          </w:tcPr>
          <w:p w14:paraId="754401C3" w14:textId="77777777" w:rsidR="006369E3" w:rsidRPr="00BD5E20" w:rsidRDefault="006369E3" w:rsidP="00BD5E20">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D5E20">
              <w:rPr>
                <w:rFonts w:ascii="Times New Roman" w:hAnsi="Times New Roman"/>
                <w:sz w:val="20"/>
                <w:szCs w:val="20"/>
              </w:rPr>
              <w:t>Address</w:t>
            </w:r>
          </w:p>
        </w:tc>
        <w:tc>
          <w:tcPr>
            <w:tcW w:w="886" w:type="pct"/>
            <w:gridSpan w:val="2"/>
            <w:shd w:val="clear" w:color="auto" w:fill="D9D9D9" w:themeFill="background1" w:themeFillShade="D9"/>
            <w:hideMark/>
          </w:tcPr>
          <w:p w14:paraId="54A8F8B8" w14:textId="30DD421E" w:rsidR="006369E3" w:rsidRPr="003A06DC" w:rsidRDefault="006369E3" w:rsidP="006369E3">
            <w:pPr>
              <w:spacing w:after="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BD5E20">
              <w:rPr>
                <w:rFonts w:ascii="Times New Roman" w:hAnsi="Times New Roman"/>
                <w:sz w:val="20"/>
                <w:szCs w:val="20"/>
              </w:rPr>
              <w:t>Date of Supporting Evidence Included</w:t>
            </w:r>
          </w:p>
        </w:tc>
      </w:tr>
      <w:tr w:rsidR="006369E3" w:rsidRPr="003A06DC" w14:paraId="4D911394" w14:textId="77777777" w:rsidTr="006369E3">
        <w:tc>
          <w:tcPr>
            <w:cnfStyle w:val="001000000000" w:firstRow="0" w:lastRow="0" w:firstColumn="1" w:lastColumn="0" w:oddVBand="0" w:evenVBand="0" w:oddHBand="0" w:evenHBand="0" w:firstRowFirstColumn="0" w:firstRowLastColumn="0" w:lastRowFirstColumn="0" w:lastRowLastColumn="0"/>
            <w:tcW w:w="574" w:type="pct"/>
            <w:vMerge/>
            <w:shd w:val="clear" w:color="auto" w:fill="D9D9D9" w:themeFill="background1" w:themeFillShade="D9"/>
          </w:tcPr>
          <w:p w14:paraId="15956AB0" w14:textId="77777777" w:rsidR="006369E3" w:rsidRPr="003A06DC" w:rsidRDefault="006369E3" w:rsidP="006369E3">
            <w:pPr>
              <w:spacing w:after="0" w:line="360" w:lineRule="auto"/>
              <w:contextualSpacing/>
              <w:jc w:val="both"/>
              <w:rPr>
                <w:rFonts w:ascii="Times New Roman" w:hAnsi="Times New Roman"/>
                <w:b w:val="0"/>
                <w:bCs w:val="0"/>
                <w:sz w:val="20"/>
                <w:szCs w:val="20"/>
              </w:rPr>
            </w:pPr>
          </w:p>
        </w:tc>
        <w:tc>
          <w:tcPr>
            <w:tcW w:w="847" w:type="pct"/>
            <w:vMerge/>
            <w:shd w:val="clear" w:color="auto" w:fill="D9D9D9" w:themeFill="background1" w:themeFillShade="D9"/>
          </w:tcPr>
          <w:p w14:paraId="202AAF7E" w14:textId="77777777" w:rsidR="006369E3" w:rsidRPr="003A06DC" w:rsidRDefault="006369E3" w:rsidP="006369E3">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p>
        </w:tc>
        <w:tc>
          <w:tcPr>
            <w:tcW w:w="966" w:type="pct"/>
            <w:vMerge/>
            <w:shd w:val="clear" w:color="auto" w:fill="D9D9D9" w:themeFill="background1" w:themeFillShade="D9"/>
          </w:tcPr>
          <w:p w14:paraId="209B282D" w14:textId="77777777" w:rsidR="006369E3" w:rsidRPr="003A06DC" w:rsidRDefault="006369E3" w:rsidP="006369E3">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p>
        </w:tc>
        <w:tc>
          <w:tcPr>
            <w:tcW w:w="1727" w:type="pct"/>
            <w:vMerge/>
            <w:shd w:val="clear" w:color="auto" w:fill="D9D9D9" w:themeFill="background1" w:themeFillShade="D9"/>
          </w:tcPr>
          <w:p w14:paraId="7B61110C" w14:textId="77777777" w:rsidR="006369E3" w:rsidRPr="003A06DC" w:rsidRDefault="006369E3" w:rsidP="006369E3">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p>
        </w:tc>
        <w:tc>
          <w:tcPr>
            <w:tcW w:w="443" w:type="pct"/>
            <w:shd w:val="clear" w:color="auto" w:fill="D9D9D9" w:themeFill="background1" w:themeFillShade="D9"/>
          </w:tcPr>
          <w:p w14:paraId="55D7FD3B" w14:textId="154C2703" w:rsidR="006369E3" w:rsidRPr="003A06DC" w:rsidRDefault="006369E3" w:rsidP="006369E3">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BD5E20">
              <w:rPr>
                <w:rFonts w:ascii="Times New Roman" w:hAnsi="Times New Roman"/>
                <w:b/>
                <w:bCs/>
                <w:sz w:val="20"/>
                <w:szCs w:val="20"/>
              </w:rPr>
              <w:t>Current</w:t>
            </w:r>
          </w:p>
        </w:tc>
        <w:tc>
          <w:tcPr>
            <w:tcW w:w="443" w:type="pct"/>
            <w:shd w:val="clear" w:color="auto" w:fill="D9D9D9" w:themeFill="background1" w:themeFillShade="D9"/>
          </w:tcPr>
          <w:p w14:paraId="5A1AB4A5" w14:textId="34372A69" w:rsidR="006369E3" w:rsidRPr="003A06DC" w:rsidRDefault="006369E3" w:rsidP="006369E3">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BD5E20">
              <w:rPr>
                <w:rFonts w:ascii="Times New Roman" w:hAnsi="Times New Roman"/>
                <w:b/>
                <w:bCs/>
                <w:sz w:val="20"/>
                <w:szCs w:val="20"/>
              </w:rPr>
              <w:t>New:</w:t>
            </w:r>
          </w:p>
        </w:tc>
      </w:tr>
      <w:tr w:rsidR="006369E3" w:rsidRPr="003A06DC" w14:paraId="691D4526" w14:textId="681FF6BC" w:rsidTr="006369E3">
        <w:tc>
          <w:tcPr>
            <w:cnfStyle w:val="001000000000" w:firstRow="0" w:lastRow="0" w:firstColumn="1" w:lastColumn="0" w:oddVBand="0" w:evenVBand="0" w:oddHBand="0" w:evenHBand="0" w:firstRowFirstColumn="0" w:firstRowLastColumn="0" w:lastRowFirstColumn="0" w:lastRowLastColumn="0"/>
            <w:tcW w:w="574" w:type="pct"/>
            <w:hideMark/>
          </w:tcPr>
          <w:p w14:paraId="47293787" w14:textId="77777777" w:rsidR="006369E3" w:rsidRPr="00BD5E20" w:rsidRDefault="006369E3" w:rsidP="00BD5E20">
            <w:pPr>
              <w:spacing w:after="0" w:line="360" w:lineRule="auto"/>
              <w:contextualSpacing/>
              <w:jc w:val="both"/>
              <w:rPr>
                <w:rFonts w:ascii="Times New Roman" w:hAnsi="Times New Roman"/>
                <w:b w:val="0"/>
                <w:bCs w:val="0"/>
                <w:i/>
                <w:iCs/>
                <w:sz w:val="20"/>
                <w:szCs w:val="20"/>
              </w:rPr>
            </w:pPr>
            <w:r w:rsidRPr="00BD5E20">
              <w:rPr>
                <w:rFonts w:ascii="Times New Roman" w:hAnsi="Times New Roman"/>
                <w:b w:val="0"/>
                <w:bCs w:val="0"/>
                <w:i/>
                <w:iCs/>
                <w:sz w:val="20"/>
                <w:szCs w:val="20"/>
              </w:rPr>
              <w:t>Material 1</w:t>
            </w:r>
          </w:p>
        </w:tc>
        <w:tc>
          <w:tcPr>
            <w:tcW w:w="847" w:type="pct"/>
            <w:hideMark/>
          </w:tcPr>
          <w:p w14:paraId="13441D13"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66" w:type="pct"/>
            <w:hideMark/>
          </w:tcPr>
          <w:p w14:paraId="371C0C03"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27" w:type="pct"/>
            <w:hideMark/>
          </w:tcPr>
          <w:p w14:paraId="4A05AC13"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43" w:type="pct"/>
          </w:tcPr>
          <w:p w14:paraId="56A73EB3" w14:textId="5B08B922"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43" w:type="pct"/>
          </w:tcPr>
          <w:p w14:paraId="2D498854" w14:textId="77777777" w:rsidR="006369E3" w:rsidRPr="003A06DC"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69E3" w:rsidRPr="003A06DC" w14:paraId="4E1E859D" w14:textId="74ABDA38" w:rsidTr="006369E3">
        <w:tc>
          <w:tcPr>
            <w:cnfStyle w:val="001000000000" w:firstRow="0" w:lastRow="0" w:firstColumn="1" w:lastColumn="0" w:oddVBand="0" w:evenVBand="0" w:oddHBand="0" w:evenHBand="0" w:firstRowFirstColumn="0" w:firstRowLastColumn="0" w:lastRowFirstColumn="0" w:lastRowLastColumn="0"/>
            <w:tcW w:w="574" w:type="pct"/>
            <w:hideMark/>
          </w:tcPr>
          <w:p w14:paraId="22F2A0C4" w14:textId="77777777" w:rsidR="006369E3" w:rsidRPr="00BD5E20" w:rsidRDefault="006369E3" w:rsidP="00BD5E20">
            <w:pPr>
              <w:spacing w:after="0" w:line="360" w:lineRule="auto"/>
              <w:contextualSpacing/>
              <w:jc w:val="both"/>
              <w:rPr>
                <w:rFonts w:ascii="Times New Roman" w:hAnsi="Times New Roman"/>
                <w:b w:val="0"/>
                <w:bCs w:val="0"/>
                <w:i/>
                <w:iCs/>
                <w:sz w:val="20"/>
                <w:szCs w:val="20"/>
              </w:rPr>
            </w:pPr>
            <w:r w:rsidRPr="00BD5E20">
              <w:rPr>
                <w:rFonts w:ascii="Times New Roman" w:hAnsi="Times New Roman"/>
                <w:b w:val="0"/>
                <w:bCs w:val="0"/>
                <w:i/>
                <w:iCs/>
                <w:sz w:val="20"/>
                <w:szCs w:val="20"/>
              </w:rPr>
              <w:t>Material 2</w:t>
            </w:r>
          </w:p>
        </w:tc>
        <w:tc>
          <w:tcPr>
            <w:tcW w:w="847" w:type="pct"/>
            <w:hideMark/>
          </w:tcPr>
          <w:p w14:paraId="510E5080"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66" w:type="pct"/>
            <w:hideMark/>
          </w:tcPr>
          <w:p w14:paraId="2D331B6A"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27" w:type="pct"/>
            <w:hideMark/>
          </w:tcPr>
          <w:p w14:paraId="1CAF6DFA"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43" w:type="pct"/>
          </w:tcPr>
          <w:p w14:paraId="111AD9B4" w14:textId="78B3277D"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43" w:type="pct"/>
          </w:tcPr>
          <w:p w14:paraId="7FDF7B7E" w14:textId="77777777" w:rsidR="006369E3" w:rsidRPr="003A06DC"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69E3" w:rsidRPr="003A06DC" w14:paraId="5D427294" w14:textId="5E7F26C9" w:rsidTr="006369E3">
        <w:tc>
          <w:tcPr>
            <w:cnfStyle w:val="001000000000" w:firstRow="0" w:lastRow="0" w:firstColumn="1" w:lastColumn="0" w:oddVBand="0" w:evenVBand="0" w:oddHBand="0" w:evenHBand="0" w:firstRowFirstColumn="0" w:firstRowLastColumn="0" w:lastRowFirstColumn="0" w:lastRowLastColumn="0"/>
            <w:tcW w:w="574" w:type="pct"/>
            <w:hideMark/>
          </w:tcPr>
          <w:p w14:paraId="03F8ACDC" w14:textId="77777777" w:rsidR="006369E3" w:rsidRPr="00BD5E20" w:rsidRDefault="006369E3" w:rsidP="00BD5E20">
            <w:pPr>
              <w:spacing w:after="0" w:line="360" w:lineRule="auto"/>
              <w:contextualSpacing/>
              <w:jc w:val="both"/>
              <w:rPr>
                <w:rFonts w:ascii="Times New Roman" w:hAnsi="Times New Roman"/>
                <w:b w:val="0"/>
                <w:bCs w:val="0"/>
                <w:i/>
                <w:iCs/>
                <w:sz w:val="20"/>
                <w:szCs w:val="20"/>
              </w:rPr>
            </w:pPr>
            <w:r w:rsidRPr="00BD5E20">
              <w:rPr>
                <w:rFonts w:ascii="Times New Roman" w:hAnsi="Times New Roman"/>
                <w:b w:val="0"/>
                <w:bCs w:val="0"/>
                <w:i/>
                <w:iCs/>
                <w:sz w:val="20"/>
                <w:szCs w:val="20"/>
              </w:rPr>
              <w:t>Material 3</w:t>
            </w:r>
          </w:p>
        </w:tc>
        <w:tc>
          <w:tcPr>
            <w:tcW w:w="847" w:type="pct"/>
            <w:hideMark/>
          </w:tcPr>
          <w:p w14:paraId="760C18B5"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66" w:type="pct"/>
            <w:hideMark/>
          </w:tcPr>
          <w:p w14:paraId="491CDF13"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27" w:type="pct"/>
            <w:hideMark/>
          </w:tcPr>
          <w:p w14:paraId="73A6B789"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43" w:type="pct"/>
          </w:tcPr>
          <w:p w14:paraId="5DDC0897" w14:textId="0BFED3F5"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43" w:type="pct"/>
          </w:tcPr>
          <w:p w14:paraId="4EFFE115" w14:textId="77777777" w:rsidR="006369E3" w:rsidRPr="003A06DC"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69E3" w:rsidRPr="003A06DC" w14:paraId="44E5F854" w14:textId="6E31A4DD" w:rsidTr="006369E3">
        <w:tc>
          <w:tcPr>
            <w:cnfStyle w:val="001000000000" w:firstRow="0" w:lastRow="0" w:firstColumn="1" w:lastColumn="0" w:oddVBand="0" w:evenVBand="0" w:oddHBand="0" w:evenHBand="0" w:firstRowFirstColumn="0" w:firstRowLastColumn="0" w:lastRowFirstColumn="0" w:lastRowLastColumn="0"/>
            <w:tcW w:w="574" w:type="pct"/>
            <w:hideMark/>
          </w:tcPr>
          <w:p w14:paraId="59327CEB" w14:textId="77777777" w:rsidR="006369E3" w:rsidRPr="00BD5E20" w:rsidRDefault="006369E3" w:rsidP="00BD5E20">
            <w:pPr>
              <w:spacing w:after="0" w:line="360" w:lineRule="auto"/>
              <w:contextualSpacing/>
              <w:jc w:val="both"/>
              <w:rPr>
                <w:rFonts w:ascii="Times New Roman" w:hAnsi="Times New Roman"/>
                <w:b w:val="0"/>
                <w:bCs w:val="0"/>
                <w:i/>
                <w:iCs/>
                <w:sz w:val="20"/>
                <w:szCs w:val="20"/>
              </w:rPr>
            </w:pPr>
            <w:r w:rsidRPr="00BD5E20">
              <w:rPr>
                <w:rFonts w:ascii="Times New Roman" w:hAnsi="Times New Roman"/>
                <w:b w:val="0"/>
                <w:bCs w:val="0"/>
                <w:i/>
                <w:iCs/>
                <w:sz w:val="20"/>
                <w:szCs w:val="20"/>
              </w:rPr>
              <w:t>Material 4</w:t>
            </w:r>
          </w:p>
        </w:tc>
        <w:tc>
          <w:tcPr>
            <w:tcW w:w="847" w:type="pct"/>
            <w:hideMark/>
          </w:tcPr>
          <w:p w14:paraId="00EF2575"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66" w:type="pct"/>
            <w:hideMark/>
          </w:tcPr>
          <w:p w14:paraId="717CA40F"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27" w:type="pct"/>
            <w:hideMark/>
          </w:tcPr>
          <w:p w14:paraId="55AEDA3F"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43" w:type="pct"/>
          </w:tcPr>
          <w:p w14:paraId="2FF77F93" w14:textId="4A16270F"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43" w:type="pct"/>
          </w:tcPr>
          <w:p w14:paraId="018E9F76" w14:textId="77777777" w:rsidR="006369E3" w:rsidRPr="003A06DC"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69E3" w:rsidRPr="003A06DC" w14:paraId="740E79BD" w14:textId="7AFE41E4" w:rsidTr="006369E3">
        <w:tc>
          <w:tcPr>
            <w:cnfStyle w:val="001000000000" w:firstRow="0" w:lastRow="0" w:firstColumn="1" w:lastColumn="0" w:oddVBand="0" w:evenVBand="0" w:oddHBand="0" w:evenHBand="0" w:firstRowFirstColumn="0" w:firstRowLastColumn="0" w:lastRowFirstColumn="0" w:lastRowLastColumn="0"/>
            <w:tcW w:w="574" w:type="pct"/>
            <w:hideMark/>
          </w:tcPr>
          <w:p w14:paraId="457484C2" w14:textId="77777777" w:rsidR="006369E3" w:rsidRPr="00BD5E20" w:rsidRDefault="006369E3" w:rsidP="00BD5E20">
            <w:pPr>
              <w:spacing w:after="0" w:line="360" w:lineRule="auto"/>
              <w:contextualSpacing/>
              <w:jc w:val="both"/>
              <w:rPr>
                <w:rFonts w:ascii="Times New Roman" w:hAnsi="Times New Roman"/>
                <w:b w:val="0"/>
                <w:bCs w:val="0"/>
                <w:i/>
                <w:iCs/>
                <w:sz w:val="20"/>
                <w:szCs w:val="20"/>
              </w:rPr>
            </w:pPr>
            <w:r w:rsidRPr="00BD5E20">
              <w:rPr>
                <w:rFonts w:ascii="Times New Roman" w:hAnsi="Times New Roman"/>
                <w:b w:val="0"/>
                <w:bCs w:val="0"/>
                <w:i/>
                <w:iCs/>
                <w:sz w:val="20"/>
                <w:szCs w:val="20"/>
              </w:rPr>
              <w:t>Material 5</w:t>
            </w:r>
          </w:p>
        </w:tc>
        <w:tc>
          <w:tcPr>
            <w:tcW w:w="847" w:type="pct"/>
            <w:hideMark/>
          </w:tcPr>
          <w:p w14:paraId="2215E2F1"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66" w:type="pct"/>
            <w:hideMark/>
          </w:tcPr>
          <w:p w14:paraId="3CAFF092"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27" w:type="pct"/>
            <w:hideMark/>
          </w:tcPr>
          <w:p w14:paraId="44ACF3A5"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43" w:type="pct"/>
          </w:tcPr>
          <w:p w14:paraId="3A0BDC48" w14:textId="4EE5481C"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43" w:type="pct"/>
          </w:tcPr>
          <w:p w14:paraId="0732BE72" w14:textId="77777777" w:rsidR="006369E3" w:rsidRPr="003A06DC"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69E3" w:rsidRPr="003A06DC" w14:paraId="154731A5" w14:textId="2D27B3B2" w:rsidTr="006369E3">
        <w:tc>
          <w:tcPr>
            <w:cnfStyle w:val="001000000000" w:firstRow="0" w:lastRow="0" w:firstColumn="1" w:lastColumn="0" w:oddVBand="0" w:evenVBand="0" w:oddHBand="0" w:evenHBand="0" w:firstRowFirstColumn="0" w:firstRowLastColumn="0" w:lastRowFirstColumn="0" w:lastRowLastColumn="0"/>
            <w:tcW w:w="574" w:type="pct"/>
            <w:hideMark/>
          </w:tcPr>
          <w:p w14:paraId="6A6141B7" w14:textId="77777777" w:rsidR="006369E3" w:rsidRPr="00BD5E20" w:rsidRDefault="006369E3" w:rsidP="00BD5E20">
            <w:pPr>
              <w:spacing w:after="0" w:line="360" w:lineRule="auto"/>
              <w:contextualSpacing/>
              <w:jc w:val="both"/>
              <w:rPr>
                <w:rFonts w:ascii="Times New Roman" w:hAnsi="Times New Roman"/>
                <w:b w:val="0"/>
                <w:bCs w:val="0"/>
                <w:i/>
                <w:iCs/>
                <w:sz w:val="20"/>
                <w:szCs w:val="20"/>
              </w:rPr>
            </w:pPr>
            <w:r w:rsidRPr="00BD5E20">
              <w:rPr>
                <w:rFonts w:ascii="Times New Roman" w:hAnsi="Times New Roman"/>
                <w:b w:val="0"/>
                <w:bCs w:val="0"/>
                <w:i/>
                <w:iCs/>
                <w:sz w:val="20"/>
                <w:szCs w:val="20"/>
              </w:rPr>
              <w:t>Material 6</w:t>
            </w:r>
          </w:p>
        </w:tc>
        <w:tc>
          <w:tcPr>
            <w:tcW w:w="847" w:type="pct"/>
            <w:hideMark/>
          </w:tcPr>
          <w:p w14:paraId="302305A3"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66" w:type="pct"/>
            <w:hideMark/>
          </w:tcPr>
          <w:p w14:paraId="4A9C173B"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27" w:type="pct"/>
            <w:hideMark/>
          </w:tcPr>
          <w:p w14:paraId="6134042E"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43" w:type="pct"/>
          </w:tcPr>
          <w:p w14:paraId="23913912" w14:textId="4D0C35F5"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43" w:type="pct"/>
          </w:tcPr>
          <w:p w14:paraId="67257633" w14:textId="77777777" w:rsidR="006369E3" w:rsidRPr="003A06DC"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69E3" w:rsidRPr="003A06DC" w14:paraId="71469A48" w14:textId="5C13580F" w:rsidTr="006369E3">
        <w:tc>
          <w:tcPr>
            <w:cnfStyle w:val="001000000000" w:firstRow="0" w:lastRow="0" w:firstColumn="1" w:lastColumn="0" w:oddVBand="0" w:evenVBand="0" w:oddHBand="0" w:evenHBand="0" w:firstRowFirstColumn="0" w:firstRowLastColumn="0" w:lastRowFirstColumn="0" w:lastRowLastColumn="0"/>
            <w:tcW w:w="574" w:type="pct"/>
            <w:hideMark/>
          </w:tcPr>
          <w:p w14:paraId="67485311" w14:textId="77777777" w:rsidR="006369E3" w:rsidRPr="00BD5E20" w:rsidRDefault="006369E3" w:rsidP="00BD5E20">
            <w:pPr>
              <w:spacing w:after="0" w:line="360" w:lineRule="auto"/>
              <w:contextualSpacing/>
              <w:jc w:val="both"/>
              <w:rPr>
                <w:rFonts w:ascii="Times New Roman" w:hAnsi="Times New Roman"/>
                <w:b w:val="0"/>
                <w:bCs w:val="0"/>
                <w:i/>
                <w:iCs/>
                <w:sz w:val="20"/>
                <w:szCs w:val="20"/>
              </w:rPr>
            </w:pPr>
            <w:r w:rsidRPr="00BD5E20">
              <w:rPr>
                <w:rFonts w:ascii="Times New Roman" w:hAnsi="Times New Roman"/>
                <w:b w:val="0"/>
                <w:bCs w:val="0"/>
                <w:i/>
                <w:iCs/>
                <w:sz w:val="20"/>
                <w:szCs w:val="20"/>
              </w:rPr>
              <w:t>Material 7</w:t>
            </w:r>
          </w:p>
        </w:tc>
        <w:tc>
          <w:tcPr>
            <w:tcW w:w="847" w:type="pct"/>
            <w:hideMark/>
          </w:tcPr>
          <w:p w14:paraId="5CA7A1FE"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66" w:type="pct"/>
            <w:hideMark/>
          </w:tcPr>
          <w:p w14:paraId="25FE7FEA"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27" w:type="pct"/>
            <w:hideMark/>
          </w:tcPr>
          <w:p w14:paraId="2F7E0A67" w14:textId="77777777"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43" w:type="pct"/>
          </w:tcPr>
          <w:p w14:paraId="1161D575" w14:textId="687EE566" w:rsidR="006369E3" w:rsidRPr="00BD5E20"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443" w:type="pct"/>
          </w:tcPr>
          <w:p w14:paraId="6D261841" w14:textId="77777777" w:rsidR="006369E3" w:rsidRPr="003A06DC" w:rsidRDefault="006369E3" w:rsidP="00BD5E20">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3C999F83" w14:textId="02942B64" w:rsidR="00BD5E20" w:rsidRPr="003A06DC" w:rsidRDefault="00BD5E20" w:rsidP="00BD5E20">
      <w:pPr>
        <w:spacing w:after="0" w:line="360" w:lineRule="auto"/>
        <w:contextualSpacing/>
        <w:jc w:val="both"/>
        <w:rPr>
          <w:rFonts w:ascii="Times New Roman" w:hAnsi="Times New Roman"/>
        </w:rPr>
      </w:pPr>
    </w:p>
    <w:p w14:paraId="28262728" w14:textId="77777777" w:rsidR="00470190" w:rsidRPr="003A06DC" w:rsidRDefault="00470190" w:rsidP="00BD5E20">
      <w:pPr>
        <w:spacing w:after="0" w:line="360" w:lineRule="auto"/>
        <w:contextualSpacing/>
        <w:jc w:val="both"/>
        <w:rPr>
          <w:rFonts w:ascii="Times New Roman" w:hAnsi="Times New Roman"/>
        </w:rPr>
      </w:pPr>
    </w:p>
    <w:p w14:paraId="01BCCF10" w14:textId="77777777" w:rsidR="00470190" w:rsidRPr="003A06DC" w:rsidRDefault="00470190" w:rsidP="00BD5E20">
      <w:pPr>
        <w:spacing w:after="0" w:line="360" w:lineRule="auto"/>
        <w:contextualSpacing/>
        <w:jc w:val="both"/>
        <w:rPr>
          <w:rFonts w:ascii="Times New Roman" w:hAnsi="Times New Roman"/>
        </w:rPr>
      </w:pPr>
    </w:p>
    <w:p w14:paraId="5DD4C1A7" w14:textId="77777777" w:rsidR="00470190" w:rsidRPr="003A06DC" w:rsidRDefault="00470190" w:rsidP="00BD5E20">
      <w:pPr>
        <w:spacing w:after="0" w:line="360" w:lineRule="auto"/>
        <w:contextualSpacing/>
        <w:jc w:val="both"/>
        <w:rPr>
          <w:rFonts w:ascii="Times New Roman" w:hAnsi="Times New Roman"/>
        </w:rPr>
      </w:pPr>
    </w:p>
    <w:p w14:paraId="590683B8" w14:textId="77777777" w:rsidR="00470190" w:rsidRPr="003A06DC" w:rsidRDefault="00470190" w:rsidP="00BD5E20">
      <w:pPr>
        <w:spacing w:after="0" w:line="360" w:lineRule="auto"/>
        <w:contextualSpacing/>
        <w:jc w:val="both"/>
        <w:rPr>
          <w:rFonts w:ascii="Times New Roman" w:hAnsi="Times New Roman"/>
        </w:rPr>
      </w:pPr>
    </w:p>
    <w:p w14:paraId="6C784DCF" w14:textId="77777777" w:rsidR="00470190" w:rsidRPr="003A06DC" w:rsidRDefault="00470190" w:rsidP="00BD5E20">
      <w:pPr>
        <w:spacing w:after="0" w:line="360" w:lineRule="auto"/>
        <w:contextualSpacing/>
        <w:jc w:val="both"/>
        <w:rPr>
          <w:rFonts w:ascii="Times New Roman" w:hAnsi="Times New Roman"/>
        </w:rPr>
      </w:pPr>
    </w:p>
    <w:p w14:paraId="713C8621" w14:textId="77777777" w:rsidR="00470190" w:rsidRPr="003A06DC" w:rsidRDefault="00470190" w:rsidP="00BD5E20">
      <w:pPr>
        <w:spacing w:after="0" w:line="360" w:lineRule="auto"/>
        <w:contextualSpacing/>
        <w:jc w:val="both"/>
        <w:rPr>
          <w:rFonts w:ascii="Times New Roman" w:hAnsi="Times New Roman"/>
        </w:rPr>
      </w:pPr>
    </w:p>
    <w:p w14:paraId="28019747" w14:textId="77777777" w:rsidR="00470190" w:rsidRPr="003A06DC" w:rsidRDefault="00470190" w:rsidP="00BD5E20">
      <w:pPr>
        <w:spacing w:after="0" w:line="360" w:lineRule="auto"/>
        <w:contextualSpacing/>
        <w:jc w:val="both"/>
        <w:rPr>
          <w:rFonts w:ascii="Times New Roman" w:hAnsi="Times New Roman"/>
        </w:rPr>
      </w:pPr>
    </w:p>
    <w:p w14:paraId="29C5E0C3" w14:textId="77777777" w:rsidR="00470190" w:rsidRPr="00BD5E20" w:rsidRDefault="00470190" w:rsidP="00BD5E20">
      <w:pPr>
        <w:spacing w:after="0" w:line="360" w:lineRule="auto"/>
        <w:contextualSpacing/>
        <w:jc w:val="both"/>
        <w:rPr>
          <w:rFonts w:ascii="Times New Roman" w:hAnsi="Times New Roman"/>
        </w:rPr>
      </w:pPr>
    </w:p>
    <w:p w14:paraId="6C893908" w14:textId="70CB2F3C" w:rsidR="00BD5E20" w:rsidRPr="00BD5E20" w:rsidRDefault="00BD5E20" w:rsidP="00470190">
      <w:pPr>
        <w:pStyle w:val="ListParagraph"/>
        <w:numPr>
          <w:ilvl w:val="1"/>
          <w:numId w:val="30"/>
        </w:numPr>
        <w:shd w:val="clear" w:color="auto" w:fill="D9D9D9" w:themeFill="background1" w:themeFillShade="D9"/>
        <w:tabs>
          <w:tab w:val="left" w:pos="654"/>
          <w:tab w:val="left" w:pos="12599"/>
        </w:tabs>
        <w:spacing w:line="360" w:lineRule="auto"/>
        <w:contextualSpacing/>
        <w:jc w:val="both"/>
        <w:rPr>
          <w:b/>
          <w:bCs/>
          <w:sz w:val="22"/>
          <w:szCs w:val="22"/>
        </w:rPr>
      </w:pPr>
      <w:r w:rsidRPr="00BD5E20">
        <w:rPr>
          <w:b/>
          <w:bCs/>
          <w:sz w:val="22"/>
          <w:szCs w:val="22"/>
        </w:rPr>
        <w:lastRenderedPageBreak/>
        <w:t>Competitor and Pack Size Analysis</w:t>
      </w:r>
    </w:p>
    <w:p w14:paraId="675DDCF1" w14:textId="77777777" w:rsidR="00BD5E20" w:rsidRPr="00BD5E20" w:rsidRDefault="00BD5E20" w:rsidP="00470190">
      <w:pPr>
        <w:shd w:val="clear" w:color="auto" w:fill="D9D9D9" w:themeFill="background1" w:themeFillShade="D9"/>
        <w:tabs>
          <w:tab w:val="left" w:pos="654"/>
          <w:tab w:val="left" w:pos="12599"/>
        </w:tabs>
        <w:spacing w:after="0" w:line="360" w:lineRule="auto"/>
        <w:contextualSpacing/>
        <w:jc w:val="both"/>
        <w:rPr>
          <w:rFonts w:ascii="Times New Roman" w:hAnsi="Times New Roman"/>
          <w:b/>
          <w:bCs/>
        </w:rPr>
      </w:pPr>
      <w:r w:rsidRPr="00BD5E20">
        <w:rPr>
          <w:rFonts w:ascii="Times New Roman" w:hAnsi="Times New Roman"/>
          <w:b/>
          <w:bCs/>
        </w:rPr>
        <w:t>Please provide a list of:</w:t>
      </w:r>
    </w:p>
    <w:p w14:paraId="16F1FF44" w14:textId="77777777" w:rsidR="00BD5E20" w:rsidRPr="003A06DC" w:rsidRDefault="00BD5E20" w:rsidP="00470190">
      <w:pPr>
        <w:pStyle w:val="ListParagraph"/>
        <w:numPr>
          <w:ilvl w:val="0"/>
          <w:numId w:val="32"/>
        </w:numPr>
        <w:shd w:val="clear" w:color="auto" w:fill="D9D9D9" w:themeFill="background1" w:themeFillShade="D9"/>
        <w:tabs>
          <w:tab w:val="left" w:pos="654"/>
          <w:tab w:val="left" w:pos="12599"/>
        </w:tabs>
        <w:spacing w:line="360" w:lineRule="auto"/>
        <w:contextualSpacing/>
        <w:jc w:val="both"/>
        <w:rPr>
          <w:i/>
          <w:iCs/>
        </w:rPr>
      </w:pPr>
      <w:r w:rsidRPr="003A06DC">
        <w:rPr>
          <w:i/>
          <w:iCs/>
        </w:rPr>
        <w:t xml:space="preserve">All therapeutic and generic equivalent medicines currently available in South Africa, along with their respective Single Exit Prices (SEPs), as per the latest Database of Medicine Prices (DoP) (available at </w:t>
      </w:r>
      <w:hyperlink r:id="rId16" w:tgtFrame="_new" w:history="1">
        <w:r w:rsidRPr="003A06DC">
          <w:rPr>
            <w:i/>
            <w:iCs/>
          </w:rPr>
          <w:t>www.mpr.gov.za</w:t>
        </w:r>
      </w:hyperlink>
      <w:r w:rsidRPr="003A06DC">
        <w:rPr>
          <w:i/>
          <w:iCs/>
        </w:rPr>
        <w:t>).</w:t>
      </w:r>
    </w:p>
    <w:p w14:paraId="5CDA94E4" w14:textId="77777777" w:rsidR="00BD5E20" w:rsidRPr="003A06DC" w:rsidRDefault="00BD5E20" w:rsidP="00470190">
      <w:pPr>
        <w:pStyle w:val="ListParagraph"/>
        <w:numPr>
          <w:ilvl w:val="0"/>
          <w:numId w:val="32"/>
        </w:numPr>
        <w:shd w:val="clear" w:color="auto" w:fill="D9D9D9" w:themeFill="background1" w:themeFillShade="D9"/>
        <w:tabs>
          <w:tab w:val="left" w:pos="654"/>
          <w:tab w:val="left" w:pos="12599"/>
        </w:tabs>
        <w:spacing w:line="360" w:lineRule="auto"/>
        <w:contextualSpacing/>
        <w:jc w:val="both"/>
        <w:rPr>
          <w:i/>
          <w:iCs/>
        </w:rPr>
      </w:pPr>
      <w:r w:rsidRPr="003A06DC">
        <w:rPr>
          <w:i/>
          <w:iCs/>
        </w:rPr>
        <w:t>Other existing pack sizes for the medicine under application.</w:t>
      </w:r>
    </w:p>
    <w:p w14:paraId="488EC9B7" w14:textId="77777777" w:rsidR="00BD5E20" w:rsidRPr="003A06DC" w:rsidRDefault="00BD5E20" w:rsidP="00470190">
      <w:pPr>
        <w:pStyle w:val="ListParagraph"/>
        <w:numPr>
          <w:ilvl w:val="0"/>
          <w:numId w:val="32"/>
        </w:numPr>
        <w:shd w:val="clear" w:color="auto" w:fill="D9D9D9" w:themeFill="background1" w:themeFillShade="D9"/>
        <w:tabs>
          <w:tab w:val="left" w:pos="654"/>
          <w:tab w:val="left" w:pos="12599"/>
        </w:tabs>
        <w:spacing w:line="360" w:lineRule="auto"/>
        <w:contextualSpacing/>
        <w:jc w:val="both"/>
        <w:rPr>
          <w:i/>
          <w:iCs/>
        </w:rPr>
      </w:pPr>
      <w:r w:rsidRPr="003A06DC">
        <w:rPr>
          <w:i/>
          <w:iCs/>
        </w:rPr>
        <w:t>International prices for the medicine, in original currency, for the listed and any additional countries where sold.</w:t>
      </w:r>
    </w:p>
    <w:p w14:paraId="7BE8A7C2" w14:textId="77777777" w:rsidR="00470190" w:rsidRPr="003A06DC" w:rsidRDefault="00470190" w:rsidP="00BD5E20">
      <w:pPr>
        <w:spacing w:after="0" w:line="360" w:lineRule="auto"/>
        <w:contextualSpacing/>
        <w:jc w:val="both"/>
        <w:rPr>
          <w:rFonts w:ascii="Times New Roman" w:hAnsi="Times New Roman"/>
          <w:b/>
          <w:bCs/>
        </w:rPr>
      </w:pPr>
    </w:p>
    <w:p w14:paraId="6E6F5839" w14:textId="1330F5ED" w:rsidR="0073336A" w:rsidRPr="003A06DC" w:rsidRDefault="00BD5E20" w:rsidP="004A13C9">
      <w:pPr>
        <w:pStyle w:val="Tables00"/>
      </w:pPr>
      <w:bookmarkStart w:id="41" w:name="_Toc194929056"/>
      <w:r w:rsidRPr="00BD5E20">
        <w:t>Table 3.3.1: List of Competitors</w:t>
      </w:r>
      <w:bookmarkEnd w:id="41"/>
    </w:p>
    <w:tbl>
      <w:tblPr>
        <w:tblStyle w:val="GridTable1Light"/>
        <w:tblW w:w="5000" w:type="pct"/>
        <w:tblLook w:val="04A0" w:firstRow="1" w:lastRow="0" w:firstColumn="1" w:lastColumn="0" w:noHBand="0" w:noVBand="1"/>
      </w:tblPr>
      <w:tblGrid>
        <w:gridCol w:w="1822"/>
        <w:gridCol w:w="1983"/>
        <w:gridCol w:w="1127"/>
        <w:gridCol w:w="831"/>
        <w:gridCol w:w="1213"/>
        <w:gridCol w:w="907"/>
        <w:gridCol w:w="912"/>
        <w:gridCol w:w="907"/>
        <w:gridCol w:w="1063"/>
        <w:gridCol w:w="1060"/>
        <w:gridCol w:w="1060"/>
        <w:gridCol w:w="1063"/>
      </w:tblGrid>
      <w:tr w:rsidR="00F80DF4" w:rsidRPr="003A06DC" w14:paraId="234F7664" w14:textId="77777777" w:rsidTr="00B06AEC">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653" w:type="pct"/>
            <w:shd w:val="clear" w:color="auto" w:fill="D9D9D9" w:themeFill="background1" w:themeFillShade="D9"/>
            <w:hideMark/>
          </w:tcPr>
          <w:p w14:paraId="387B93EF" w14:textId="77777777" w:rsidR="00896196" w:rsidRPr="00896196" w:rsidRDefault="00896196" w:rsidP="00F80DF4">
            <w:pPr>
              <w:spacing w:after="0" w:line="360" w:lineRule="auto"/>
              <w:contextualSpacing/>
              <w:jc w:val="both"/>
              <w:rPr>
                <w:rFonts w:ascii="Times New Roman" w:hAnsi="Times New Roman"/>
                <w:sz w:val="16"/>
                <w:szCs w:val="16"/>
              </w:rPr>
            </w:pPr>
            <w:r w:rsidRPr="00896196">
              <w:rPr>
                <w:rFonts w:ascii="Times New Roman" w:hAnsi="Times New Roman"/>
                <w:sz w:val="16"/>
                <w:szCs w:val="16"/>
              </w:rPr>
              <w:t>MPN</w:t>
            </w:r>
          </w:p>
        </w:tc>
        <w:tc>
          <w:tcPr>
            <w:tcW w:w="711" w:type="pct"/>
            <w:shd w:val="clear" w:color="auto" w:fill="D9D9D9" w:themeFill="background1" w:themeFillShade="D9"/>
            <w:hideMark/>
          </w:tcPr>
          <w:p w14:paraId="77E7164E" w14:textId="77777777" w:rsidR="00896196" w:rsidRPr="00896196" w:rsidRDefault="00896196" w:rsidP="00F80DF4">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6196">
              <w:rPr>
                <w:rFonts w:ascii="Times New Roman" w:hAnsi="Times New Roman"/>
                <w:sz w:val="16"/>
                <w:szCs w:val="16"/>
              </w:rPr>
              <w:t>API(s)</w:t>
            </w:r>
          </w:p>
        </w:tc>
        <w:tc>
          <w:tcPr>
            <w:tcW w:w="404" w:type="pct"/>
            <w:shd w:val="clear" w:color="auto" w:fill="D9D9D9" w:themeFill="background1" w:themeFillShade="D9"/>
            <w:hideMark/>
          </w:tcPr>
          <w:p w14:paraId="774FB069" w14:textId="77777777" w:rsidR="00896196" w:rsidRPr="00896196" w:rsidRDefault="00896196" w:rsidP="00F80DF4">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6196">
              <w:rPr>
                <w:rFonts w:ascii="Times New Roman" w:hAnsi="Times New Roman"/>
                <w:sz w:val="16"/>
                <w:szCs w:val="16"/>
              </w:rPr>
              <w:t>Strength</w:t>
            </w:r>
          </w:p>
        </w:tc>
        <w:tc>
          <w:tcPr>
            <w:tcW w:w="298" w:type="pct"/>
            <w:shd w:val="clear" w:color="auto" w:fill="D9D9D9" w:themeFill="background1" w:themeFillShade="D9"/>
            <w:hideMark/>
          </w:tcPr>
          <w:p w14:paraId="472F9292" w14:textId="77777777" w:rsidR="00896196" w:rsidRPr="00896196" w:rsidRDefault="00896196" w:rsidP="00F80DF4">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6196">
              <w:rPr>
                <w:rFonts w:ascii="Times New Roman" w:hAnsi="Times New Roman"/>
                <w:sz w:val="16"/>
                <w:szCs w:val="16"/>
              </w:rPr>
              <w:t>Unit</w:t>
            </w:r>
          </w:p>
        </w:tc>
        <w:tc>
          <w:tcPr>
            <w:tcW w:w="435" w:type="pct"/>
            <w:shd w:val="clear" w:color="auto" w:fill="D9D9D9" w:themeFill="background1" w:themeFillShade="D9"/>
            <w:hideMark/>
          </w:tcPr>
          <w:p w14:paraId="0716D092" w14:textId="77777777" w:rsidR="00896196" w:rsidRPr="00896196" w:rsidRDefault="00896196" w:rsidP="00F80DF4">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6196">
              <w:rPr>
                <w:rFonts w:ascii="Times New Roman" w:hAnsi="Times New Roman"/>
                <w:sz w:val="16"/>
                <w:szCs w:val="16"/>
              </w:rPr>
              <w:t>Dosage Form</w:t>
            </w:r>
          </w:p>
        </w:tc>
        <w:tc>
          <w:tcPr>
            <w:tcW w:w="325" w:type="pct"/>
            <w:shd w:val="clear" w:color="auto" w:fill="D9D9D9" w:themeFill="background1" w:themeFillShade="D9"/>
            <w:hideMark/>
          </w:tcPr>
          <w:p w14:paraId="114C293D" w14:textId="77777777" w:rsidR="00896196" w:rsidRPr="00896196" w:rsidRDefault="00896196" w:rsidP="00F80DF4">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6196">
              <w:rPr>
                <w:rFonts w:ascii="Times New Roman" w:hAnsi="Times New Roman"/>
                <w:sz w:val="16"/>
                <w:szCs w:val="16"/>
              </w:rPr>
              <w:t>Pack Size</w:t>
            </w:r>
          </w:p>
        </w:tc>
        <w:tc>
          <w:tcPr>
            <w:tcW w:w="327" w:type="pct"/>
            <w:shd w:val="clear" w:color="auto" w:fill="D9D9D9" w:themeFill="background1" w:themeFillShade="D9"/>
            <w:hideMark/>
          </w:tcPr>
          <w:p w14:paraId="31D6C57B" w14:textId="77777777" w:rsidR="00896196" w:rsidRPr="00896196" w:rsidRDefault="00896196" w:rsidP="00F80DF4">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6196">
              <w:rPr>
                <w:rFonts w:ascii="Times New Roman" w:hAnsi="Times New Roman"/>
                <w:sz w:val="16"/>
                <w:szCs w:val="16"/>
              </w:rPr>
              <w:t>EMP</w:t>
            </w:r>
          </w:p>
        </w:tc>
        <w:tc>
          <w:tcPr>
            <w:tcW w:w="325" w:type="pct"/>
            <w:shd w:val="clear" w:color="auto" w:fill="D9D9D9" w:themeFill="background1" w:themeFillShade="D9"/>
            <w:hideMark/>
          </w:tcPr>
          <w:p w14:paraId="1762BBA1" w14:textId="77777777" w:rsidR="00896196" w:rsidRPr="00896196" w:rsidRDefault="00896196" w:rsidP="00F80DF4">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6196">
              <w:rPr>
                <w:rFonts w:ascii="Times New Roman" w:hAnsi="Times New Roman"/>
                <w:sz w:val="16"/>
                <w:szCs w:val="16"/>
              </w:rPr>
              <w:t>LF</w:t>
            </w:r>
          </w:p>
        </w:tc>
        <w:tc>
          <w:tcPr>
            <w:tcW w:w="381" w:type="pct"/>
            <w:shd w:val="clear" w:color="auto" w:fill="D9D9D9" w:themeFill="background1" w:themeFillShade="D9"/>
            <w:hideMark/>
          </w:tcPr>
          <w:p w14:paraId="41C4CEF4" w14:textId="77777777" w:rsidR="00896196" w:rsidRPr="00896196" w:rsidRDefault="00896196" w:rsidP="00F80DF4">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6196">
              <w:rPr>
                <w:rFonts w:ascii="Times New Roman" w:hAnsi="Times New Roman"/>
                <w:sz w:val="16"/>
                <w:szCs w:val="16"/>
              </w:rPr>
              <w:t>VAT</w:t>
            </w:r>
          </w:p>
        </w:tc>
        <w:tc>
          <w:tcPr>
            <w:tcW w:w="380" w:type="pct"/>
            <w:shd w:val="clear" w:color="auto" w:fill="D9D9D9" w:themeFill="background1" w:themeFillShade="D9"/>
            <w:hideMark/>
          </w:tcPr>
          <w:p w14:paraId="36443AB6" w14:textId="77777777" w:rsidR="00896196" w:rsidRPr="00896196" w:rsidRDefault="00896196" w:rsidP="00F80DF4">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6196">
              <w:rPr>
                <w:rFonts w:ascii="Times New Roman" w:hAnsi="Times New Roman"/>
                <w:sz w:val="16"/>
                <w:szCs w:val="16"/>
              </w:rPr>
              <w:t>SEP</w:t>
            </w:r>
          </w:p>
        </w:tc>
        <w:tc>
          <w:tcPr>
            <w:tcW w:w="380" w:type="pct"/>
            <w:shd w:val="clear" w:color="auto" w:fill="D9D9D9" w:themeFill="background1" w:themeFillShade="D9"/>
            <w:hideMark/>
          </w:tcPr>
          <w:p w14:paraId="728D2A50" w14:textId="77777777" w:rsidR="00896196" w:rsidRPr="00896196" w:rsidRDefault="00896196" w:rsidP="00F80DF4">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6196">
              <w:rPr>
                <w:rFonts w:ascii="Times New Roman" w:hAnsi="Times New Roman"/>
                <w:sz w:val="16"/>
                <w:szCs w:val="16"/>
              </w:rPr>
              <w:t>Unit Price</w:t>
            </w:r>
          </w:p>
        </w:tc>
        <w:tc>
          <w:tcPr>
            <w:tcW w:w="381" w:type="pct"/>
            <w:shd w:val="clear" w:color="auto" w:fill="D9D9D9" w:themeFill="background1" w:themeFillShade="D9"/>
            <w:hideMark/>
          </w:tcPr>
          <w:p w14:paraId="2C9D22DE" w14:textId="77777777" w:rsidR="00896196" w:rsidRPr="00896196" w:rsidRDefault="00896196" w:rsidP="00F80DF4">
            <w:pPr>
              <w:spacing w:after="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896196">
              <w:rPr>
                <w:rFonts w:ascii="Times New Roman" w:hAnsi="Times New Roman"/>
                <w:sz w:val="16"/>
                <w:szCs w:val="16"/>
              </w:rPr>
              <w:t>Sales Volume</w:t>
            </w:r>
          </w:p>
        </w:tc>
      </w:tr>
      <w:tr w:rsidR="00896196" w:rsidRPr="00896196" w14:paraId="4C5BEE01"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653" w:type="pct"/>
            <w:hideMark/>
          </w:tcPr>
          <w:p w14:paraId="3A7DA8B4" w14:textId="77777777" w:rsidR="00896196" w:rsidRPr="00896196" w:rsidRDefault="00896196" w:rsidP="00F80DF4">
            <w:pPr>
              <w:spacing w:after="0" w:line="360" w:lineRule="auto"/>
              <w:contextualSpacing/>
              <w:jc w:val="both"/>
              <w:rPr>
                <w:rFonts w:ascii="Times New Roman" w:hAnsi="Times New Roman"/>
                <w:sz w:val="16"/>
                <w:szCs w:val="16"/>
              </w:rPr>
            </w:pPr>
          </w:p>
        </w:tc>
        <w:tc>
          <w:tcPr>
            <w:tcW w:w="711" w:type="pct"/>
            <w:hideMark/>
          </w:tcPr>
          <w:p w14:paraId="01BDDB15"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404" w:type="pct"/>
            <w:hideMark/>
          </w:tcPr>
          <w:p w14:paraId="6B8A785D"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298" w:type="pct"/>
            <w:hideMark/>
          </w:tcPr>
          <w:p w14:paraId="3A38696B"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435" w:type="pct"/>
            <w:hideMark/>
          </w:tcPr>
          <w:p w14:paraId="2131125A"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5" w:type="pct"/>
            <w:hideMark/>
          </w:tcPr>
          <w:p w14:paraId="7299D06C"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7" w:type="pct"/>
            <w:hideMark/>
          </w:tcPr>
          <w:p w14:paraId="11DDB540"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5" w:type="pct"/>
            <w:hideMark/>
          </w:tcPr>
          <w:p w14:paraId="017F0F07"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1" w:type="pct"/>
            <w:hideMark/>
          </w:tcPr>
          <w:p w14:paraId="02702A8E"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0" w:type="pct"/>
            <w:hideMark/>
          </w:tcPr>
          <w:p w14:paraId="241D471B"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0" w:type="pct"/>
            <w:hideMark/>
          </w:tcPr>
          <w:p w14:paraId="123D9AA8"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1" w:type="pct"/>
            <w:hideMark/>
          </w:tcPr>
          <w:p w14:paraId="6062E0EE"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896196" w:rsidRPr="00896196" w14:paraId="433F9860"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653" w:type="pct"/>
            <w:hideMark/>
          </w:tcPr>
          <w:p w14:paraId="7DC66EEE" w14:textId="77777777" w:rsidR="00896196" w:rsidRPr="00896196" w:rsidRDefault="00896196" w:rsidP="00F80DF4">
            <w:pPr>
              <w:spacing w:after="0" w:line="360" w:lineRule="auto"/>
              <w:contextualSpacing/>
              <w:jc w:val="both"/>
              <w:rPr>
                <w:rFonts w:ascii="Times New Roman" w:hAnsi="Times New Roman"/>
                <w:sz w:val="16"/>
                <w:szCs w:val="16"/>
              </w:rPr>
            </w:pPr>
          </w:p>
        </w:tc>
        <w:tc>
          <w:tcPr>
            <w:tcW w:w="711" w:type="pct"/>
            <w:hideMark/>
          </w:tcPr>
          <w:p w14:paraId="409AA71B"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404" w:type="pct"/>
            <w:hideMark/>
          </w:tcPr>
          <w:p w14:paraId="0809A063"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298" w:type="pct"/>
            <w:hideMark/>
          </w:tcPr>
          <w:p w14:paraId="745AA6D1"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435" w:type="pct"/>
            <w:hideMark/>
          </w:tcPr>
          <w:p w14:paraId="54BE8A40"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5" w:type="pct"/>
            <w:hideMark/>
          </w:tcPr>
          <w:p w14:paraId="2CCA8980"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7" w:type="pct"/>
            <w:hideMark/>
          </w:tcPr>
          <w:p w14:paraId="7109BB94"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5" w:type="pct"/>
            <w:hideMark/>
          </w:tcPr>
          <w:p w14:paraId="1D6E12EE"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1" w:type="pct"/>
            <w:hideMark/>
          </w:tcPr>
          <w:p w14:paraId="22D8F92C"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0" w:type="pct"/>
            <w:hideMark/>
          </w:tcPr>
          <w:p w14:paraId="78DBD61C"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0" w:type="pct"/>
            <w:hideMark/>
          </w:tcPr>
          <w:p w14:paraId="24B1FB2A"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1" w:type="pct"/>
            <w:hideMark/>
          </w:tcPr>
          <w:p w14:paraId="5AFD51FF"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896196" w:rsidRPr="00896196" w14:paraId="547F4492"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653" w:type="pct"/>
            <w:hideMark/>
          </w:tcPr>
          <w:p w14:paraId="79C57490" w14:textId="77777777" w:rsidR="00896196" w:rsidRPr="00896196" w:rsidRDefault="00896196" w:rsidP="00F80DF4">
            <w:pPr>
              <w:spacing w:after="0" w:line="360" w:lineRule="auto"/>
              <w:contextualSpacing/>
              <w:jc w:val="both"/>
              <w:rPr>
                <w:rFonts w:ascii="Times New Roman" w:hAnsi="Times New Roman"/>
                <w:sz w:val="16"/>
                <w:szCs w:val="16"/>
              </w:rPr>
            </w:pPr>
          </w:p>
        </w:tc>
        <w:tc>
          <w:tcPr>
            <w:tcW w:w="711" w:type="pct"/>
            <w:hideMark/>
          </w:tcPr>
          <w:p w14:paraId="2715A26A"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404" w:type="pct"/>
            <w:hideMark/>
          </w:tcPr>
          <w:p w14:paraId="040477C8"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298" w:type="pct"/>
            <w:hideMark/>
          </w:tcPr>
          <w:p w14:paraId="3A73DAC5"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435" w:type="pct"/>
            <w:hideMark/>
          </w:tcPr>
          <w:p w14:paraId="099C8A5E"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5" w:type="pct"/>
            <w:hideMark/>
          </w:tcPr>
          <w:p w14:paraId="5574E09C"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7" w:type="pct"/>
            <w:hideMark/>
          </w:tcPr>
          <w:p w14:paraId="7FD99DCE"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5" w:type="pct"/>
            <w:hideMark/>
          </w:tcPr>
          <w:p w14:paraId="5A87DF92"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1" w:type="pct"/>
            <w:hideMark/>
          </w:tcPr>
          <w:p w14:paraId="2998C812"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0" w:type="pct"/>
            <w:hideMark/>
          </w:tcPr>
          <w:p w14:paraId="654020D2"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0" w:type="pct"/>
            <w:hideMark/>
          </w:tcPr>
          <w:p w14:paraId="683800A9"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1" w:type="pct"/>
            <w:hideMark/>
          </w:tcPr>
          <w:p w14:paraId="477E5492"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896196" w:rsidRPr="00896196" w14:paraId="751FFEA3"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653" w:type="pct"/>
            <w:hideMark/>
          </w:tcPr>
          <w:p w14:paraId="31768595" w14:textId="77777777" w:rsidR="00896196" w:rsidRPr="00896196" w:rsidRDefault="00896196" w:rsidP="00F80DF4">
            <w:pPr>
              <w:spacing w:after="0" w:line="360" w:lineRule="auto"/>
              <w:contextualSpacing/>
              <w:jc w:val="both"/>
              <w:rPr>
                <w:rFonts w:ascii="Times New Roman" w:hAnsi="Times New Roman"/>
                <w:sz w:val="16"/>
                <w:szCs w:val="16"/>
              </w:rPr>
            </w:pPr>
          </w:p>
        </w:tc>
        <w:tc>
          <w:tcPr>
            <w:tcW w:w="711" w:type="pct"/>
            <w:hideMark/>
          </w:tcPr>
          <w:p w14:paraId="2AEF783A"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404" w:type="pct"/>
            <w:hideMark/>
          </w:tcPr>
          <w:p w14:paraId="3FE40D68"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298" w:type="pct"/>
            <w:hideMark/>
          </w:tcPr>
          <w:p w14:paraId="2AE31B6F"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435" w:type="pct"/>
            <w:hideMark/>
          </w:tcPr>
          <w:p w14:paraId="65A04431"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5" w:type="pct"/>
            <w:hideMark/>
          </w:tcPr>
          <w:p w14:paraId="506507F5"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7" w:type="pct"/>
            <w:hideMark/>
          </w:tcPr>
          <w:p w14:paraId="4EEF1B05"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5" w:type="pct"/>
            <w:hideMark/>
          </w:tcPr>
          <w:p w14:paraId="45EC6090"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1" w:type="pct"/>
            <w:hideMark/>
          </w:tcPr>
          <w:p w14:paraId="184154AC"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0" w:type="pct"/>
            <w:hideMark/>
          </w:tcPr>
          <w:p w14:paraId="1D5A1497"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0" w:type="pct"/>
            <w:hideMark/>
          </w:tcPr>
          <w:p w14:paraId="23D4B0FC"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1" w:type="pct"/>
            <w:hideMark/>
          </w:tcPr>
          <w:p w14:paraId="31967C01"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896196" w:rsidRPr="00896196" w14:paraId="55039CF9"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653" w:type="pct"/>
            <w:hideMark/>
          </w:tcPr>
          <w:p w14:paraId="6778AFF8" w14:textId="77777777" w:rsidR="00896196" w:rsidRPr="00896196" w:rsidRDefault="00896196" w:rsidP="00F80DF4">
            <w:pPr>
              <w:spacing w:after="0" w:line="360" w:lineRule="auto"/>
              <w:contextualSpacing/>
              <w:jc w:val="both"/>
              <w:rPr>
                <w:rFonts w:ascii="Times New Roman" w:hAnsi="Times New Roman"/>
                <w:sz w:val="16"/>
                <w:szCs w:val="16"/>
              </w:rPr>
            </w:pPr>
          </w:p>
        </w:tc>
        <w:tc>
          <w:tcPr>
            <w:tcW w:w="711" w:type="pct"/>
            <w:hideMark/>
          </w:tcPr>
          <w:p w14:paraId="1C03A792"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404" w:type="pct"/>
            <w:hideMark/>
          </w:tcPr>
          <w:p w14:paraId="534043C9"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298" w:type="pct"/>
            <w:hideMark/>
          </w:tcPr>
          <w:p w14:paraId="63755540"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435" w:type="pct"/>
            <w:hideMark/>
          </w:tcPr>
          <w:p w14:paraId="27547349"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5" w:type="pct"/>
            <w:hideMark/>
          </w:tcPr>
          <w:p w14:paraId="6DD774BC"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7" w:type="pct"/>
            <w:hideMark/>
          </w:tcPr>
          <w:p w14:paraId="7DA6397E"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5" w:type="pct"/>
            <w:hideMark/>
          </w:tcPr>
          <w:p w14:paraId="6CF897DF"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1" w:type="pct"/>
            <w:hideMark/>
          </w:tcPr>
          <w:p w14:paraId="17E74505"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0" w:type="pct"/>
            <w:hideMark/>
          </w:tcPr>
          <w:p w14:paraId="1E4F7FCD"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0" w:type="pct"/>
            <w:hideMark/>
          </w:tcPr>
          <w:p w14:paraId="6AE68AAD"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1" w:type="pct"/>
            <w:hideMark/>
          </w:tcPr>
          <w:p w14:paraId="2962F953"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r w:rsidR="00896196" w:rsidRPr="00896196" w14:paraId="735E6C1D"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653" w:type="pct"/>
            <w:hideMark/>
          </w:tcPr>
          <w:p w14:paraId="06A9E2AA" w14:textId="77777777" w:rsidR="00896196" w:rsidRPr="00896196" w:rsidRDefault="00896196" w:rsidP="00F80DF4">
            <w:pPr>
              <w:spacing w:after="0" w:line="360" w:lineRule="auto"/>
              <w:contextualSpacing/>
              <w:jc w:val="both"/>
              <w:rPr>
                <w:rFonts w:ascii="Times New Roman" w:hAnsi="Times New Roman"/>
                <w:sz w:val="16"/>
                <w:szCs w:val="16"/>
              </w:rPr>
            </w:pPr>
          </w:p>
        </w:tc>
        <w:tc>
          <w:tcPr>
            <w:tcW w:w="711" w:type="pct"/>
            <w:hideMark/>
          </w:tcPr>
          <w:p w14:paraId="3E693DF1"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404" w:type="pct"/>
            <w:hideMark/>
          </w:tcPr>
          <w:p w14:paraId="667A2A81"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298" w:type="pct"/>
            <w:hideMark/>
          </w:tcPr>
          <w:p w14:paraId="77BD7C8A"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435" w:type="pct"/>
            <w:hideMark/>
          </w:tcPr>
          <w:p w14:paraId="3B5FA6A1"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5" w:type="pct"/>
            <w:hideMark/>
          </w:tcPr>
          <w:p w14:paraId="5F8848ED"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7" w:type="pct"/>
            <w:hideMark/>
          </w:tcPr>
          <w:p w14:paraId="0A628F28"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25" w:type="pct"/>
            <w:hideMark/>
          </w:tcPr>
          <w:p w14:paraId="021AA9F5"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1" w:type="pct"/>
            <w:hideMark/>
          </w:tcPr>
          <w:p w14:paraId="53F6C6DD"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0" w:type="pct"/>
            <w:hideMark/>
          </w:tcPr>
          <w:p w14:paraId="3D37E23B"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0" w:type="pct"/>
            <w:hideMark/>
          </w:tcPr>
          <w:p w14:paraId="23EEC907"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381" w:type="pct"/>
            <w:hideMark/>
          </w:tcPr>
          <w:p w14:paraId="1AA2D1FC" w14:textId="77777777" w:rsidR="00896196" w:rsidRPr="00896196" w:rsidRDefault="00896196" w:rsidP="00F80DF4">
            <w:pPr>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r>
    </w:tbl>
    <w:p w14:paraId="26127038" w14:textId="77777777" w:rsidR="00287959" w:rsidRPr="00287959" w:rsidRDefault="00287959" w:rsidP="00287959">
      <w:pPr>
        <w:spacing w:after="0" w:line="360" w:lineRule="auto"/>
        <w:contextualSpacing/>
        <w:jc w:val="both"/>
        <w:rPr>
          <w:rFonts w:ascii="Times New Roman" w:hAnsi="Times New Roman"/>
          <w:b/>
          <w:bCs/>
          <w:i/>
          <w:iCs/>
          <w:sz w:val="16"/>
          <w:szCs w:val="16"/>
        </w:rPr>
      </w:pPr>
      <w:r w:rsidRPr="00287959">
        <w:rPr>
          <w:rFonts w:ascii="Times New Roman" w:hAnsi="Times New Roman"/>
          <w:b/>
          <w:i/>
          <w:iCs/>
          <w:sz w:val="16"/>
          <w:szCs w:val="16"/>
        </w:rPr>
        <w:t>Key</w:t>
      </w:r>
      <w:r w:rsidRPr="00287959">
        <w:rPr>
          <w:rFonts w:ascii="Times New Roman" w:hAnsi="Times New Roman"/>
          <w:i/>
          <w:iCs/>
          <w:sz w:val="16"/>
          <w:szCs w:val="16"/>
        </w:rPr>
        <w:t xml:space="preserve">: MPN - </w:t>
      </w:r>
      <w:r w:rsidRPr="00287959">
        <w:rPr>
          <w:rFonts w:ascii="Times New Roman" w:hAnsi="Times New Roman"/>
          <w:bCs/>
          <w:i/>
          <w:iCs/>
          <w:sz w:val="16"/>
          <w:szCs w:val="16"/>
        </w:rPr>
        <w:t xml:space="preserve">Medicine Proprietary Name; API - Active Pharmaceutical Ingredient(s); EMP – Ex-Manufacturer Price; LF - Logistics Fee; VAT - Value Added Tax; SEP - Single Exit Price. The sales volume must be the previous annual sales of the medicine as per the latest DOP from </w:t>
      </w:r>
      <w:r w:rsidRPr="00287959">
        <w:rPr>
          <w:rFonts w:ascii="Times New Roman" w:hAnsi="Times New Roman"/>
          <w:i/>
          <w:iCs/>
          <w:sz w:val="16"/>
          <w:szCs w:val="16"/>
        </w:rPr>
        <w:t>(</w:t>
      </w:r>
      <w:hyperlink r:id="rId17" w:history="1">
        <w:r w:rsidRPr="00287959">
          <w:rPr>
            <w:rStyle w:val="Hyperlink"/>
            <w:rFonts w:ascii="Times New Roman" w:hAnsi="Times New Roman"/>
            <w:i/>
            <w:iCs/>
            <w:sz w:val="16"/>
            <w:szCs w:val="16"/>
          </w:rPr>
          <w:t>www.mpr.gov.za</w:t>
        </w:r>
      </w:hyperlink>
      <w:r w:rsidRPr="00287959">
        <w:rPr>
          <w:rFonts w:ascii="Times New Roman" w:hAnsi="Times New Roman"/>
          <w:i/>
          <w:iCs/>
          <w:sz w:val="16"/>
          <w:szCs w:val="16"/>
        </w:rPr>
        <w:t xml:space="preserve">) </w:t>
      </w:r>
      <w:r w:rsidRPr="00287959">
        <w:rPr>
          <w:rFonts w:ascii="Times New Roman" w:hAnsi="Times New Roman"/>
          <w:bCs/>
          <w:i/>
          <w:iCs/>
          <w:sz w:val="16"/>
          <w:szCs w:val="16"/>
        </w:rPr>
        <w:t>by the time when this application is made. Additional space (rows) can be added if there are more competitors than the space provided</w:t>
      </w:r>
      <w:r w:rsidRPr="00287959">
        <w:rPr>
          <w:rFonts w:ascii="Times New Roman" w:hAnsi="Times New Roman"/>
          <w:b/>
          <w:bCs/>
          <w:i/>
          <w:iCs/>
          <w:sz w:val="16"/>
          <w:szCs w:val="16"/>
        </w:rPr>
        <w:t>.</w:t>
      </w:r>
    </w:p>
    <w:p w14:paraId="353C750E" w14:textId="77777777" w:rsidR="00896196" w:rsidRPr="003A06DC" w:rsidRDefault="00896196" w:rsidP="00BD5E20">
      <w:pPr>
        <w:spacing w:after="0" w:line="360" w:lineRule="auto"/>
        <w:contextualSpacing/>
        <w:jc w:val="both"/>
        <w:rPr>
          <w:rFonts w:ascii="Times New Roman" w:hAnsi="Times New Roman"/>
        </w:rPr>
      </w:pPr>
    </w:p>
    <w:p w14:paraId="29704894" w14:textId="07693EEC" w:rsidR="00BD5E20" w:rsidRPr="00BD5E20" w:rsidRDefault="00BD5E20" w:rsidP="00BD5E20">
      <w:pPr>
        <w:spacing w:after="0" w:line="360" w:lineRule="auto"/>
        <w:contextualSpacing/>
        <w:jc w:val="both"/>
        <w:rPr>
          <w:rFonts w:ascii="Times New Roman" w:hAnsi="Times New Roman"/>
        </w:rPr>
      </w:pPr>
      <w:r w:rsidRPr="00BD5E20">
        <w:rPr>
          <w:rFonts w:ascii="Times New Roman" w:hAnsi="Times New Roman"/>
          <w:b/>
          <w:bCs/>
        </w:rPr>
        <w:t>Explanation (if applicable):</w:t>
      </w:r>
      <w:r w:rsidR="005011F8" w:rsidRPr="003A06DC">
        <w:rPr>
          <w:rFonts w:ascii="Times New Roman" w:hAnsi="Times New Roman"/>
        </w:rPr>
        <w:t xml:space="preserve"> </w:t>
      </w:r>
      <w:r w:rsidRPr="00BD5E20">
        <w:rPr>
          <w:rFonts w:ascii="Times New Roman" w:hAnsi="Times New Roman"/>
        </w:rPr>
        <w:t>If you are requesting a price higher than that of existing competitors, please explain the rationale and describe the intended market for this higher-priced product.</w:t>
      </w:r>
    </w:p>
    <w:p w14:paraId="4ECB0F67" w14:textId="51624E60" w:rsidR="00BD5E20" w:rsidRPr="00BD5E20" w:rsidRDefault="00BD5E20" w:rsidP="004A13C9">
      <w:pPr>
        <w:pStyle w:val="Tables00"/>
      </w:pPr>
      <w:bookmarkStart w:id="42" w:name="_Toc194929057"/>
      <w:r w:rsidRPr="00BD5E20">
        <w:lastRenderedPageBreak/>
        <w:t>Table 3.3.2: List of Other Existing Pack Sizes</w:t>
      </w:r>
      <w:bookmarkEnd w:id="42"/>
    </w:p>
    <w:p w14:paraId="5F1AD475" w14:textId="77777777" w:rsidR="00BD5E20" w:rsidRPr="00BD5E20" w:rsidRDefault="00BD5E20" w:rsidP="00BD5E20">
      <w:pPr>
        <w:spacing w:after="0" w:line="360" w:lineRule="auto"/>
        <w:contextualSpacing/>
        <w:jc w:val="both"/>
        <w:rPr>
          <w:rFonts w:ascii="Times New Roman" w:hAnsi="Times New Roman"/>
        </w:rPr>
      </w:pPr>
      <w:r w:rsidRPr="00BD5E20">
        <w:rPr>
          <w:rFonts w:ascii="Times New Roman" w:hAnsi="Times New Roman"/>
        </w:rPr>
        <w:t>List all other existing pack sizes for the medicine under application.</w:t>
      </w:r>
    </w:p>
    <w:tbl>
      <w:tblPr>
        <w:tblStyle w:val="GridTable1Light"/>
        <w:tblW w:w="5000" w:type="pct"/>
        <w:tblLook w:val="04A0" w:firstRow="1" w:lastRow="0" w:firstColumn="1" w:lastColumn="0" w:noHBand="0" w:noVBand="1"/>
      </w:tblPr>
      <w:tblGrid>
        <w:gridCol w:w="1266"/>
        <w:gridCol w:w="1264"/>
        <w:gridCol w:w="1347"/>
        <w:gridCol w:w="1465"/>
        <w:gridCol w:w="1264"/>
        <w:gridCol w:w="985"/>
        <w:gridCol w:w="842"/>
        <w:gridCol w:w="985"/>
        <w:gridCol w:w="985"/>
        <w:gridCol w:w="842"/>
        <w:gridCol w:w="1548"/>
        <w:gridCol w:w="1155"/>
      </w:tblGrid>
      <w:tr w:rsidR="00B06AEC" w:rsidRPr="003A06DC" w14:paraId="0B153DEA" w14:textId="77777777" w:rsidTr="00B06AEC">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54" w:type="pct"/>
            <w:shd w:val="clear" w:color="auto" w:fill="D9D9D9" w:themeFill="background1" w:themeFillShade="D9"/>
            <w:hideMark/>
          </w:tcPr>
          <w:p w14:paraId="6A652DEC" w14:textId="77777777" w:rsidR="00B06AEC" w:rsidRPr="00B06AEC" w:rsidRDefault="00B06AEC" w:rsidP="00B06AEC">
            <w:pPr>
              <w:spacing w:after="0" w:line="360" w:lineRule="auto"/>
              <w:contextualSpacing/>
              <w:rPr>
                <w:rFonts w:ascii="Times New Roman" w:hAnsi="Times New Roman"/>
                <w:color w:val="000000"/>
                <w:sz w:val="16"/>
                <w:szCs w:val="16"/>
                <w:lang w:eastAsia="en-ZA"/>
              </w:rPr>
            </w:pPr>
            <w:r w:rsidRPr="00B06AEC">
              <w:rPr>
                <w:rFonts w:ascii="Times New Roman" w:hAnsi="Times New Roman"/>
                <w:color w:val="000000"/>
                <w:sz w:val="16"/>
                <w:szCs w:val="16"/>
                <w:lang w:eastAsia="en-ZA"/>
              </w:rPr>
              <w:t>Pack Size</w:t>
            </w:r>
          </w:p>
        </w:tc>
        <w:tc>
          <w:tcPr>
            <w:tcW w:w="453" w:type="pct"/>
            <w:shd w:val="clear" w:color="auto" w:fill="D9D9D9" w:themeFill="background1" w:themeFillShade="D9"/>
            <w:hideMark/>
          </w:tcPr>
          <w:p w14:paraId="469F96F1" w14:textId="77777777" w:rsidR="00B06AEC" w:rsidRPr="00B06AEC" w:rsidRDefault="00B06AEC" w:rsidP="00B06AEC">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B06AEC">
              <w:rPr>
                <w:rFonts w:ascii="Times New Roman" w:hAnsi="Times New Roman"/>
                <w:color w:val="000000"/>
                <w:sz w:val="16"/>
                <w:szCs w:val="16"/>
                <w:lang w:eastAsia="en-ZA"/>
              </w:rPr>
              <w:t>Quantity</w:t>
            </w:r>
          </w:p>
        </w:tc>
        <w:tc>
          <w:tcPr>
            <w:tcW w:w="483" w:type="pct"/>
            <w:shd w:val="clear" w:color="auto" w:fill="D9D9D9" w:themeFill="background1" w:themeFillShade="D9"/>
            <w:hideMark/>
          </w:tcPr>
          <w:p w14:paraId="736E7E14" w14:textId="77777777" w:rsidR="00B06AEC" w:rsidRPr="00B06AEC" w:rsidRDefault="00B06AEC" w:rsidP="00B06AEC">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B06AEC">
              <w:rPr>
                <w:rFonts w:ascii="Times New Roman" w:hAnsi="Times New Roman"/>
                <w:color w:val="000000"/>
                <w:sz w:val="16"/>
                <w:szCs w:val="16"/>
                <w:lang w:eastAsia="en-ZA"/>
              </w:rPr>
              <w:t>Dosage Form</w:t>
            </w:r>
          </w:p>
        </w:tc>
        <w:tc>
          <w:tcPr>
            <w:tcW w:w="525" w:type="pct"/>
            <w:shd w:val="clear" w:color="auto" w:fill="D9D9D9" w:themeFill="background1" w:themeFillShade="D9"/>
          </w:tcPr>
          <w:p w14:paraId="05BD87DC" w14:textId="77777777" w:rsidR="00B06AEC" w:rsidRPr="00B06AEC" w:rsidRDefault="00B06AEC" w:rsidP="00B06AEC">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B06AEC">
              <w:rPr>
                <w:rFonts w:ascii="Times New Roman" w:hAnsi="Times New Roman"/>
                <w:sz w:val="16"/>
                <w:szCs w:val="16"/>
              </w:rPr>
              <w:t>Nappi Code</w:t>
            </w:r>
          </w:p>
          <w:p w14:paraId="5311BDE4" w14:textId="77777777" w:rsidR="00B06AEC" w:rsidRPr="00B06AEC" w:rsidRDefault="00B06AEC" w:rsidP="00B06AEC">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453" w:type="pct"/>
            <w:shd w:val="clear" w:color="auto" w:fill="D9D9D9" w:themeFill="background1" w:themeFillShade="D9"/>
            <w:hideMark/>
          </w:tcPr>
          <w:p w14:paraId="6AAEABCB" w14:textId="77777777" w:rsidR="00B06AEC" w:rsidRPr="00B06AEC" w:rsidRDefault="00B06AEC" w:rsidP="00B06AEC">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B06AEC">
              <w:rPr>
                <w:rFonts w:ascii="Times New Roman" w:hAnsi="Times New Roman"/>
                <w:sz w:val="16"/>
                <w:szCs w:val="16"/>
              </w:rPr>
              <w:t>Tender Price</w:t>
            </w:r>
          </w:p>
        </w:tc>
        <w:tc>
          <w:tcPr>
            <w:tcW w:w="353" w:type="pct"/>
            <w:shd w:val="clear" w:color="auto" w:fill="D9D9D9" w:themeFill="background1" w:themeFillShade="D9"/>
            <w:hideMark/>
          </w:tcPr>
          <w:p w14:paraId="4A016E07" w14:textId="77777777" w:rsidR="00B06AEC" w:rsidRPr="00B06AEC" w:rsidRDefault="00B06AEC" w:rsidP="00B06AEC">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B06AEC">
              <w:rPr>
                <w:rFonts w:ascii="Times New Roman" w:hAnsi="Times New Roman"/>
                <w:color w:val="000000"/>
                <w:sz w:val="16"/>
                <w:szCs w:val="16"/>
                <w:lang w:eastAsia="en-ZA"/>
              </w:rPr>
              <w:t>EMP</w:t>
            </w:r>
          </w:p>
        </w:tc>
        <w:tc>
          <w:tcPr>
            <w:tcW w:w="302" w:type="pct"/>
            <w:shd w:val="clear" w:color="auto" w:fill="D9D9D9" w:themeFill="background1" w:themeFillShade="D9"/>
            <w:hideMark/>
          </w:tcPr>
          <w:p w14:paraId="33E6CFDF" w14:textId="77777777" w:rsidR="00B06AEC" w:rsidRPr="00B06AEC" w:rsidRDefault="00B06AEC" w:rsidP="00B06AEC">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B06AEC">
              <w:rPr>
                <w:rFonts w:ascii="Times New Roman" w:hAnsi="Times New Roman"/>
                <w:color w:val="000000"/>
                <w:sz w:val="16"/>
                <w:szCs w:val="16"/>
                <w:lang w:eastAsia="en-ZA"/>
              </w:rPr>
              <w:t>LF</w:t>
            </w:r>
          </w:p>
        </w:tc>
        <w:tc>
          <w:tcPr>
            <w:tcW w:w="353" w:type="pct"/>
            <w:shd w:val="clear" w:color="auto" w:fill="D9D9D9" w:themeFill="background1" w:themeFillShade="D9"/>
            <w:hideMark/>
          </w:tcPr>
          <w:p w14:paraId="38C162DF" w14:textId="77777777" w:rsidR="00B06AEC" w:rsidRPr="00B06AEC" w:rsidRDefault="00B06AEC" w:rsidP="00B06AEC">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B06AEC">
              <w:rPr>
                <w:rFonts w:ascii="Times New Roman" w:hAnsi="Times New Roman"/>
                <w:color w:val="000000"/>
                <w:sz w:val="16"/>
                <w:szCs w:val="16"/>
                <w:lang w:eastAsia="en-ZA"/>
              </w:rPr>
              <w:t>VAT</w:t>
            </w:r>
          </w:p>
        </w:tc>
        <w:tc>
          <w:tcPr>
            <w:tcW w:w="353" w:type="pct"/>
            <w:shd w:val="clear" w:color="auto" w:fill="D9D9D9" w:themeFill="background1" w:themeFillShade="D9"/>
            <w:hideMark/>
          </w:tcPr>
          <w:p w14:paraId="6DFADC13" w14:textId="77777777" w:rsidR="00B06AEC" w:rsidRPr="00B06AEC" w:rsidRDefault="00B06AEC" w:rsidP="00B06AEC">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B06AEC">
              <w:rPr>
                <w:rFonts w:ascii="Times New Roman" w:hAnsi="Times New Roman"/>
                <w:color w:val="000000"/>
                <w:sz w:val="16"/>
                <w:szCs w:val="16"/>
                <w:lang w:eastAsia="en-ZA"/>
              </w:rPr>
              <w:t>SEP</w:t>
            </w:r>
          </w:p>
        </w:tc>
        <w:tc>
          <w:tcPr>
            <w:tcW w:w="302" w:type="pct"/>
            <w:shd w:val="clear" w:color="auto" w:fill="D9D9D9" w:themeFill="background1" w:themeFillShade="D9"/>
            <w:hideMark/>
          </w:tcPr>
          <w:p w14:paraId="4BD9C7A7" w14:textId="77777777" w:rsidR="00B06AEC" w:rsidRPr="00B06AEC" w:rsidRDefault="00B06AEC" w:rsidP="00B06AEC">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B06AEC">
              <w:rPr>
                <w:rFonts w:ascii="Times New Roman" w:hAnsi="Times New Roman"/>
                <w:color w:val="000000"/>
                <w:sz w:val="16"/>
                <w:szCs w:val="16"/>
                <w:lang w:eastAsia="en-ZA"/>
              </w:rPr>
              <w:t>Unit Price</w:t>
            </w:r>
          </w:p>
        </w:tc>
        <w:tc>
          <w:tcPr>
            <w:tcW w:w="555" w:type="pct"/>
            <w:shd w:val="clear" w:color="auto" w:fill="D9D9D9" w:themeFill="background1" w:themeFillShade="D9"/>
            <w:hideMark/>
          </w:tcPr>
          <w:p w14:paraId="7CCD2A28" w14:textId="77777777" w:rsidR="00B06AEC" w:rsidRPr="00B06AEC" w:rsidRDefault="00B06AEC" w:rsidP="00B06AEC">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B06AEC">
              <w:rPr>
                <w:rFonts w:ascii="Times New Roman" w:hAnsi="Times New Roman"/>
                <w:sz w:val="16"/>
                <w:szCs w:val="16"/>
              </w:rPr>
              <w:t>Annual Volume of Tender Sales</w:t>
            </w:r>
          </w:p>
        </w:tc>
        <w:tc>
          <w:tcPr>
            <w:tcW w:w="414" w:type="pct"/>
            <w:shd w:val="clear" w:color="auto" w:fill="D9D9D9" w:themeFill="background1" w:themeFillShade="D9"/>
            <w:hideMark/>
          </w:tcPr>
          <w:p w14:paraId="65D72E39" w14:textId="77777777" w:rsidR="00B06AEC" w:rsidRPr="00B06AEC" w:rsidRDefault="00B06AEC" w:rsidP="00B06AEC">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B06AEC">
              <w:rPr>
                <w:rFonts w:ascii="Times New Roman" w:hAnsi="Times New Roman"/>
                <w:sz w:val="16"/>
                <w:szCs w:val="16"/>
              </w:rPr>
              <w:t>Annual Volume of SEP Sales</w:t>
            </w:r>
          </w:p>
        </w:tc>
      </w:tr>
      <w:tr w:rsidR="00B06AEC" w:rsidRPr="00B06AEC" w14:paraId="55B5E0D0"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454" w:type="pct"/>
            <w:hideMark/>
          </w:tcPr>
          <w:p w14:paraId="48F5017D" w14:textId="77777777" w:rsidR="00B06AEC" w:rsidRPr="00B06AEC" w:rsidRDefault="00B06AEC" w:rsidP="00B06AEC">
            <w:pPr>
              <w:spacing w:after="0" w:line="360" w:lineRule="auto"/>
              <w:contextualSpacing/>
              <w:rPr>
                <w:rFonts w:ascii="Times New Roman" w:hAnsi="Times New Roman"/>
                <w:color w:val="000000"/>
                <w:sz w:val="16"/>
                <w:szCs w:val="16"/>
                <w:lang w:eastAsia="en-ZA"/>
              </w:rPr>
            </w:pPr>
          </w:p>
        </w:tc>
        <w:tc>
          <w:tcPr>
            <w:tcW w:w="453" w:type="pct"/>
            <w:hideMark/>
          </w:tcPr>
          <w:p w14:paraId="7A46FD2F"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83" w:type="pct"/>
            <w:hideMark/>
          </w:tcPr>
          <w:p w14:paraId="106C000B"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25" w:type="pct"/>
          </w:tcPr>
          <w:p w14:paraId="1A4A652A"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53" w:type="pct"/>
            <w:hideMark/>
          </w:tcPr>
          <w:p w14:paraId="3317B475"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2F72A8D3"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hideMark/>
          </w:tcPr>
          <w:p w14:paraId="5CC36298"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4EAA470C"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75746B6D"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hideMark/>
          </w:tcPr>
          <w:p w14:paraId="0E4A2D29"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55" w:type="pct"/>
            <w:hideMark/>
          </w:tcPr>
          <w:p w14:paraId="4EB33B69"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14" w:type="pct"/>
            <w:hideMark/>
          </w:tcPr>
          <w:p w14:paraId="4CFB09DA"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B06AEC" w:rsidRPr="00B06AEC" w14:paraId="62771064"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454" w:type="pct"/>
            <w:hideMark/>
          </w:tcPr>
          <w:p w14:paraId="3D7E65A0" w14:textId="77777777" w:rsidR="00B06AEC" w:rsidRPr="00B06AEC" w:rsidRDefault="00B06AEC" w:rsidP="00B06AEC">
            <w:pPr>
              <w:spacing w:after="0" w:line="360" w:lineRule="auto"/>
              <w:contextualSpacing/>
              <w:rPr>
                <w:rFonts w:ascii="Times New Roman" w:hAnsi="Times New Roman"/>
                <w:color w:val="000000"/>
                <w:sz w:val="16"/>
                <w:szCs w:val="16"/>
                <w:lang w:eastAsia="en-ZA"/>
              </w:rPr>
            </w:pPr>
          </w:p>
        </w:tc>
        <w:tc>
          <w:tcPr>
            <w:tcW w:w="453" w:type="pct"/>
            <w:hideMark/>
          </w:tcPr>
          <w:p w14:paraId="350D91B4"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83" w:type="pct"/>
            <w:hideMark/>
          </w:tcPr>
          <w:p w14:paraId="649B736A"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25" w:type="pct"/>
          </w:tcPr>
          <w:p w14:paraId="3AA79F39"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53" w:type="pct"/>
            <w:hideMark/>
          </w:tcPr>
          <w:p w14:paraId="4B940EE5"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0A0C4215"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hideMark/>
          </w:tcPr>
          <w:p w14:paraId="134FDFC5"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7A484E9F"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42FD2398"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hideMark/>
          </w:tcPr>
          <w:p w14:paraId="044B658D"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55" w:type="pct"/>
            <w:hideMark/>
          </w:tcPr>
          <w:p w14:paraId="5B8371D7"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14" w:type="pct"/>
            <w:hideMark/>
          </w:tcPr>
          <w:p w14:paraId="5CB337F8"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B06AEC" w:rsidRPr="00B06AEC" w14:paraId="7B00A8F9"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454" w:type="pct"/>
            <w:hideMark/>
          </w:tcPr>
          <w:p w14:paraId="0CBCAA5E" w14:textId="77777777" w:rsidR="00B06AEC" w:rsidRPr="00B06AEC" w:rsidRDefault="00B06AEC" w:rsidP="00B06AEC">
            <w:pPr>
              <w:spacing w:after="0" w:line="360" w:lineRule="auto"/>
              <w:contextualSpacing/>
              <w:rPr>
                <w:rFonts w:ascii="Times New Roman" w:hAnsi="Times New Roman"/>
                <w:color w:val="000000"/>
                <w:sz w:val="16"/>
                <w:szCs w:val="16"/>
                <w:lang w:eastAsia="en-ZA"/>
              </w:rPr>
            </w:pPr>
          </w:p>
        </w:tc>
        <w:tc>
          <w:tcPr>
            <w:tcW w:w="453" w:type="pct"/>
            <w:hideMark/>
          </w:tcPr>
          <w:p w14:paraId="3CE08A0D"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83" w:type="pct"/>
            <w:hideMark/>
          </w:tcPr>
          <w:p w14:paraId="0D1CED84"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25" w:type="pct"/>
          </w:tcPr>
          <w:p w14:paraId="29D09DCC"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53" w:type="pct"/>
            <w:hideMark/>
          </w:tcPr>
          <w:p w14:paraId="43426178"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64A20192"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hideMark/>
          </w:tcPr>
          <w:p w14:paraId="36233B18"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009EE7A2"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6B28D225"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hideMark/>
          </w:tcPr>
          <w:p w14:paraId="1812BA4C"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55" w:type="pct"/>
            <w:hideMark/>
          </w:tcPr>
          <w:p w14:paraId="2181C75C"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14" w:type="pct"/>
            <w:hideMark/>
          </w:tcPr>
          <w:p w14:paraId="0AC9CE6C"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B06AEC" w:rsidRPr="00B06AEC" w14:paraId="2759FE15"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454" w:type="pct"/>
            <w:hideMark/>
          </w:tcPr>
          <w:p w14:paraId="635F4AF2" w14:textId="77777777" w:rsidR="00B06AEC" w:rsidRPr="00B06AEC" w:rsidRDefault="00B06AEC" w:rsidP="00B06AEC">
            <w:pPr>
              <w:spacing w:after="0" w:line="360" w:lineRule="auto"/>
              <w:contextualSpacing/>
              <w:rPr>
                <w:rFonts w:ascii="Times New Roman" w:hAnsi="Times New Roman"/>
                <w:color w:val="000000"/>
                <w:sz w:val="16"/>
                <w:szCs w:val="16"/>
                <w:lang w:eastAsia="en-ZA"/>
              </w:rPr>
            </w:pPr>
          </w:p>
        </w:tc>
        <w:tc>
          <w:tcPr>
            <w:tcW w:w="453" w:type="pct"/>
            <w:hideMark/>
          </w:tcPr>
          <w:p w14:paraId="59CB14BB"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83" w:type="pct"/>
            <w:hideMark/>
          </w:tcPr>
          <w:p w14:paraId="5EE73C93"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25" w:type="pct"/>
          </w:tcPr>
          <w:p w14:paraId="680BA9CB"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53" w:type="pct"/>
            <w:hideMark/>
          </w:tcPr>
          <w:p w14:paraId="227DBB25"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4C815195"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hideMark/>
          </w:tcPr>
          <w:p w14:paraId="1823A47D"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2A69FD58"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3F28D9B5"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hideMark/>
          </w:tcPr>
          <w:p w14:paraId="1D34CC33"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55" w:type="pct"/>
            <w:hideMark/>
          </w:tcPr>
          <w:p w14:paraId="0D8A7308"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14" w:type="pct"/>
            <w:hideMark/>
          </w:tcPr>
          <w:p w14:paraId="136BBDB8"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B06AEC" w:rsidRPr="00B06AEC" w14:paraId="1A3E1E91"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454" w:type="pct"/>
            <w:hideMark/>
          </w:tcPr>
          <w:p w14:paraId="427534FC" w14:textId="77777777" w:rsidR="00B06AEC" w:rsidRPr="00B06AEC" w:rsidRDefault="00B06AEC" w:rsidP="00B06AEC">
            <w:pPr>
              <w:spacing w:after="0" w:line="360" w:lineRule="auto"/>
              <w:contextualSpacing/>
              <w:rPr>
                <w:rFonts w:ascii="Times New Roman" w:hAnsi="Times New Roman"/>
                <w:color w:val="000000"/>
                <w:sz w:val="16"/>
                <w:szCs w:val="16"/>
                <w:lang w:eastAsia="en-ZA"/>
              </w:rPr>
            </w:pPr>
          </w:p>
        </w:tc>
        <w:tc>
          <w:tcPr>
            <w:tcW w:w="453" w:type="pct"/>
            <w:hideMark/>
          </w:tcPr>
          <w:p w14:paraId="257E7AB8"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83" w:type="pct"/>
            <w:hideMark/>
          </w:tcPr>
          <w:p w14:paraId="0036B027"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25" w:type="pct"/>
          </w:tcPr>
          <w:p w14:paraId="4D106A56"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53" w:type="pct"/>
            <w:hideMark/>
          </w:tcPr>
          <w:p w14:paraId="09CC387E"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7A9FF410"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hideMark/>
          </w:tcPr>
          <w:p w14:paraId="65631627"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2555B840"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648A402C"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hideMark/>
          </w:tcPr>
          <w:p w14:paraId="26CCB86B"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55" w:type="pct"/>
            <w:hideMark/>
          </w:tcPr>
          <w:p w14:paraId="16CBB1F2"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14" w:type="pct"/>
            <w:hideMark/>
          </w:tcPr>
          <w:p w14:paraId="1F7658EC"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D37447" w:rsidRPr="003A06DC" w14:paraId="732E4C89"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454" w:type="pct"/>
          </w:tcPr>
          <w:p w14:paraId="4C3A7ACD" w14:textId="77777777" w:rsidR="00D37447" w:rsidRPr="003A06DC" w:rsidRDefault="00D37447" w:rsidP="00B06AEC">
            <w:pPr>
              <w:spacing w:after="0" w:line="360" w:lineRule="auto"/>
              <w:contextualSpacing/>
              <w:rPr>
                <w:rFonts w:ascii="Times New Roman" w:hAnsi="Times New Roman"/>
                <w:color w:val="000000"/>
                <w:sz w:val="16"/>
                <w:szCs w:val="16"/>
                <w:lang w:eastAsia="en-ZA"/>
              </w:rPr>
            </w:pPr>
          </w:p>
        </w:tc>
        <w:tc>
          <w:tcPr>
            <w:tcW w:w="453" w:type="pct"/>
          </w:tcPr>
          <w:p w14:paraId="7A85FB29"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83" w:type="pct"/>
          </w:tcPr>
          <w:p w14:paraId="01015B4B"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25" w:type="pct"/>
          </w:tcPr>
          <w:p w14:paraId="2C18086A"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53" w:type="pct"/>
          </w:tcPr>
          <w:p w14:paraId="31079EE1"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tcPr>
          <w:p w14:paraId="0C66F0F3"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tcPr>
          <w:p w14:paraId="643655E2"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tcPr>
          <w:p w14:paraId="138998C2"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tcPr>
          <w:p w14:paraId="20B5F796"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tcPr>
          <w:p w14:paraId="7FE7F64D"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55" w:type="pct"/>
          </w:tcPr>
          <w:p w14:paraId="00E0ECC0"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14" w:type="pct"/>
          </w:tcPr>
          <w:p w14:paraId="4FE73021"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D37447" w:rsidRPr="003A06DC" w14:paraId="7DFA0889"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454" w:type="pct"/>
          </w:tcPr>
          <w:p w14:paraId="00FC022D" w14:textId="77777777" w:rsidR="00D37447" w:rsidRPr="003A06DC" w:rsidRDefault="00D37447" w:rsidP="00B06AEC">
            <w:pPr>
              <w:spacing w:after="0" w:line="360" w:lineRule="auto"/>
              <w:contextualSpacing/>
              <w:rPr>
                <w:rFonts w:ascii="Times New Roman" w:hAnsi="Times New Roman"/>
                <w:color w:val="000000"/>
                <w:sz w:val="16"/>
                <w:szCs w:val="16"/>
                <w:lang w:eastAsia="en-ZA"/>
              </w:rPr>
            </w:pPr>
          </w:p>
        </w:tc>
        <w:tc>
          <w:tcPr>
            <w:tcW w:w="453" w:type="pct"/>
          </w:tcPr>
          <w:p w14:paraId="5EEC2E98"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83" w:type="pct"/>
          </w:tcPr>
          <w:p w14:paraId="25C46A8B"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25" w:type="pct"/>
          </w:tcPr>
          <w:p w14:paraId="7B3815F5"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53" w:type="pct"/>
          </w:tcPr>
          <w:p w14:paraId="31AF5270"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tcPr>
          <w:p w14:paraId="2DFA6509"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tcPr>
          <w:p w14:paraId="7A02D5A5"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tcPr>
          <w:p w14:paraId="59CB10CD"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tcPr>
          <w:p w14:paraId="5E507E09"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tcPr>
          <w:p w14:paraId="50FFF8E2"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55" w:type="pct"/>
          </w:tcPr>
          <w:p w14:paraId="06FBD93C"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14" w:type="pct"/>
          </w:tcPr>
          <w:p w14:paraId="06C99231"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D37447" w:rsidRPr="003A06DC" w14:paraId="6AF93F7D"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454" w:type="pct"/>
          </w:tcPr>
          <w:p w14:paraId="375F88AD" w14:textId="77777777" w:rsidR="00D37447" w:rsidRPr="003A06DC" w:rsidRDefault="00D37447" w:rsidP="00B06AEC">
            <w:pPr>
              <w:spacing w:after="0" w:line="360" w:lineRule="auto"/>
              <w:contextualSpacing/>
              <w:rPr>
                <w:rFonts w:ascii="Times New Roman" w:hAnsi="Times New Roman"/>
                <w:color w:val="000000"/>
                <w:sz w:val="16"/>
                <w:szCs w:val="16"/>
                <w:lang w:eastAsia="en-ZA"/>
              </w:rPr>
            </w:pPr>
          </w:p>
        </w:tc>
        <w:tc>
          <w:tcPr>
            <w:tcW w:w="453" w:type="pct"/>
          </w:tcPr>
          <w:p w14:paraId="670B223F"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83" w:type="pct"/>
          </w:tcPr>
          <w:p w14:paraId="312DBD14"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25" w:type="pct"/>
          </w:tcPr>
          <w:p w14:paraId="42BB7B36"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53" w:type="pct"/>
          </w:tcPr>
          <w:p w14:paraId="2D72A361"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tcPr>
          <w:p w14:paraId="21F29522"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tcPr>
          <w:p w14:paraId="72500B78"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tcPr>
          <w:p w14:paraId="03D4FDCC"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tcPr>
          <w:p w14:paraId="1D1930B0"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tcPr>
          <w:p w14:paraId="6A6D7E8A"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55" w:type="pct"/>
          </w:tcPr>
          <w:p w14:paraId="059C7397"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14" w:type="pct"/>
          </w:tcPr>
          <w:p w14:paraId="5E0B1A35"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D37447" w:rsidRPr="003A06DC" w14:paraId="268959A9"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454" w:type="pct"/>
          </w:tcPr>
          <w:p w14:paraId="6B1B91E0" w14:textId="77777777" w:rsidR="00D37447" w:rsidRPr="003A06DC" w:rsidRDefault="00D37447" w:rsidP="00B06AEC">
            <w:pPr>
              <w:spacing w:after="0" w:line="360" w:lineRule="auto"/>
              <w:contextualSpacing/>
              <w:rPr>
                <w:rFonts w:ascii="Times New Roman" w:hAnsi="Times New Roman"/>
                <w:color w:val="000000"/>
                <w:sz w:val="16"/>
                <w:szCs w:val="16"/>
                <w:lang w:eastAsia="en-ZA"/>
              </w:rPr>
            </w:pPr>
          </w:p>
        </w:tc>
        <w:tc>
          <w:tcPr>
            <w:tcW w:w="453" w:type="pct"/>
          </w:tcPr>
          <w:p w14:paraId="1BB825EE"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83" w:type="pct"/>
          </w:tcPr>
          <w:p w14:paraId="0293D024"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25" w:type="pct"/>
          </w:tcPr>
          <w:p w14:paraId="7BA49CC9"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53" w:type="pct"/>
          </w:tcPr>
          <w:p w14:paraId="751FD590"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tcPr>
          <w:p w14:paraId="6150E088"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tcPr>
          <w:p w14:paraId="76C2BEE8"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tcPr>
          <w:p w14:paraId="2822D400"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tcPr>
          <w:p w14:paraId="5B2BD871"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tcPr>
          <w:p w14:paraId="3C1B5C17"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55" w:type="pct"/>
          </w:tcPr>
          <w:p w14:paraId="00A8AD8F"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14" w:type="pct"/>
          </w:tcPr>
          <w:p w14:paraId="6216FA33" w14:textId="77777777" w:rsidR="00D37447" w:rsidRPr="003A06DC" w:rsidRDefault="00D37447"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B06AEC" w:rsidRPr="00B06AEC" w14:paraId="1CE7096D" w14:textId="77777777" w:rsidTr="00B06AEC">
        <w:trPr>
          <w:trHeight w:val="525"/>
        </w:trPr>
        <w:tc>
          <w:tcPr>
            <w:cnfStyle w:val="001000000000" w:firstRow="0" w:lastRow="0" w:firstColumn="1" w:lastColumn="0" w:oddVBand="0" w:evenVBand="0" w:oddHBand="0" w:evenHBand="0" w:firstRowFirstColumn="0" w:firstRowLastColumn="0" w:lastRowFirstColumn="0" w:lastRowLastColumn="0"/>
            <w:tcW w:w="454" w:type="pct"/>
            <w:hideMark/>
          </w:tcPr>
          <w:p w14:paraId="5C27696E" w14:textId="77777777" w:rsidR="00B06AEC" w:rsidRPr="00B06AEC" w:rsidRDefault="00B06AEC" w:rsidP="00B06AEC">
            <w:pPr>
              <w:spacing w:after="0" w:line="360" w:lineRule="auto"/>
              <w:contextualSpacing/>
              <w:rPr>
                <w:rFonts w:ascii="Times New Roman" w:hAnsi="Times New Roman"/>
                <w:color w:val="000000"/>
                <w:sz w:val="16"/>
                <w:szCs w:val="16"/>
                <w:lang w:eastAsia="en-ZA"/>
              </w:rPr>
            </w:pPr>
          </w:p>
        </w:tc>
        <w:tc>
          <w:tcPr>
            <w:tcW w:w="453" w:type="pct"/>
            <w:hideMark/>
          </w:tcPr>
          <w:p w14:paraId="6F04891C"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83" w:type="pct"/>
            <w:hideMark/>
          </w:tcPr>
          <w:p w14:paraId="1C0CE372"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25" w:type="pct"/>
          </w:tcPr>
          <w:p w14:paraId="357E5206"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53" w:type="pct"/>
            <w:hideMark/>
          </w:tcPr>
          <w:p w14:paraId="4A1D8034"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68CC246E"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hideMark/>
          </w:tcPr>
          <w:p w14:paraId="7A9E6C1F"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2AA6CB23"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3" w:type="pct"/>
            <w:hideMark/>
          </w:tcPr>
          <w:p w14:paraId="5BCBCA84"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02" w:type="pct"/>
            <w:hideMark/>
          </w:tcPr>
          <w:p w14:paraId="34250AC3"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555" w:type="pct"/>
            <w:hideMark/>
          </w:tcPr>
          <w:p w14:paraId="0C1AA865"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14" w:type="pct"/>
            <w:hideMark/>
          </w:tcPr>
          <w:p w14:paraId="75BADE17" w14:textId="77777777" w:rsidR="00B06AEC" w:rsidRPr="00B06AEC" w:rsidRDefault="00B06AEC" w:rsidP="00B06AEC">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bl>
    <w:p w14:paraId="216C8127" w14:textId="0ADB7972" w:rsidR="00BD5E20" w:rsidRPr="00BD5E20" w:rsidRDefault="00BD5E20" w:rsidP="00BD5E20">
      <w:pPr>
        <w:spacing w:after="0" w:line="360" w:lineRule="auto"/>
        <w:contextualSpacing/>
        <w:jc w:val="both"/>
        <w:rPr>
          <w:rFonts w:ascii="Times New Roman" w:hAnsi="Times New Roman"/>
          <w:i/>
          <w:iCs/>
          <w:sz w:val="16"/>
          <w:szCs w:val="16"/>
        </w:rPr>
      </w:pPr>
      <w:r w:rsidRPr="00BD5E20">
        <w:rPr>
          <w:rFonts w:ascii="Times New Roman" w:hAnsi="Times New Roman"/>
          <w:i/>
          <w:iCs/>
          <w:sz w:val="16"/>
          <w:szCs w:val="16"/>
        </w:rPr>
        <w:t>Note: Sales volumes must cover the year preceding the application. For example, if the application is made in 2024, the data should reflect the period from 1 January 2023 to 31 December 2023. Add rows as required.</w:t>
      </w:r>
    </w:p>
    <w:p w14:paraId="5AA37CDF" w14:textId="1CCC9026" w:rsidR="00BD5E20" w:rsidRPr="00BD5E20" w:rsidRDefault="00BD5E20" w:rsidP="00BD5E20">
      <w:pPr>
        <w:spacing w:after="0" w:line="360" w:lineRule="auto"/>
        <w:contextualSpacing/>
        <w:jc w:val="both"/>
        <w:rPr>
          <w:rFonts w:ascii="Times New Roman" w:hAnsi="Times New Roman"/>
        </w:rPr>
      </w:pPr>
    </w:p>
    <w:p w14:paraId="6FBFF292" w14:textId="77777777" w:rsidR="005011F8" w:rsidRPr="003A06DC" w:rsidRDefault="005011F8" w:rsidP="00BD5E20">
      <w:pPr>
        <w:spacing w:after="0" w:line="360" w:lineRule="auto"/>
        <w:contextualSpacing/>
        <w:jc w:val="both"/>
        <w:rPr>
          <w:rFonts w:ascii="Times New Roman" w:hAnsi="Times New Roman"/>
          <w:b/>
          <w:bCs/>
        </w:rPr>
      </w:pPr>
    </w:p>
    <w:p w14:paraId="25309F27" w14:textId="77777777" w:rsidR="005011F8" w:rsidRPr="003A06DC" w:rsidRDefault="005011F8" w:rsidP="00BD5E20">
      <w:pPr>
        <w:spacing w:after="0" w:line="360" w:lineRule="auto"/>
        <w:contextualSpacing/>
        <w:jc w:val="both"/>
        <w:rPr>
          <w:rFonts w:ascii="Times New Roman" w:hAnsi="Times New Roman"/>
          <w:b/>
          <w:bCs/>
        </w:rPr>
      </w:pPr>
    </w:p>
    <w:p w14:paraId="6D55A79E" w14:textId="77777777" w:rsidR="005011F8" w:rsidRPr="003A06DC" w:rsidRDefault="005011F8" w:rsidP="00BD5E20">
      <w:pPr>
        <w:spacing w:after="0" w:line="360" w:lineRule="auto"/>
        <w:contextualSpacing/>
        <w:jc w:val="both"/>
        <w:rPr>
          <w:rFonts w:ascii="Times New Roman" w:hAnsi="Times New Roman"/>
          <w:b/>
          <w:bCs/>
        </w:rPr>
      </w:pPr>
    </w:p>
    <w:p w14:paraId="4CFA70B2" w14:textId="55565DB4" w:rsidR="00BD5E20" w:rsidRPr="00BD5E20" w:rsidRDefault="00BD5E20" w:rsidP="004A13C9">
      <w:pPr>
        <w:pStyle w:val="Tables00"/>
      </w:pPr>
      <w:bookmarkStart w:id="43" w:name="_Toc194929058"/>
      <w:r w:rsidRPr="00BD5E20">
        <w:lastRenderedPageBreak/>
        <w:t>Table 3.3.3: List of International Prices</w:t>
      </w:r>
      <w:bookmarkEnd w:id="43"/>
    </w:p>
    <w:p w14:paraId="3EC235E7" w14:textId="77777777" w:rsidR="00BD5E20" w:rsidRPr="00BD5E20" w:rsidRDefault="00BD5E20" w:rsidP="00BD5E20">
      <w:pPr>
        <w:spacing w:after="0" w:line="360" w:lineRule="auto"/>
        <w:contextualSpacing/>
        <w:jc w:val="both"/>
        <w:rPr>
          <w:rFonts w:ascii="Times New Roman" w:hAnsi="Times New Roman"/>
        </w:rPr>
      </w:pPr>
      <w:r w:rsidRPr="00BD5E20">
        <w:rPr>
          <w:rFonts w:ascii="Times New Roman" w:hAnsi="Times New Roman"/>
        </w:rPr>
        <w:t>Provide pricing and sales data in the original currency for the listed countries and any others where the medicine is marketed.</w:t>
      </w:r>
    </w:p>
    <w:tbl>
      <w:tblPr>
        <w:tblStyle w:val="GridTable1Light"/>
        <w:tblW w:w="5000" w:type="pct"/>
        <w:tblLook w:val="04A0" w:firstRow="1" w:lastRow="0" w:firstColumn="1" w:lastColumn="0" w:noHBand="0" w:noVBand="1"/>
      </w:tblPr>
      <w:tblGrid>
        <w:gridCol w:w="1822"/>
        <w:gridCol w:w="1983"/>
        <w:gridCol w:w="1127"/>
        <w:gridCol w:w="831"/>
        <w:gridCol w:w="1001"/>
        <w:gridCol w:w="1119"/>
        <w:gridCol w:w="912"/>
        <w:gridCol w:w="907"/>
        <w:gridCol w:w="1063"/>
        <w:gridCol w:w="1060"/>
        <w:gridCol w:w="1060"/>
        <w:gridCol w:w="1063"/>
      </w:tblGrid>
      <w:tr w:rsidR="00D42CE1" w:rsidRPr="003A06DC" w14:paraId="5796C841" w14:textId="77777777" w:rsidTr="00D42CE1">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653" w:type="pct"/>
            <w:hideMark/>
          </w:tcPr>
          <w:p w14:paraId="1FA536FD" w14:textId="77777777" w:rsidR="00D42CE1" w:rsidRPr="00D42CE1" w:rsidRDefault="00D42CE1" w:rsidP="00D42CE1">
            <w:pPr>
              <w:spacing w:after="0" w:line="360" w:lineRule="auto"/>
              <w:contextualSpacing/>
              <w:rPr>
                <w:rFonts w:ascii="Times New Roman" w:hAnsi="Times New Roman"/>
                <w:color w:val="000000"/>
                <w:sz w:val="16"/>
                <w:szCs w:val="16"/>
                <w:lang w:eastAsia="en-ZA"/>
              </w:rPr>
            </w:pPr>
            <w:r w:rsidRPr="00D42CE1">
              <w:rPr>
                <w:rFonts w:ascii="Times New Roman" w:hAnsi="Times New Roman"/>
                <w:color w:val="000000"/>
                <w:sz w:val="16"/>
                <w:szCs w:val="16"/>
                <w:lang w:eastAsia="en-ZA"/>
              </w:rPr>
              <w:t>Country</w:t>
            </w:r>
          </w:p>
        </w:tc>
        <w:tc>
          <w:tcPr>
            <w:tcW w:w="711" w:type="pct"/>
            <w:hideMark/>
          </w:tcPr>
          <w:p w14:paraId="203B3ED6" w14:textId="77777777" w:rsidR="00D42CE1" w:rsidRPr="00D42CE1" w:rsidRDefault="00D42CE1" w:rsidP="00D42CE1">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D42CE1">
              <w:rPr>
                <w:rFonts w:ascii="Times New Roman" w:hAnsi="Times New Roman"/>
                <w:color w:val="000000"/>
                <w:sz w:val="16"/>
                <w:szCs w:val="16"/>
                <w:lang w:eastAsia="en-ZA"/>
              </w:rPr>
              <w:t>MPN</w:t>
            </w:r>
          </w:p>
        </w:tc>
        <w:tc>
          <w:tcPr>
            <w:tcW w:w="404" w:type="pct"/>
            <w:hideMark/>
          </w:tcPr>
          <w:p w14:paraId="1BE650B1" w14:textId="77777777" w:rsidR="00D42CE1" w:rsidRPr="00D42CE1" w:rsidRDefault="00D42CE1" w:rsidP="00D42CE1">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D42CE1">
              <w:rPr>
                <w:rFonts w:ascii="Times New Roman" w:hAnsi="Times New Roman"/>
                <w:color w:val="000000"/>
                <w:sz w:val="16"/>
                <w:szCs w:val="16"/>
                <w:lang w:eastAsia="en-ZA"/>
              </w:rPr>
              <w:t>Strength</w:t>
            </w:r>
          </w:p>
        </w:tc>
        <w:tc>
          <w:tcPr>
            <w:tcW w:w="298" w:type="pct"/>
            <w:hideMark/>
          </w:tcPr>
          <w:p w14:paraId="6DB24B93" w14:textId="77777777" w:rsidR="00D42CE1" w:rsidRPr="00D42CE1" w:rsidRDefault="00D42CE1" w:rsidP="00D42CE1">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D42CE1">
              <w:rPr>
                <w:rFonts w:ascii="Times New Roman" w:hAnsi="Times New Roman"/>
                <w:color w:val="000000"/>
                <w:sz w:val="16"/>
                <w:szCs w:val="16"/>
                <w:lang w:eastAsia="en-ZA"/>
              </w:rPr>
              <w:t>Pack Size</w:t>
            </w:r>
          </w:p>
        </w:tc>
        <w:tc>
          <w:tcPr>
            <w:tcW w:w="359" w:type="pct"/>
            <w:hideMark/>
          </w:tcPr>
          <w:p w14:paraId="6C0A25DC" w14:textId="77777777" w:rsidR="00D42CE1" w:rsidRPr="00D42CE1" w:rsidRDefault="00D42CE1" w:rsidP="00D42CE1">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D42CE1">
              <w:rPr>
                <w:rFonts w:ascii="Times New Roman" w:hAnsi="Times New Roman"/>
                <w:color w:val="000000"/>
                <w:sz w:val="16"/>
                <w:szCs w:val="16"/>
                <w:lang w:eastAsia="en-ZA"/>
              </w:rPr>
              <w:t>Qty</w:t>
            </w:r>
          </w:p>
        </w:tc>
        <w:tc>
          <w:tcPr>
            <w:tcW w:w="401" w:type="pct"/>
            <w:hideMark/>
          </w:tcPr>
          <w:p w14:paraId="5C5B52A5" w14:textId="77777777" w:rsidR="00D42CE1" w:rsidRPr="00D42CE1" w:rsidRDefault="00D42CE1" w:rsidP="00D42CE1">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D42CE1">
              <w:rPr>
                <w:rFonts w:ascii="Times New Roman" w:hAnsi="Times New Roman"/>
                <w:color w:val="000000"/>
                <w:sz w:val="16"/>
                <w:szCs w:val="16"/>
                <w:lang w:eastAsia="en-ZA"/>
              </w:rPr>
              <w:t>Dosage Form</w:t>
            </w:r>
          </w:p>
        </w:tc>
        <w:tc>
          <w:tcPr>
            <w:tcW w:w="327" w:type="pct"/>
            <w:hideMark/>
          </w:tcPr>
          <w:p w14:paraId="367E692C" w14:textId="77777777" w:rsidR="00D42CE1" w:rsidRPr="00D42CE1" w:rsidRDefault="00D42CE1" w:rsidP="00D42CE1">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D42CE1">
              <w:rPr>
                <w:rFonts w:ascii="Times New Roman" w:hAnsi="Times New Roman"/>
                <w:color w:val="000000"/>
                <w:sz w:val="16"/>
                <w:szCs w:val="16"/>
                <w:lang w:eastAsia="en-ZA"/>
              </w:rPr>
              <w:t>EMP</w:t>
            </w:r>
          </w:p>
        </w:tc>
        <w:tc>
          <w:tcPr>
            <w:tcW w:w="325" w:type="pct"/>
            <w:hideMark/>
          </w:tcPr>
          <w:p w14:paraId="2A957FAC" w14:textId="77777777" w:rsidR="00D42CE1" w:rsidRPr="00D42CE1" w:rsidRDefault="00D42CE1" w:rsidP="00D42CE1">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D42CE1">
              <w:rPr>
                <w:rFonts w:ascii="Times New Roman" w:hAnsi="Times New Roman"/>
                <w:color w:val="000000"/>
                <w:sz w:val="16"/>
                <w:szCs w:val="16"/>
                <w:lang w:eastAsia="en-ZA"/>
              </w:rPr>
              <w:t>LF</w:t>
            </w:r>
          </w:p>
        </w:tc>
        <w:tc>
          <w:tcPr>
            <w:tcW w:w="381" w:type="pct"/>
            <w:hideMark/>
          </w:tcPr>
          <w:p w14:paraId="444FB649" w14:textId="77777777" w:rsidR="00D42CE1" w:rsidRPr="00D42CE1" w:rsidRDefault="00D42CE1" w:rsidP="00D42CE1">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D42CE1">
              <w:rPr>
                <w:rFonts w:ascii="Times New Roman" w:hAnsi="Times New Roman"/>
                <w:color w:val="000000"/>
                <w:sz w:val="16"/>
                <w:szCs w:val="16"/>
                <w:lang w:eastAsia="en-ZA"/>
              </w:rPr>
              <w:t>VAT</w:t>
            </w:r>
          </w:p>
        </w:tc>
        <w:tc>
          <w:tcPr>
            <w:tcW w:w="380" w:type="pct"/>
            <w:hideMark/>
          </w:tcPr>
          <w:p w14:paraId="4110EF54" w14:textId="77777777" w:rsidR="00D42CE1" w:rsidRPr="00D42CE1" w:rsidRDefault="00D42CE1" w:rsidP="00D42CE1">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D42CE1">
              <w:rPr>
                <w:rFonts w:ascii="Times New Roman" w:hAnsi="Times New Roman"/>
                <w:color w:val="000000"/>
                <w:sz w:val="16"/>
                <w:szCs w:val="16"/>
                <w:lang w:eastAsia="en-ZA"/>
              </w:rPr>
              <w:t>Final Price</w:t>
            </w:r>
          </w:p>
        </w:tc>
        <w:tc>
          <w:tcPr>
            <w:tcW w:w="380" w:type="pct"/>
            <w:hideMark/>
          </w:tcPr>
          <w:p w14:paraId="41BA3711" w14:textId="77777777" w:rsidR="00D42CE1" w:rsidRPr="00D42CE1" w:rsidRDefault="00D42CE1" w:rsidP="00D42CE1">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D42CE1">
              <w:rPr>
                <w:rFonts w:ascii="Times New Roman" w:hAnsi="Times New Roman"/>
                <w:color w:val="000000"/>
                <w:sz w:val="16"/>
                <w:szCs w:val="16"/>
                <w:lang w:eastAsia="en-ZA"/>
              </w:rPr>
              <w:t>Unit Price</w:t>
            </w:r>
          </w:p>
        </w:tc>
        <w:tc>
          <w:tcPr>
            <w:tcW w:w="381" w:type="pct"/>
            <w:hideMark/>
          </w:tcPr>
          <w:p w14:paraId="1FDF60F1" w14:textId="77777777" w:rsidR="00D42CE1" w:rsidRPr="00D42CE1" w:rsidRDefault="00D42CE1" w:rsidP="00D42CE1">
            <w:pPr>
              <w:spacing w:after="0" w:line="36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r w:rsidRPr="00D42CE1">
              <w:rPr>
                <w:rFonts w:ascii="Times New Roman" w:hAnsi="Times New Roman"/>
                <w:color w:val="000000"/>
                <w:sz w:val="16"/>
                <w:szCs w:val="16"/>
                <w:lang w:eastAsia="en-ZA"/>
              </w:rPr>
              <w:t>Sales Volume</w:t>
            </w:r>
          </w:p>
        </w:tc>
      </w:tr>
      <w:tr w:rsidR="00D42CE1" w:rsidRPr="00D42CE1" w14:paraId="006C7291" w14:textId="77777777" w:rsidTr="00D42CE1">
        <w:trPr>
          <w:trHeight w:val="525"/>
        </w:trPr>
        <w:tc>
          <w:tcPr>
            <w:cnfStyle w:val="001000000000" w:firstRow="0" w:lastRow="0" w:firstColumn="1" w:lastColumn="0" w:oddVBand="0" w:evenVBand="0" w:oddHBand="0" w:evenHBand="0" w:firstRowFirstColumn="0" w:firstRowLastColumn="0" w:lastRowFirstColumn="0" w:lastRowLastColumn="0"/>
            <w:tcW w:w="653" w:type="pct"/>
            <w:hideMark/>
          </w:tcPr>
          <w:p w14:paraId="4E8D4320" w14:textId="77777777" w:rsidR="00D42CE1" w:rsidRPr="00D42CE1" w:rsidRDefault="00D42CE1" w:rsidP="00D42CE1">
            <w:pPr>
              <w:spacing w:after="0" w:line="360" w:lineRule="auto"/>
              <w:contextualSpacing/>
              <w:rPr>
                <w:rFonts w:ascii="Times New Roman" w:hAnsi="Times New Roman"/>
                <w:color w:val="000000"/>
                <w:sz w:val="16"/>
                <w:szCs w:val="16"/>
                <w:lang w:eastAsia="en-ZA"/>
              </w:rPr>
            </w:pPr>
            <w:r w:rsidRPr="00D42CE1">
              <w:rPr>
                <w:rFonts w:ascii="Times New Roman" w:hAnsi="Times New Roman"/>
                <w:color w:val="000000"/>
                <w:sz w:val="16"/>
                <w:szCs w:val="16"/>
                <w:lang w:eastAsia="en-ZA"/>
              </w:rPr>
              <w:t>Australia</w:t>
            </w:r>
          </w:p>
        </w:tc>
        <w:tc>
          <w:tcPr>
            <w:tcW w:w="711" w:type="pct"/>
            <w:hideMark/>
          </w:tcPr>
          <w:p w14:paraId="1C54F07A"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4" w:type="pct"/>
            <w:hideMark/>
          </w:tcPr>
          <w:p w14:paraId="019A4799"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298" w:type="pct"/>
            <w:hideMark/>
          </w:tcPr>
          <w:p w14:paraId="16B972CE"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9" w:type="pct"/>
            <w:hideMark/>
          </w:tcPr>
          <w:p w14:paraId="6376017B"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1" w:type="pct"/>
            <w:hideMark/>
          </w:tcPr>
          <w:p w14:paraId="4123BD50"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7" w:type="pct"/>
            <w:hideMark/>
          </w:tcPr>
          <w:p w14:paraId="13227E55"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5" w:type="pct"/>
            <w:hideMark/>
          </w:tcPr>
          <w:p w14:paraId="2D55354F"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38EAD48B"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23E89EDB"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2E23008A"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0FD884D4"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D42CE1" w:rsidRPr="00D42CE1" w14:paraId="43BE822D" w14:textId="77777777" w:rsidTr="00D42CE1">
        <w:trPr>
          <w:trHeight w:val="525"/>
        </w:trPr>
        <w:tc>
          <w:tcPr>
            <w:cnfStyle w:val="001000000000" w:firstRow="0" w:lastRow="0" w:firstColumn="1" w:lastColumn="0" w:oddVBand="0" w:evenVBand="0" w:oddHBand="0" w:evenHBand="0" w:firstRowFirstColumn="0" w:firstRowLastColumn="0" w:lastRowFirstColumn="0" w:lastRowLastColumn="0"/>
            <w:tcW w:w="653" w:type="pct"/>
            <w:shd w:val="clear" w:color="auto" w:fill="D9D9D9" w:themeFill="background1" w:themeFillShade="D9"/>
            <w:hideMark/>
          </w:tcPr>
          <w:p w14:paraId="5B73C4F8" w14:textId="77777777" w:rsidR="00D42CE1" w:rsidRPr="00D42CE1" w:rsidRDefault="00D42CE1" w:rsidP="00D42CE1">
            <w:pPr>
              <w:spacing w:after="0" w:line="360" w:lineRule="auto"/>
              <w:contextualSpacing/>
              <w:rPr>
                <w:rFonts w:ascii="Times New Roman" w:hAnsi="Times New Roman"/>
                <w:color w:val="000000"/>
                <w:sz w:val="16"/>
                <w:szCs w:val="16"/>
                <w:lang w:eastAsia="en-ZA"/>
              </w:rPr>
            </w:pPr>
          </w:p>
        </w:tc>
        <w:tc>
          <w:tcPr>
            <w:tcW w:w="711" w:type="pct"/>
            <w:hideMark/>
          </w:tcPr>
          <w:p w14:paraId="035842F4"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4" w:type="pct"/>
            <w:hideMark/>
          </w:tcPr>
          <w:p w14:paraId="6C0D35F2"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298" w:type="pct"/>
            <w:hideMark/>
          </w:tcPr>
          <w:p w14:paraId="51DB84AB"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9" w:type="pct"/>
            <w:hideMark/>
          </w:tcPr>
          <w:p w14:paraId="6D7D626B"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1" w:type="pct"/>
            <w:hideMark/>
          </w:tcPr>
          <w:p w14:paraId="7E359BF4"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7" w:type="pct"/>
            <w:hideMark/>
          </w:tcPr>
          <w:p w14:paraId="69ACCDDC"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5" w:type="pct"/>
            <w:hideMark/>
          </w:tcPr>
          <w:p w14:paraId="25625241"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47FA5F94"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6B31940B"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68095DAF"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4A5BEDCC"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D42CE1" w:rsidRPr="00D42CE1" w14:paraId="216C5C12" w14:textId="77777777" w:rsidTr="00D42CE1">
        <w:trPr>
          <w:trHeight w:val="525"/>
        </w:trPr>
        <w:tc>
          <w:tcPr>
            <w:cnfStyle w:val="001000000000" w:firstRow="0" w:lastRow="0" w:firstColumn="1" w:lastColumn="0" w:oddVBand="0" w:evenVBand="0" w:oddHBand="0" w:evenHBand="0" w:firstRowFirstColumn="0" w:firstRowLastColumn="0" w:lastRowFirstColumn="0" w:lastRowLastColumn="0"/>
            <w:tcW w:w="653" w:type="pct"/>
            <w:hideMark/>
          </w:tcPr>
          <w:p w14:paraId="7E94D4BB" w14:textId="77777777" w:rsidR="00D42CE1" w:rsidRPr="00D42CE1" w:rsidRDefault="00D42CE1" w:rsidP="00D42CE1">
            <w:pPr>
              <w:spacing w:after="0" w:line="360" w:lineRule="auto"/>
              <w:contextualSpacing/>
              <w:rPr>
                <w:rFonts w:ascii="Times New Roman" w:hAnsi="Times New Roman"/>
                <w:color w:val="000000"/>
                <w:sz w:val="16"/>
                <w:szCs w:val="16"/>
                <w:lang w:eastAsia="en-ZA"/>
              </w:rPr>
            </w:pPr>
            <w:r w:rsidRPr="00D42CE1">
              <w:rPr>
                <w:rFonts w:ascii="Times New Roman" w:hAnsi="Times New Roman"/>
                <w:color w:val="000000"/>
                <w:sz w:val="16"/>
                <w:szCs w:val="16"/>
                <w:lang w:eastAsia="en-ZA"/>
              </w:rPr>
              <w:t>Canada</w:t>
            </w:r>
          </w:p>
        </w:tc>
        <w:tc>
          <w:tcPr>
            <w:tcW w:w="711" w:type="pct"/>
            <w:hideMark/>
          </w:tcPr>
          <w:p w14:paraId="2EB208B7"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4" w:type="pct"/>
            <w:hideMark/>
          </w:tcPr>
          <w:p w14:paraId="7F0514D7"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298" w:type="pct"/>
            <w:hideMark/>
          </w:tcPr>
          <w:p w14:paraId="00FD7D70"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9" w:type="pct"/>
            <w:hideMark/>
          </w:tcPr>
          <w:p w14:paraId="17C1D295"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1" w:type="pct"/>
            <w:hideMark/>
          </w:tcPr>
          <w:p w14:paraId="01B86E02"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7" w:type="pct"/>
            <w:hideMark/>
          </w:tcPr>
          <w:p w14:paraId="1B60F378"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5" w:type="pct"/>
            <w:hideMark/>
          </w:tcPr>
          <w:p w14:paraId="71690F48"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667C3DB2"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4757B38D"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0A8FF28E"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4F58EC41"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D42CE1" w:rsidRPr="00D42CE1" w14:paraId="20FD84A4" w14:textId="77777777" w:rsidTr="00D42CE1">
        <w:trPr>
          <w:trHeight w:val="525"/>
        </w:trPr>
        <w:tc>
          <w:tcPr>
            <w:cnfStyle w:val="001000000000" w:firstRow="0" w:lastRow="0" w:firstColumn="1" w:lastColumn="0" w:oddVBand="0" w:evenVBand="0" w:oddHBand="0" w:evenHBand="0" w:firstRowFirstColumn="0" w:firstRowLastColumn="0" w:lastRowFirstColumn="0" w:lastRowLastColumn="0"/>
            <w:tcW w:w="653" w:type="pct"/>
            <w:shd w:val="clear" w:color="auto" w:fill="D9D9D9" w:themeFill="background1" w:themeFillShade="D9"/>
            <w:hideMark/>
          </w:tcPr>
          <w:p w14:paraId="5514EBF0" w14:textId="77777777" w:rsidR="00D42CE1" w:rsidRPr="00D42CE1" w:rsidRDefault="00D42CE1" w:rsidP="00D42CE1">
            <w:pPr>
              <w:spacing w:after="0" w:line="360" w:lineRule="auto"/>
              <w:contextualSpacing/>
              <w:rPr>
                <w:rFonts w:ascii="Times New Roman" w:hAnsi="Times New Roman"/>
                <w:color w:val="000000"/>
                <w:sz w:val="16"/>
                <w:szCs w:val="16"/>
                <w:lang w:eastAsia="en-ZA"/>
              </w:rPr>
            </w:pPr>
          </w:p>
        </w:tc>
        <w:tc>
          <w:tcPr>
            <w:tcW w:w="711" w:type="pct"/>
            <w:hideMark/>
          </w:tcPr>
          <w:p w14:paraId="1EAC4861"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4" w:type="pct"/>
            <w:hideMark/>
          </w:tcPr>
          <w:p w14:paraId="5261842F"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298" w:type="pct"/>
            <w:hideMark/>
          </w:tcPr>
          <w:p w14:paraId="0218DBD7"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9" w:type="pct"/>
            <w:hideMark/>
          </w:tcPr>
          <w:p w14:paraId="0EB675A4"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1" w:type="pct"/>
            <w:hideMark/>
          </w:tcPr>
          <w:p w14:paraId="08CBC058"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7" w:type="pct"/>
            <w:hideMark/>
          </w:tcPr>
          <w:p w14:paraId="0B9E9716"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5" w:type="pct"/>
            <w:hideMark/>
          </w:tcPr>
          <w:p w14:paraId="5E16D36C"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2CB9CB6C"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6EBDCB5E"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022FCCE3"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7ED3DE21"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D42CE1" w:rsidRPr="00D42CE1" w14:paraId="2283B94D" w14:textId="77777777" w:rsidTr="00D42CE1">
        <w:trPr>
          <w:trHeight w:val="525"/>
        </w:trPr>
        <w:tc>
          <w:tcPr>
            <w:cnfStyle w:val="001000000000" w:firstRow="0" w:lastRow="0" w:firstColumn="1" w:lastColumn="0" w:oddVBand="0" w:evenVBand="0" w:oddHBand="0" w:evenHBand="0" w:firstRowFirstColumn="0" w:firstRowLastColumn="0" w:lastRowFirstColumn="0" w:lastRowLastColumn="0"/>
            <w:tcW w:w="653" w:type="pct"/>
            <w:hideMark/>
          </w:tcPr>
          <w:p w14:paraId="38D63A4E" w14:textId="77777777" w:rsidR="00D42CE1" w:rsidRPr="00D42CE1" w:rsidRDefault="00D42CE1" w:rsidP="00D42CE1">
            <w:pPr>
              <w:spacing w:after="0" w:line="360" w:lineRule="auto"/>
              <w:contextualSpacing/>
              <w:rPr>
                <w:rFonts w:ascii="Times New Roman" w:hAnsi="Times New Roman"/>
                <w:color w:val="000000"/>
                <w:sz w:val="16"/>
                <w:szCs w:val="16"/>
                <w:lang w:eastAsia="en-ZA"/>
              </w:rPr>
            </w:pPr>
            <w:r w:rsidRPr="00D42CE1">
              <w:rPr>
                <w:rFonts w:ascii="Times New Roman" w:hAnsi="Times New Roman"/>
                <w:color w:val="000000"/>
                <w:sz w:val="16"/>
                <w:szCs w:val="16"/>
                <w:lang w:eastAsia="en-ZA"/>
              </w:rPr>
              <w:t>New Zealand</w:t>
            </w:r>
          </w:p>
        </w:tc>
        <w:tc>
          <w:tcPr>
            <w:tcW w:w="711" w:type="pct"/>
            <w:hideMark/>
          </w:tcPr>
          <w:p w14:paraId="0D879B0E"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4" w:type="pct"/>
            <w:hideMark/>
          </w:tcPr>
          <w:p w14:paraId="26541DF6"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298" w:type="pct"/>
            <w:hideMark/>
          </w:tcPr>
          <w:p w14:paraId="040E30DA"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9" w:type="pct"/>
            <w:hideMark/>
          </w:tcPr>
          <w:p w14:paraId="2F74BD70"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1" w:type="pct"/>
            <w:hideMark/>
          </w:tcPr>
          <w:p w14:paraId="2C944BE7"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7" w:type="pct"/>
            <w:hideMark/>
          </w:tcPr>
          <w:p w14:paraId="5030AB11"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5" w:type="pct"/>
            <w:hideMark/>
          </w:tcPr>
          <w:p w14:paraId="761F9652"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34D6BE40"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2D4D7DD6"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10E13364"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2A7D4318"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D42CE1" w:rsidRPr="00D42CE1" w14:paraId="402A13EF" w14:textId="77777777" w:rsidTr="00D42CE1">
        <w:trPr>
          <w:trHeight w:val="525"/>
        </w:trPr>
        <w:tc>
          <w:tcPr>
            <w:cnfStyle w:val="001000000000" w:firstRow="0" w:lastRow="0" w:firstColumn="1" w:lastColumn="0" w:oddVBand="0" w:evenVBand="0" w:oddHBand="0" w:evenHBand="0" w:firstRowFirstColumn="0" w:firstRowLastColumn="0" w:lastRowFirstColumn="0" w:lastRowLastColumn="0"/>
            <w:tcW w:w="653" w:type="pct"/>
            <w:shd w:val="clear" w:color="auto" w:fill="D9D9D9" w:themeFill="background1" w:themeFillShade="D9"/>
            <w:hideMark/>
          </w:tcPr>
          <w:p w14:paraId="326880B0" w14:textId="77777777" w:rsidR="00D42CE1" w:rsidRPr="00D42CE1" w:rsidRDefault="00D42CE1" w:rsidP="00D42CE1">
            <w:pPr>
              <w:spacing w:after="0" w:line="360" w:lineRule="auto"/>
              <w:contextualSpacing/>
              <w:rPr>
                <w:rFonts w:ascii="Times New Roman" w:hAnsi="Times New Roman"/>
                <w:color w:val="000000"/>
                <w:sz w:val="16"/>
                <w:szCs w:val="16"/>
                <w:lang w:eastAsia="en-ZA"/>
              </w:rPr>
            </w:pPr>
          </w:p>
        </w:tc>
        <w:tc>
          <w:tcPr>
            <w:tcW w:w="711" w:type="pct"/>
            <w:hideMark/>
          </w:tcPr>
          <w:p w14:paraId="6E1D9EE0"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4" w:type="pct"/>
            <w:hideMark/>
          </w:tcPr>
          <w:p w14:paraId="0164E766"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298" w:type="pct"/>
            <w:hideMark/>
          </w:tcPr>
          <w:p w14:paraId="170DD673"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9" w:type="pct"/>
            <w:hideMark/>
          </w:tcPr>
          <w:p w14:paraId="08E8BB92"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1" w:type="pct"/>
            <w:hideMark/>
          </w:tcPr>
          <w:p w14:paraId="63707B15"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7" w:type="pct"/>
            <w:hideMark/>
          </w:tcPr>
          <w:p w14:paraId="6D2ECF2C"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5" w:type="pct"/>
            <w:hideMark/>
          </w:tcPr>
          <w:p w14:paraId="37CEBAC7"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10E03E6F"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05C7EF83"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623C1721"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36504314"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D42CE1" w:rsidRPr="00D42CE1" w14:paraId="3AC400B7" w14:textId="77777777" w:rsidTr="00D42CE1">
        <w:trPr>
          <w:trHeight w:val="525"/>
        </w:trPr>
        <w:tc>
          <w:tcPr>
            <w:cnfStyle w:val="001000000000" w:firstRow="0" w:lastRow="0" w:firstColumn="1" w:lastColumn="0" w:oddVBand="0" w:evenVBand="0" w:oddHBand="0" w:evenHBand="0" w:firstRowFirstColumn="0" w:firstRowLastColumn="0" w:lastRowFirstColumn="0" w:lastRowLastColumn="0"/>
            <w:tcW w:w="653" w:type="pct"/>
            <w:hideMark/>
          </w:tcPr>
          <w:p w14:paraId="294B7E1C" w14:textId="77777777" w:rsidR="00D42CE1" w:rsidRPr="00D42CE1" w:rsidRDefault="00D42CE1" w:rsidP="00D42CE1">
            <w:pPr>
              <w:spacing w:after="0" w:line="360" w:lineRule="auto"/>
              <w:contextualSpacing/>
              <w:rPr>
                <w:rFonts w:ascii="Times New Roman" w:hAnsi="Times New Roman"/>
                <w:color w:val="000000"/>
                <w:sz w:val="16"/>
                <w:szCs w:val="16"/>
                <w:lang w:eastAsia="en-ZA"/>
              </w:rPr>
            </w:pPr>
            <w:r w:rsidRPr="00D42CE1">
              <w:rPr>
                <w:rFonts w:ascii="Times New Roman" w:hAnsi="Times New Roman"/>
                <w:color w:val="000000"/>
                <w:sz w:val="16"/>
                <w:szCs w:val="16"/>
                <w:lang w:eastAsia="en-ZA"/>
              </w:rPr>
              <w:t>Spain</w:t>
            </w:r>
          </w:p>
        </w:tc>
        <w:tc>
          <w:tcPr>
            <w:tcW w:w="711" w:type="pct"/>
            <w:hideMark/>
          </w:tcPr>
          <w:p w14:paraId="5031BA2F"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4" w:type="pct"/>
            <w:hideMark/>
          </w:tcPr>
          <w:p w14:paraId="1EC077E4"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298" w:type="pct"/>
            <w:hideMark/>
          </w:tcPr>
          <w:p w14:paraId="58C41EFF"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9" w:type="pct"/>
            <w:hideMark/>
          </w:tcPr>
          <w:p w14:paraId="76E60D2D"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1" w:type="pct"/>
            <w:hideMark/>
          </w:tcPr>
          <w:p w14:paraId="729470CE"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7" w:type="pct"/>
            <w:hideMark/>
          </w:tcPr>
          <w:p w14:paraId="43B8799C"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5" w:type="pct"/>
            <w:hideMark/>
          </w:tcPr>
          <w:p w14:paraId="171E295F"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7B25D0DD"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74CAA6B1"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1D69D09C"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7F74B155"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r w:rsidR="00D42CE1" w:rsidRPr="00D42CE1" w14:paraId="2BDB38E6" w14:textId="77777777" w:rsidTr="00D42CE1">
        <w:trPr>
          <w:trHeight w:val="525"/>
        </w:trPr>
        <w:tc>
          <w:tcPr>
            <w:cnfStyle w:val="001000000000" w:firstRow="0" w:lastRow="0" w:firstColumn="1" w:lastColumn="0" w:oddVBand="0" w:evenVBand="0" w:oddHBand="0" w:evenHBand="0" w:firstRowFirstColumn="0" w:firstRowLastColumn="0" w:lastRowFirstColumn="0" w:lastRowLastColumn="0"/>
            <w:tcW w:w="653" w:type="pct"/>
            <w:hideMark/>
          </w:tcPr>
          <w:p w14:paraId="0C5C499F" w14:textId="77777777" w:rsidR="00D42CE1" w:rsidRPr="00D42CE1" w:rsidRDefault="00D42CE1" w:rsidP="00D42CE1">
            <w:pPr>
              <w:spacing w:after="0" w:line="360" w:lineRule="auto"/>
              <w:contextualSpacing/>
              <w:rPr>
                <w:rFonts w:ascii="Times New Roman" w:hAnsi="Times New Roman"/>
                <w:color w:val="000000"/>
                <w:sz w:val="16"/>
                <w:szCs w:val="16"/>
                <w:lang w:eastAsia="en-ZA"/>
              </w:rPr>
            </w:pPr>
            <w:r w:rsidRPr="00D42CE1">
              <w:rPr>
                <w:rFonts w:ascii="Times New Roman" w:hAnsi="Times New Roman"/>
                <w:color w:val="000000"/>
                <w:sz w:val="16"/>
                <w:szCs w:val="16"/>
                <w:lang w:eastAsia="en-ZA"/>
              </w:rPr>
              <w:t>Other</w:t>
            </w:r>
          </w:p>
          <w:p w14:paraId="4B8103C5" w14:textId="4AE42495" w:rsidR="00D42CE1" w:rsidRPr="00D42CE1" w:rsidRDefault="00D42CE1" w:rsidP="00D42CE1">
            <w:pPr>
              <w:spacing w:after="0" w:line="360" w:lineRule="auto"/>
              <w:contextualSpacing/>
              <w:rPr>
                <w:rFonts w:ascii="Times New Roman" w:hAnsi="Times New Roman"/>
                <w:color w:val="000000"/>
                <w:sz w:val="16"/>
                <w:szCs w:val="16"/>
                <w:lang w:eastAsia="en-ZA"/>
              </w:rPr>
            </w:pPr>
            <w:r w:rsidRPr="00D42CE1">
              <w:rPr>
                <w:rFonts w:ascii="Times New Roman" w:hAnsi="Times New Roman"/>
                <w:color w:val="000000"/>
                <w:sz w:val="16"/>
                <w:szCs w:val="16"/>
                <w:lang w:eastAsia="en-ZA"/>
              </w:rPr>
              <w:t>(</w:t>
            </w:r>
            <w:r w:rsidRPr="003A06DC">
              <w:rPr>
                <w:rFonts w:ascii="Times New Roman" w:hAnsi="Times New Roman"/>
                <w:color w:val="000000"/>
                <w:sz w:val="16"/>
                <w:szCs w:val="16"/>
                <w:lang w:eastAsia="en-ZA"/>
              </w:rPr>
              <w:t>Specify</w:t>
            </w:r>
            <w:r w:rsidRPr="00D42CE1">
              <w:rPr>
                <w:rFonts w:ascii="Times New Roman" w:hAnsi="Times New Roman"/>
                <w:color w:val="000000"/>
                <w:sz w:val="16"/>
                <w:szCs w:val="16"/>
                <w:lang w:eastAsia="en-ZA"/>
              </w:rPr>
              <w:t>)</w:t>
            </w:r>
          </w:p>
        </w:tc>
        <w:tc>
          <w:tcPr>
            <w:tcW w:w="711" w:type="pct"/>
            <w:hideMark/>
          </w:tcPr>
          <w:p w14:paraId="2F7A8072"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4" w:type="pct"/>
            <w:hideMark/>
          </w:tcPr>
          <w:p w14:paraId="099E7421"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298" w:type="pct"/>
            <w:hideMark/>
          </w:tcPr>
          <w:p w14:paraId="1ED9B9E2"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59" w:type="pct"/>
            <w:hideMark/>
          </w:tcPr>
          <w:p w14:paraId="21BCC6CE"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401" w:type="pct"/>
            <w:hideMark/>
          </w:tcPr>
          <w:p w14:paraId="62238D0C"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7" w:type="pct"/>
            <w:hideMark/>
          </w:tcPr>
          <w:p w14:paraId="08E6F8C1"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25" w:type="pct"/>
            <w:hideMark/>
          </w:tcPr>
          <w:p w14:paraId="1FE1AD1A"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2FBA7FA2"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20BF44BE"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0" w:type="pct"/>
            <w:hideMark/>
          </w:tcPr>
          <w:p w14:paraId="64BCED29"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c>
          <w:tcPr>
            <w:tcW w:w="381" w:type="pct"/>
            <w:hideMark/>
          </w:tcPr>
          <w:p w14:paraId="3EE32A51" w14:textId="77777777" w:rsidR="00D42CE1" w:rsidRPr="00D42CE1" w:rsidRDefault="00D42CE1" w:rsidP="00D42CE1">
            <w:pPr>
              <w:spacing w:after="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6"/>
                <w:szCs w:val="16"/>
                <w:lang w:eastAsia="en-ZA"/>
              </w:rPr>
            </w:pPr>
          </w:p>
        </w:tc>
      </w:tr>
    </w:tbl>
    <w:p w14:paraId="33978EF1" w14:textId="5910BB9B" w:rsidR="00BD5E20" w:rsidRPr="00BD5E20" w:rsidRDefault="00BD5E20" w:rsidP="00BD5E20">
      <w:pPr>
        <w:spacing w:after="0" w:line="360" w:lineRule="auto"/>
        <w:contextualSpacing/>
        <w:jc w:val="both"/>
        <w:rPr>
          <w:rFonts w:ascii="Times New Roman" w:hAnsi="Times New Roman"/>
          <w:i/>
          <w:iCs/>
          <w:sz w:val="16"/>
          <w:szCs w:val="16"/>
        </w:rPr>
      </w:pPr>
      <w:r w:rsidRPr="00BD5E20">
        <w:rPr>
          <w:rFonts w:ascii="Times New Roman" w:hAnsi="Times New Roman"/>
          <w:i/>
          <w:iCs/>
          <w:sz w:val="16"/>
          <w:szCs w:val="16"/>
        </w:rPr>
        <w:t>Note: Sales volumes must cover the year preceding the application. For example, if applying in 2024, provide volumes for 1 January 2023 to 31 December 2023. Add rows as required.</w:t>
      </w:r>
    </w:p>
    <w:p w14:paraId="0D5432AF" w14:textId="658D3272" w:rsidR="00E4119B" w:rsidRPr="003A06DC" w:rsidRDefault="00F40169" w:rsidP="00AD0B28">
      <w:pPr>
        <w:spacing w:after="0" w:line="360" w:lineRule="auto"/>
        <w:contextualSpacing/>
        <w:jc w:val="both"/>
        <w:rPr>
          <w:rFonts w:ascii="Times New Roman" w:hAnsi="Times New Roman"/>
          <w:b/>
          <w:bCs/>
        </w:rPr>
        <w:sectPr w:rsidR="00E4119B" w:rsidRPr="003A06DC" w:rsidSect="00036425">
          <w:pgSz w:w="16838" w:h="11906" w:orient="landscape"/>
          <w:pgMar w:top="1440" w:right="1440" w:bottom="1440" w:left="1440" w:header="709" w:footer="709" w:gutter="0"/>
          <w:cols w:space="708"/>
          <w:docGrid w:linePitch="360"/>
        </w:sectPr>
      </w:pPr>
      <w:r w:rsidRPr="003A06DC">
        <w:rPr>
          <w:rFonts w:ascii="Times New Roman" w:hAnsi="Times New Roman"/>
        </w:rPr>
        <w:br w:type="page"/>
      </w:r>
    </w:p>
    <w:p w14:paraId="53757C68" w14:textId="6EFA36EE" w:rsidR="00D551C3" w:rsidRPr="00D551C3" w:rsidRDefault="00D551C3" w:rsidP="00F03FC4">
      <w:pPr>
        <w:pStyle w:val="ListParagraph"/>
        <w:numPr>
          <w:ilvl w:val="1"/>
          <w:numId w:val="30"/>
        </w:numPr>
        <w:shd w:val="clear" w:color="auto" w:fill="D9D9D9" w:themeFill="background1" w:themeFillShade="D9"/>
        <w:tabs>
          <w:tab w:val="left" w:pos="654"/>
          <w:tab w:val="left" w:pos="12599"/>
        </w:tabs>
        <w:spacing w:line="360" w:lineRule="auto"/>
        <w:contextualSpacing/>
        <w:jc w:val="both"/>
        <w:rPr>
          <w:b/>
          <w:bCs/>
          <w:sz w:val="22"/>
          <w:szCs w:val="22"/>
        </w:rPr>
      </w:pPr>
      <w:r w:rsidRPr="00D551C3">
        <w:rPr>
          <w:b/>
          <w:bCs/>
          <w:sz w:val="22"/>
          <w:szCs w:val="22"/>
        </w:rPr>
        <w:lastRenderedPageBreak/>
        <w:t>Impact on Business if Application is Not Approved</w:t>
      </w:r>
    </w:p>
    <w:p w14:paraId="739DE15D" w14:textId="0E0BA978" w:rsidR="00D551C3" w:rsidRPr="00D551C3" w:rsidRDefault="00D551C3" w:rsidP="00F03FC4">
      <w:pPr>
        <w:shd w:val="clear" w:color="auto" w:fill="D9D9D9" w:themeFill="background1" w:themeFillShade="D9"/>
        <w:spacing w:after="0" w:line="360" w:lineRule="auto"/>
        <w:contextualSpacing/>
        <w:jc w:val="both"/>
        <w:rPr>
          <w:rFonts w:ascii="Times New Roman" w:hAnsi="Times New Roman"/>
          <w:sz w:val="20"/>
          <w:szCs w:val="20"/>
        </w:rPr>
      </w:pPr>
      <w:r w:rsidRPr="00D551C3">
        <w:rPr>
          <w:rFonts w:ascii="Times New Roman" w:hAnsi="Times New Roman"/>
          <w:sz w:val="20"/>
          <w:szCs w:val="20"/>
        </w:rPr>
        <w:t>Describe, in detail, the consequences for your business if this application is not approved.</w:t>
      </w:r>
      <w:r w:rsidRPr="00D551C3">
        <w:rPr>
          <w:rFonts w:ascii="Times New Roman" w:hAnsi="Times New Roman"/>
          <w:sz w:val="20"/>
          <w:szCs w:val="20"/>
        </w:rPr>
        <w:br/>
        <w:t>Your explanation should be fully substantiated and, where possible, supported by evidence such as financial forecasts, supply chain risks, and potential operational impacts.</w:t>
      </w:r>
      <w:r w:rsidRPr="003A06DC">
        <w:rPr>
          <w:rFonts w:ascii="Times New Roman" w:hAnsi="Times New Roman"/>
          <w:sz w:val="20"/>
          <w:szCs w:val="20"/>
        </w:rPr>
        <w:t xml:space="preserve"> </w:t>
      </w:r>
      <w:r w:rsidRPr="00D551C3">
        <w:rPr>
          <w:rFonts w:ascii="Times New Roman" w:hAnsi="Times New Roman"/>
          <w:i/>
          <w:iCs/>
          <w:sz w:val="20"/>
          <w:szCs w:val="20"/>
        </w:rPr>
        <w:t>Supporting evidence must be included and hyperlinked where applicable.</w:t>
      </w:r>
    </w:p>
    <w:p w14:paraId="26FB8981" w14:textId="6663E58A" w:rsidR="00D551C3" w:rsidRPr="003A06DC" w:rsidRDefault="00D551C3" w:rsidP="00D551C3">
      <w:pPr>
        <w:spacing w:after="0" w:line="360" w:lineRule="auto"/>
        <w:contextualSpacing/>
        <w:jc w:val="both"/>
        <w:rPr>
          <w:rFonts w:ascii="Times New Roman" w:hAnsi="Times New Roman"/>
        </w:rPr>
      </w:pPr>
    </w:p>
    <w:p w14:paraId="0BC88281" w14:textId="77777777" w:rsidR="00D551C3" w:rsidRPr="003A06DC" w:rsidRDefault="00D551C3" w:rsidP="00D551C3">
      <w:pPr>
        <w:spacing w:after="0" w:line="360" w:lineRule="auto"/>
        <w:contextualSpacing/>
        <w:jc w:val="both"/>
        <w:rPr>
          <w:rFonts w:ascii="Times New Roman" w:hAnsi="Times New Roman"/>
        </w:rPr>
      </w:pPr>
    </w:p>
    <w:p w14:paraId="7D6054C2" w14:textId="77777777" w:rsidR="00D551C3" w:rsidRPr="003A06DC" w:rsidRDefault="00D551C3" w:rsidP="00D551C3">
      <w:pPr>
        <w:spacing w:after="0" w:line="360" w:lineRule="auto"/>
        <w:contextualSpacing/>
        <w:jc w:val="both"/>
        <w:rPr>
          <w:rFonts w:ascii="Times New Roman" w:hAnsi="Times New Roman"/>
        </w:rPr>
      </w:pPr>
    </w:p>
    <w:p w14:paraId="7037C02F" w14:textId="77777777" w:rsidR="00D551C3" w:rsidRPr="003A06DC" w:rsidRDefault="00D551C3" w:rsidP="00D551C3">
      <w:pPr>
        <w:spacing w:after="0" w:line="360" w:lineRule="auto"/>
        <w:contextualSpacing/>
        <w:jc w:val="both"/>
        <w:rPr>
          <w:rFonts w:ascii="Times New Roman" w:hAnsi="Times New Roman"/>
        </w:rPr>
      </w:pPr>
    </w:p>
    <w:p w14:paraId="6C5C9902" w14:textId="77777777" w:rsidR="00D551C3" w:rsidRPr="003A06DC" w:rsidRDefault="00D551C3" w:rsidP="00D551C3">
      <w:pPr>
        <w:spacing w:after="0" w:line="360" w:lineRule="auto"/>
        <w:contextualSpacing/>
        <w:jc w:val="both"/>
        <w:rPr>
          <w:rFonts w:ascii="Times New Roman" w:hAnsi="Times New Roman"/>
        </w:rPr>
      </w:pPr>
    </w:p>
    <w:p w14:paraId="7DDFBCB2" w14:textId="77777777" w:rsidR="00D551C3" w:rsidRPr="003A06DC" w:rsidRDefault="00D551C3" w:rsidP="00D551C3">
      <w:pPr>
        <w:spacing w:after="0" w:line="360" w:lineRule="auto"/>
        <w:contextualSpacing/>
        <w:jc w:val="both"/>
        <w:rPr>
          <w:rFonts w:ascii="Times New Roman" w:hAnsi="Times New Roman"/>
        </w:rPr>
      </w:pPr>
    </w:p>
    <w:p w14:paraId="1FE16DA4" w14:textId="77777777" w:rsidR="00D551C3" w:rsidRPr="003A06DC" w:rsidRDefault="00D551C3" w:rsidP="00D551C3">
      <w:pPr>
        <w:spacing w:after="0" w:line="360" w:lineRule="auto"/>
        <w:contextualSpacing/>
        <w:jc w:val="both"/>
        <w:rPr>
          <w:rFonts w:ascii="Times New Roman" w:hAnsi="Times New Roman"/>
        </w:rPr>
      </w:pPr>
    </w:p>
    <w:p w14:paraId="49FCDADA" w14:textId="77777777" w:rsidR="00D551C3" w:rsidRPr="003A06DC" w:rsidRDefault="00D551C3" w:rsidP="00D551C3">
      <w:pPr>
        <w:spacing w:after="0" w:line="360" w:lineRule="auto"/>
        <w:contextualSpacing/>
        <w:jc w:val="both"/>
        <w:rPr>
          <w:rFonts w:ascii="Times New Roman" w:hAnsi="Times New Roman"/>
        </w:rPr>
      </w:pPr>
    </w:p>
    <w:p w14:paraId="258414D1" w14:textId="77777777" w:rsidR="00D551C3" w:rsidRPr="003A06DC" w:rsidRDefault="00D551C3" w:rsidP="00D551C3">
      <w:pPr>
        <w:spacing w:after="0" w:line="360" w:lineRule="auto"/>
        <w:contextualSpacing/>
        <w:jc w:val="both"/>
        <w:rPr>
          <w:rFonts w:ascii="Times New Roman" w:hAnsi="Times New Roman"/>
        </w:rPr>
      </w:pPr>
    </w:p>
    <w:p w14:paraId="6846CF75" w14:textId="77777777" w:rsidR="00D551C3" w:rsidRPr="003A06DC" w:rsidRDefault="00D551C3" w:rsidP="00D551C3">
      <w:pPr>
        <w:spacing w:after="0" w:line="360" w:lineRule="auto"/>
        <w:contextualSpacing/>
        <w:jc w:val="both"/>
        <w:rPr>
          <w:rFonts w:ascii="Times New Roman" w:hAnsi="Times New Roman"/>
        </w:rPr>
      </w:pPr>
    </w:p>
    <w:p w14:paraId="1031F619" w14:textId="77777777" w:rsidR="00D551C3" w:rsidRPr="003A06DC" w:rsidRDefault="00D551C3" w:rsidP="00D551C3">
      <w:pPr>
        <w:spacing w:after="0" w:line="360" w:lineRule="auto"/>
        <w:contextualSpacing/>
        <w:jc w:val="both"/>
        <w:rPr>
          <w:rFonts w:ascii="Times New Roman" w:hAnsi="Times New Roman"/>
        </w:rPr>
      </w:pPr>
    </w:p>
    <w:p w14:paraId="082729DD" w14:textId="77777777" w:rsidR="00D551C3" w:rsidRPr="003A06DC" w:rsidRDefault="00D551C3" w:rsidP="00D551C3">
      <w:pPr>
        <w:spacing w:after="0" w:line="360" w:lineRule="auto"/>
        <w:contextualSpacing/>
        <w:jc w:val="both"/>
        <w:rPr>
          <w:rFonts w:ascii="Times New Roman" w:hAnsi="Times New Roman"/>
        </w:rPr>
      </w:pPr>
    </w:p>
    <w:p w14:paraId="2CAB819A" w14:textId="77777777" w:rsidR="00D551C3" w:rsidRPr="003A06DC" w:rsidRDefault="00D551C3" w:rsidP="00D551C3">
      <w:pPr>
        <w:spacing w:after="0" w:line="360" w:lineRule="auto"/>
        <w:contextualSpacing/>
        <w:jc w:val="both"/>
        <w:rPr>
          <w:rFonts w:ascii="Times New Roman" w:hAnsi="Times New Roman"/>
        </w:rPr>
      </w:pPr>
    </w:p>
    <w:p w14:paraId="3B4E5E13" w14:textId="77777777" w:rsidR="00D551C3" w:rsidRPr="003A06DC" w:rsidRDefault="00D551C3" w:rsidP="00D551C3">
      <w:pPr>
        <w:spacing w:after="0" w:line="360" w:lineRule="auto"/>
        <w:contextualSpacing/>
        <w:jc w:val="both"/>
        <w:rPr>
          <w:rFonts w:ascii="Times New Roman" w:hAnsi="Times New Roman"/>
        </w:rPr>
      </w:pPr>
    </w:p>
    <w:p w14:paraId="4F00A7AF" w14:textId="77777777" w:rsidR="00D551C3" w:rsidRPr="003A06DC" w:rsidRDefault="00D551C3" w:rsidP="00D551C3">
      <w:pPr>
        <w:spacing w:after="0" w:line="360" w:lineRule="auto"/>
        <w:contextualSpacing/>
        <w:jc w:val="both"/>
        <w:rPr>
          <w:rFonts w:ascii="Times New Roman" w:hAnsi="Times New Roman"/>
        </w:rPr>
      </w:pPr>
    </w:p>
    <w:p w14:paraId="5F454D51" w14:textId="77777777" w:rsidR="00D551C3" w:rsidRPr="003A06DC" w:rsidRDefault="00D551C3" w:rsidP="00D551C3">
      <w:pPr>
        <w:spacing w:after="0" w:line="360" w:lineRule="auto"/>
        <w:contextualSpacing/>
        <w:jc w:val="both"/>
        <w:rPr>
          <w:rFonts w:ascii="Times New Roman" w:hAnsi="Times New Roman"/>
        </w:rPr>
      </w:pPr>
    </w:p>
    <w:p w14:paraId="181465AA" w14:textId="77777777" w:rsidR="00D551C3" w:rsidRPr="003A06DC" w:rsidRDefault="00D551C3" w:rsidP="00D551C3">
      <w:pPr>
        <w:spacing w:after="0" w:line="360" w:lineRule="auto"/>
        <w:contextualSpacing/>
        <w:jc w:val="both"/>
        <w:rPr>
          <w:rFonts w:ascii="Times New Roman" w:hAnsi="Times New Roman"/>
        </w:rPr>
      </w:pPr>
    </w:p>
    <w:p w14:paraId="7578727C" w14:textId="77777777" w:rsidR="00D551C3" w:rsidRPr="003A06DC" w:rsidRDefault="00D551C3" w:rsidP="00D551C3">
      <w:pPr>
        <w:spacing w:after="0" w:line="360" w:lineRule="auto"/>
        <w:contextualSpacing/>
        <w:jc w:val="both"/>
        <w:rPr>
          <w:rFonts w:ascii="Times New Roman" w:hAnsi="Times New Roman"/>
        </w:rPr>
      </w:pPr>
    </w:p>
    <w:p w14:paraId="579A97C3" w14:textId="77777777" w:rsidR="00D551C3" w:rsidRPr="003A06DC" w:rsidRDefault="00D551C3" w:rsidP="00D551C3">
      <w:pPr>
        <w:spacing w:after="0" w:line="360" w:lineRule="auto"/>
        <w:contextualSpacing/>
        <w:jc w:val="both"/>
        <w:rPr>
          <w:rFonts w:ascii="Times New Roman" w:hAnsi="Times New Roman"/>
        </w:rPr>
      </w:pPr>
    </w:p>
    <w:p w14:paraId="4D4A031D" w14:textId="77777777" w:rsidR="00D551C3" w:rsidRPr="003A06DC" w:rsidRDefault="00D551C3" w:rsidP="00D551C3">
      <w:pPr>
        <w:spacing w:after="0" w:line="360" w:lineRule="auto"/>
        <w:contextualSpacing/>
        <w:jc w:val="both"/>
        <w:rPr>
          <w:rFonts w:ascii="Times New Roman" w:hAnsi="Times New Roman"/>
        </w:rPr>
      </w:pPr>
    </w:p>
    <w:p w14:paraId="0CACA9FA" w14:textId="77777777" w:rsidR="00D551C3" w:rsidRPr="003A06DC" w:rsidRDefault="00D551C3" w:rsidP="00D551C3">
      <w:pPr>
        <w:spacing w:after="0" w:line="360" w:lineRule="auto"/>
        <w:contextualSpacing/>
        <w:jc w:val="both"/>
        <w:rPr>
          <w:rFonts w:ascii="Times New Roman" w:hAnsi="Times New Roman"/>
        </w:rPr>
      </w:pPr>
    </w:p>
    <w:p w14:paraId="6FC3E0B9" w14:textId="77777777" w:rsidR="00D551C3" w:rsidRPr="003A06DC" w:rsidRDefault="00D551C3" w:rsidP="00D551C3">
      <w:pPr>
        <w:spacing w:after="0" w:line="360" w:lineRule="auto"/>
        <w:contextualSpacing/>
        <w:jc w:val="both"/>
        <w:rPr>
          <w:rFonts w:ascii="Times New Roman" w:hAnsi="Times New Roman"/>
        </w:rPr>
      </w:pPr>
    </w:p>
    <w:p w14:paraId="7D7531C2" w14:textId="77777777" w:rsidR="00D551C3" w:rsidRPr="003A06DC" w:rsidRDefault="00D551C3" w:rsidP="00D551C3">
      <w:pPr>
        <w:spacing w:after="0" w:line="360" w:lineRule="auto"/>
        <w:contextualSpacing/>
        <w:jc w:val="both"/>
        <w:rPr>
          <w:rFonts w:ascii="Times New Roman" w:hAnsi="Times New Roman"/>
        </w:rPr>
      </w:pPr>
    </w:p>
    <w:p w14:paraId="4D320932" w14:textId="77777777" w:rsidR="00D551C3" w:rsidRPr="003A06DC" w:rsidRDefault="00D551C3" w:rsidP="00D551C3">
      <w:pPr>
        <w:spacing w:after="0" w:line="360" w:lineRule="auto"/>
        <w:contextualSpacing/>
        <w:jc w:val="both"/>
        <w:rPr>
          <w:rFonts w:ascii="Times New Roman" w:hAnsi="Times New Roman"/>
        </w:rPr>
      </w:pPr>
    </w:p>
    <w:p w14:paraId="3C438BF5" w14:textId="77777777" w:rsidR="00D551C3" w:rsidRPr="003A06DC" w:rsidRDefault="00D551C3" w:rsidP="00D551C3">
      <w:pPr>
        <w:spacing w:after="0" w:line="360" w:lineRule="auto"/>
        <w:contextualSpacing/>
        <w:jc w:val="both"/>
        <w:rPr>
          <w:rFonts w:ascii="Times New Roman" w:hAnsi="Times New Roman"/>
        </w:rPr>
      </w:pPr>
    </w:p>
    <w:p w14:paraId="383625AC" w14:textId="77777777" w:rsidR="00D551C3" w:rsidRPr="003A06DC" w:rsidRDefault="00D551C3" w:rsidP="00D551C3">
      <w:pPr>
        <w:spacing w:after="0" w:line="360" w:lineRule="auto"/>
        <w:contextualSpacing/>
        <w:jc w:val="both"/>
        <w:rPr>
          <w:rFonts w:ascii="Times New Roman" w:hAnsi="Times New Roman"/>
        </w:rPr>
      </w:pPr>
    </w:p>
    <w:p w14:paraId="68CFA4AE" w14:textId="77777777" w:rsidR="00D551C3" w:rsidRPr="003A06DC" w:rsidRDefault="00D551C3" w:rsidP="00D551C3">
      <w:pPr>
        <w:spacing w:after="0" w:line="360" w:lineRule="auto"/>
        <w:contextualSpacing/>
        <w:jc w:val="both"/>
        <w:rPr>
          <w:rFonts w:ascii="Times New Roman" w:hAnsi="Times New Roman"/>
        </w:rPr>
      </w:pPr>
    </w:p>
    <w:p w14:paraId="334E77F4" w14:textId="77777777" w:rsidR="00D551C3" w:rsidRPr="003A06DC" w:rsidRDefault="00D551C3" w:rsidP="00D551C3">
      <w:pPr>
        <w:spacing w:after="0" w:line="360" w:lineRule="auto"/>
        <w:contextualSpacing/>
        <w:jc w:val="both"/>
        <w:rPr>
          <w:rFonts w:ascii="Times New Roman" w:hAnsi="Times New Roman"/>
        </w:rPr>
      </w:pPr>
    </w:p>
    <w:p w14:paraId="521CD328" w14:textId="77777777" w:rsidR="00D551C3" w:rsidRPr="003A06DC" w:rsidRDefault="00D551C3" w:rsidP="00D551C3">
      <w:pPr>
        <w:spacing w:after="0" w:line="360" w:lineRule="auto"/>
        <w:contextualSpacing/>
        <w:jc w:val="both"/>
        <w:rPr>
          <w:rFonts w:ascii="Times New Roman" w:hAnsi="Times New Roman"/>
        </w:rPr>
      </w:pPr>
    </w:p>
    <w:p w14:paraId="6C3AFC5C" w14:textId="77777777" w:rsidR="00D551C3" w:rsidRPr="003A06DC" w:rsidRDefault="00D551C3" w:rsidP="00D551C3">
      <w:pPr>
        <w:spacing w:after="0" w:line="360" w:lineRule="auto"/>
        <w:contextualSpacing/>
        <w:jc w:val="both"/>
        <w:rPr>
          <w:rFonts w:ascii="Times New Roman" w:hAnsi="Times New Roman"/>
        </w:rPr>
      </w:pPr>
    </w:p>
    <w:p w14:paraId="764E613F" w14:textId="77777777" w:rsidR="00D551C3" w:rsidRPr="003A06DC" w:rsidRDefault="00D551C3" w:rsidP="00D551C3">
      <w:pPr>
        <w:spacing w:after="0" w:line="360" w:lineRule="auto"/>
        <w:contextualSpacing/>
        <w:jc w:val="both"/>
        <w:rPr>
          <w:rFonts w:ascii="Times New Roman" w:hAnsi="Times New Roman"/>
        </w:rPr>
      </w:pPr>
    </w:p>
    <w:p w14:paraId="68638BD2" w14:textId="77777777" w:rsidR="00D551C3" w:rsidRPr="00D551C3" w:rsidRDefault="00D551C3" w:rsidP="00D551C3">
      <w:pPr>
        <w:spacing w:after="0" w:line="360" w:lineRule="auto"/>
        <w:contextualSpacing/>
        <w:jc w:val="both"/>
        <w:rPr>
          <w:rFonts w:ascii="Times New Roman" w:hAnsi="Times New Roman"/>
        </w:rPr>
      </w:pPr>
    </w:p>
    <w:p w14:paraId="1AD6F37B" w14:textId="6CFAFB1E" w:rsidR="00D551C3" w:rsidRPr="00D551C3" w:rsidRDefault="00D551C3" w:rsidP="00D551C3">
      <w:pPr>
        <w:pStyle w:val="ListParagraph"/>
        <w:numPr>
          <w:ilvl w:val="1"/>
          <w:numId w:val="30"/>
        </w:numPr>
        <w:shd w:val="clear" w:color="auto" w:fill="D9D9D9" w:themeFill="background1" w:themeFillShade="D9"/>
        <w:tabs>
          <w:tab w:val="left" w:pos="654"/>
          <w:tab w:val="left" w:pos="12599"/>
        </w:tabs>
        <w:spacing w:line="360" w:lineRule="auto"/>
        <w:contextualSpacing/>
        <w:jc w:val="both"/>
        <w:rPr>
          <w:b/>
          <w:bCs/>
          <w:sz w:val="22"/>
          <w:szCs w:val="22"/>
        </w:rPr>
      </w:pPr>
      <w:r w:rsidRPr="00D551C3">
        <w:rPr>
          <w:b/>
          <w:bCs/>
          <w:sz w:val="22"/>
          <w:szCs w:val="22"/>
        </w:rPr>
        <w:lastRenderedPageBreak/>
        <w:t>Impact on Access to the Medicine in South Africa if Application is Not Approved</w:t>
      </w:r>
    </w:p>
    <w:p w14:paraId="26FE8B88" w14:textId="710ECF75" w:rsidR="00D551C3" w:rsidRPr="00D551C3" w:rsidRDefault="00D551C3" w:rsidP="00D551C3">
      <w:pPr>
        <w:shd w:val="clear" w:color="auto" w:fill="D9D9D9" w:themeFill="background1" w:themeFillShade="D9"/>
        <w:spacing w:after="0" w:line="360" w:lineRule="auto"/>
        <w:contextualSpacing/>
        <w:jc w:val="both"/>
        <w:rPr>
          <w:rFonts w:ascii="Times New Roman" w:hAnsi="Times New Roman"/>
          <w:sz w:val="20"/>
          <w:szCs w:val="20"/>
        </w:rPr>
      </w:pPr>
      <w:r w:rsidRPr="00D551C3">
        <w:rPr>
          <w:rFonts w:ascii="Times New Roman" w:hAnsi="Times New Roman"/>
          <w:sz w:val="20"/>
          <w:szCs w:val="20"/>
        </w:rPr>
        <w:t>Clearly explain how non-approval of this application could affect patient access to the medicine in South Africa.</w:t>
      </w:r>
      <w:r w:rsidRPr="003A06DC">
        <w:rPr>
          <w:rFonts w:ascii="Times New Roman" w:hAnsi="Times New Roman"/>
          <w:sz w:val="20"/>
          <w:szCs w:val="20"/>
        </w:rPr>
        <w:t xml:space="preserve"> </w:t>
      </w:r>
      <w:r w:rsidRPr="00D551C3">
        <w:rPr>
          <w:rFonts w:ascii="Times New Roman" w:hAnsi="Times New Roman"/>
          <w:sz w:val="20"/>
          <w:szCs w:val="20"/>
        </w:rPr>
        <w:t>Your response should address potential risks such as supply interruptions, affordability issues, market withdrawal, or reduced distribution coverage.</w:t>
      </w:r>
      <w:r w:rsidRPr="003A06DC">
        <w:rPr>
          <w:rFonts w:ascii="Times New Roman" w:hAnsi="Times New Roman"/>
          <w:sz w:val="20"/>
          <w:szCs w:val="20"/>
        </w:rPr>
        <w:t xml:space="preserve"> </w:t>
      </w:r>
      <w:r w:rsidRPr="00D551C3">
        <w:rPr>
          <w:rFonts w:ascii="Times New Roman" w:hAnsi="Times New Roman"/>
          <w:i/>
          <w:iCs/>
          <w:sz w:val="20"/>
          <w:szCs w:val="20"/>
        </w:rPr>
        <w:t>Provide supporting evidence and substantiate your claims fully. Hyperlink evidence where applicable.</w:t>
      </w:r>
    </w:p>
    <w:p w14:paraId="227C2A8C" w14:textId="7BC178B4" w:rsidR="00D551C3" w:rsidRPr="003A06DC" w:rsidRDefault="00D551C3" w:rsidP="00D551C3">
      <w:pPr>
        <w:spacing w:after="0" w:line="360" w:lineRule="auto"/>
        <w:contextualSpacing/>
        <w:jc w:val="both"/>
        <w:rPr>
          <w:rFonts w:ascii="Times New Roman" w:hAnsi="Times New Roman"/>
        </w:rPr>
      </w:pPr>
    </w:p>
    <w:p w14:paraId="39943457" w14:textId="77777777" w:rsidR="00D551C3" w:rsidRPr="003A06DC" w:rsidRDefault="00D551C3" w:rsidP="00D551C3">
      <w:pPr>
        <w:spacing w:after="0" w:line="360" w:lineRule="auto"/>
        <w:contextualSpacing/>
        <w:jc w:val="both"/>
        <w:rPr>
          <w:rFonts w:ascii="Times New Roman" w:hAnsi="Times New Roman"/>
        </w:rPr>
      </w:pPr>
    </w:p>
    <w:p w14:paraId="33E1B5A7" w14:textId="77777777" w:rsidR="00D551C3" w:rsidRPr="003A06DC" w:rsidRDefault="00D551C3" w:rsidP="00D551C3">
      <w:pPr>
        <w:spacing w:after="0" w:line="360" w:lineRule="auto"/>
        <w:contextualSpacing/>
        <w:jc w:val="both"/>
        <w:rPr>
          <w:rFonts w:ascii="Times New Roman" w:hAnsi="Times New Roman"/>
        </w:rPr>
      </w:pPr>
    </w:p>
    <w:p w14:paraId="7E460910" w14:textId="77777777" w:rsidR="00D551C3" w:rsidRPr="003A06DC" w:rsidRDefault="00D551C3" w:rsidP="00D551C3">
      <w:pPr>
        <w:spacing w:after="0" w:line="360" w:lineRule="auto"/>
        <w:contextualSpacing/>
        <w:jc w:val="both"/>
        <w:rPr>
          <w:rFonts w:ascii="Times New Roman" w:hAnsi="Times New Roman"/>
        </w:rPr>
      </w:pPr>
    </w:p>
    <w:p w14:paraId="48B95238" w14:textId="77777777" w:rsidR="00D551C3" w:rsidRPr="003A06DC" w:rsidRDefault="00D551C3" w:rsidP="00D551C3">
      <w:pPr>
        <w:spacing w:after="0" w:line="360" w:lineRule="auto"/>
        <w:contextualSpacing/>
        <w:jc w:val="both"/>
        <w:rPr>
          <w:rFonts w:ascii="Times New Roman" w:hAnsi="Times New Roman"/>
        </w:rPr>
      </w:pPr>
    </w:p>
    <w:p w14:paraId="3110B000" w14:textId="77777777" w:rsidR="00D551C3" w:rsidRPr="003A06DC" w:rsidRDefault="00D551C3" w:rsidP="00D551C3">
      <w:pPr>
        <w:spacing w:after="0" w:line="360" w:lineRule="auto"/>
        <w:contextualSpacing/>
        <w:jc w:val="both"/>
        <w:rPr>
          <w:rFonts w:ascii="Times New Roman" w:hAnsi="Times New Roman"/>
        </w:rPr>
      </w:pPr>
    </w:p>
    <w:p w14:paraId="7B43DAE0" w14:textId="77777777" w:rsidR="00D551C3" w:rsidRPr="003A06DC" w:rsidRDefault="00D551C3" w:rsidP="00D551C3">
      <w:pPr>
        <w:spacing w:after="0" w:line="360" w:lineRule="auto"/>
        <w:contextualSpacing/>
        <w:jc w:val="both"/>
        <w:rPr>
          <w:rFonts w:ascii="Times New Roman" w:hAnsi="Times New Roman"/>
        </w:rPr>
      </w:pPr>
    </w:p>
    <w:p w14:paraId="689B4FA7" w14:textId="77777777" w:rsidR="00D551C3" w:rsidRPr="003A06DC" w:rsidRDefault="00D551C3" w:rsidP="00D551C3">
      <w:pPr>
        <w:spacing w:after="0" w:line="360" w:lineRule="auto"/>
        <w:contextualSpacing/>
        <w:jc w:val="both"/>
        <w:rPr>
          <w:rFonts w:ascii="Times New Roman" w:hAnsi="Times New Roman"/>
        </w:rPr>
      </w:pPr>
    </w:p>
    <w:p w14:paraId="58CA75D2" w14:textId="77777777" w:rsidR="00D551C3" w:rsidRPr="003A06DC" w:rsidRDefault="00D551C3" w:rsidP="00D551C3">
      <w:pPr>
        <w:spacing w:after="0" w:line="360" w:lineRule="auto"/>
        <w:contextualSpacing/>
        <w:jc w:val="both"/>
        <w:rPr>
          <w:rFonts w:ascii="Times New Roman" w:hAnsi="Times New Roman"/>
        </w:rPr>
      </w:pPr>
    </w:p>
    <w:p w14:paraId="0B210E78" w14:textId="77777777" w:rsidR="00D551C3" w:rsidRPr="003A06DC" w:rsidRDefault="00D551C3" w:rsidP="00D551C3">
      <w:pPr>
        <w:spacing w:after="0" w:line="360" w:lineRule="auto"/>
        <w:contextualSpacing/>
        <w:jc w:val="both"/>
        <w:rPr>
          <w:rFonts w:ascii="Times New Roman" w:hAnsi="Times New Roman"/>
        </w:rPr>
      </w:pPr>
    </w:p>
    <w:p w14:paraId="1CC06F73" w14:textId="77777777" w:rsidR="00D551C3" w:rsidRPr="003A06DC" w:rsidRDefault="00D551C3" w:rsidP="00D551C3">
      <w:pPr>
        <w:spacing w:after="0" w:line="360" w:lineRule="auto"/>
        <w:contextualSpacing/>
        <w:jc w:val="both"/>
        <w:rPr>
          <w:rFonts w:ascii="Times New Roman" w:hAnsi="Times New Roman"/>
        </w:rPr>
      </w:pPr>
    </w:p>
    <w:p w14:paraId="600CA028" w14:textId="77777777" w:rsidR="00D551C3" w:rsidRPr="003A06DC" w:rsidRDefault="00D551C3" w:rsidP="00D551C3">
      <w:pPr>
        <w:spacing w:after="0" w:line="360" w:lineRule="auto"/>
        <w:contextualSpacing/>
        <w:jc w:val="both"/>
        <w:rPr>
          <w:rFonts w:ascii="Times New Roman" w:hAnsi="Times New Roman"/>
        </w:rPr>
      </w:pPr>
    </w:p>
    <w:p w14:paraId="5DCFEF59" w14:textId="77777777" w:rsidR="00D551C3" w:rsidRPr="003A06DC" w:rsidRDefault="00D551C3" w:rsidP="00D551C3">
      <w:pPr>
        <w:spacing w:after="0" w:line="360" w:lineRule="auto"/>
        <w:contextualSpacing/>
        <w:jc w:val="both"/>
        <w:rPr>
          <w:rFonts w:ascii="Times New Roman" w:hAnsi="Times New Roman"/>
        </w:rPr>
      </w:pPr>
    </w:p>
    <w:p w14:paraId="55F6236D" w14:textId="77777777" w:rsidR="00D551C3" w:rsidRPr="003A06DC" w:rsidRDefault="00D551C3" w:rsidP="00D551C3">
      <w:pPr>
        <w:spacing w:after="0" w:line="360" w:lineRule="auto"/>
        <w:contextualSpacing/>
        <w:jc w:val="both"/>
        <w:rPr>
          <w:rFonts w:ascii="Times New Roman" w:hAnsi="Times New Roman"/>
        </w:rPr>
      </w:pPr>
    </w:p>
    <w:p w14:paraId="20E07949" w14:textId="77777777" w:rsidR="00D551C3" w:rsidRPr="003A06DC" w:rsidRDefault="00D551C3" w:rsidP="00D551C3">
      <w:pPr>
        <w:spacing w:after="0" w:line="360" w:lineRule="auto"/>
        <w:contextualSpacing/>
        <w:jc w:val="both"/>
        <w:rPr>
          <w:rFonts w:ascii="Times New Roman" w:hAnsi="Times New Roman"/>
        </w:rPr>
      </w:pPr>
    </w:p>
    <w:p w14:paraId="4AA84598" w14:textId="77777777" w:rsidR="00D551C3" w:rsidRPr="003A06DC" w:rsidRDefault="00D551C3" w:rsidP="00D551C3">
      <w:pPr>
        <w:spacing w:after="0" w:line="360" w:lineRule="auto"/>
        <w:contextualSpacing/>
        <w:jc w:val="both"/>
        <w:rPr>
          <w:rFonts w:ascii="Times New Roman" w:hAnsi="Times New Roman"/>
        </w:rPr>
      </w:pPr>
    </w:p>
    <w:p w14:paraId="1637ACA4" w14:textId="77777777" w:rsidR="00D551C3" w:rsidRPr="003A06DC" w:rsidRDefault="00D551C3" w:rsidP="00D551C3">
      <w:pPr>
        <w:spacing w:after="0" w:line="360" w:lineRule="auto"/>
        <w:contextualSpacing/>
        <w:jc w:val="both"/>
        <w:rPr>
          <w:rFonts w:ascii="Times New Roman" w:hAnsi="Times New Roman"/>
        </w:rPr>
      </w:pPr>
    </w:p>
    <w:p w14:paraId="5F96849A" w14:textId="77777777" w:rsidR="00D551C3" w:rsidRPr="003A06DC" w:rsidRDefault="00D551C3" w:rsidP="00D551C3">
      <w:pPr>
        <w:spacing w:after="0" w:line="360" w:lineRule="auto"/>
        <w:contextualSpacing/>
        <w:jc w:val="both"/>
        <w:rPr>
          <w:rFonts w:ascii="Times New Roman" w:hAnsi="Times New Roman"/>
        </w:rPr>
      </w:pPr>
    </w:p>
    <w:p w14:paraId="770D1669" w14:textId="77777777" w:rsidR="00D551C3" w:rsidRPr="003A06DC" w:rsidRDefault="00D551C3" w:rsidP="00D551C3">
      <w:pPr>
        <w:spacing w:after="0" w:line="360" w:lineRule="auto"/>
        <w:contextualSpacing/>
        <w:jc w:val="both"/>
        <w:rPr>
          <w:rFonts w:ascii="Times New Roman" w:hAnsi="Times New Roman"/>
        </w:rPr>
      </w:pPr>
    </w:p>
    <w:p w14:paraId="42F71119" w14:textId="77777777" w:rsidR="00D551C3" w:rsidRPr="003A06DC" w:rsidRDefault="00D551C3" w:rsidP="00D551C3">
      <w:pPr>
        <w:spacing w:after="0" w:line="360" w:lineRule="auto"/>
        <w:contextualSpacing/>
        <w:jc w:val="both"/>
        <w:rPr>
          <w:rFonts w:ascii="Times New Roman" w:hAnsi="Times New Roman"/>
        </w:rPr>
      </w:pPr>
    </w:p>
    <w:p w14:paraId="12FD0D24" w14:textId="77777777" w:rsidR="00D551C3" w:rsidRPr="003A06DC" w:rsidRDefault="00D551C3" w:rsidP="00D551C3">
      <w:pPr>
        <w:spacing w:after="0" w:line="360" w:lineRule="auto"/>
        <w:contextualSpacing/>
        <w:jc w:val="both"/>
        <w:rPr>
          <w:rFonts w:ascii="Times New Roman" w:hAnsi="Times New Roman"/>
        </w:rPr>
      </w:pPr>
    </w:p>
    <w:p w14:paraId="0E73276D" w14:textId="77777777" w:rsidR="00D551C3" w:rsidRPr="003A06DC" w:rsidRDefault="00D551C3" w:rsidP="00D551C3">
      <w:pPr>
        <w:spacing w:after="0" w:line="360" w:lineRule="auto"/>
        <w:contextualSpacing/>
        <w:jc w:val="both"/>
        <w:rPr>
          <w:rFonts w:ascii="Times New Roman" w:hAnsi="Times New Roman"/>
        </w:rPr>
      </w:pPr>
    </w:p>
    <w:p w14:paraId="38E4718D" w14:textId="77777777" w:rsidR="00D551C3" w:rsidRPr="003A06DC" w:rsidRDefault="00D551C3" w:rsidP="00D551C3">
      <w:pPr>
        <w:spacing w:after="0" w:line="360" w:lineRule="auto"/>
        <w:contextualSpacing/>
        <w:jc w:val="both"/>
        <w:rPr>
          <w:rFonts w:ascii="Times New Roman" w:hAnsi="Times New Roman"/>
        </w:rPr>
      </w:pPr>
    </w:p>
    <w:p w14:paraId="2059C32E" w14:textId="77777777" w:rsidR="00D551C3" w:rsidRPr="003A06DC" w:rsidRDefault="00D551C3" w:rsidP="00D551C3">
      <w:pPr>
        <w:spacing w:after="0" w:line="360" w:lineRule="auto"/>
        <w:contextualSpacing/>
        <w:jc w:val="both"/>
        <w:rPr>
          <w:rFonts w:ascii="Times New Roman" w:hAnsi="Times New Roman"/>
        </w:rPr>
      </w:pPr>
    </w:p>
    <w:p w14:paraId="05DC6BF4" w14:textId="77777777" w:rsidR="00D551C3" w:rsidRPr="003A06DC" w:rsidRDefault="00D551C3" w:rsidP="00D551C3">
      <w:pPr>
        <w:spacing w:after="0" w:line="360" w:lineRule="auto"/>
        <w:contextualSpacing/>
        <w:jc w:val="both"/>
        <w:rPr>
          <w:rFonts w:ascii="Times New Roman" w:hAnsi="Times New Roman"/>
        </w:rPr>
      </w:pPr>
    </w:p>
    <w:p w14:paraId="75F009A3" w14:textId="77777777" w:rsidR="00D551C3" w:rsidRPr="003A06DC" w:rsidRDefault="00D551C3" w:rsidP="00D551C3">
      <w:pPr>
        <w:spacing w:after="0" w:line="360" w:lineRule="auto"/>
        <w:contextualSpacing/>
        <w:jc w:val="both"/>
        <w:rPr>
          <w:rFonts w:ascii="Times New Roman" w:hAnsi="Times New Roman"/>
        </w:rPr>
      </w:pPr>
    </w:p>
    <w:p w14:paraId="0B5617C3" w14:textId="77777777" w:rsidR="00D551C3" w:rsidRPr="003A06DC" w:rsidRDefault="00D551C3" w:rsidP="00D551C3">
      <w:pPr>
        <w:spacing w:after="0" w:line="360" w:lineRule="auto"/>
        <w:contextualSpacing/>
        <w:jc w:val="both"/>
        <w:rPr>
          <w:rFonts w:ascii="Times New Roman" w:hAnsi="Times New Roman"/>
        </w:rPr>
      </w:pPr>
    </w:p>
    <w:p w14:paraId="51535B92" w14:textId="77777777" w:rsidR="00D551C3" w:rsidRPr="003A06DC" w:rsidRDefault="00D551C3" w:rsidP="00D551C3">
      <w:pPr>
        <w:spacing w:after="0" w:line="360" w:lineRule="auto"/>
        <w:contextualSpacing/>
        <w:jc w:val="both"/>
        <w:rPr>
          <w:rFonts w:ascii="Times New Roman" w:hAnsi="Times New Roman"/>
        </w:rPr>
      </w:pPr>
    </w:p>
    <w:p w14:paraId="6959EABE" w14:textId="77777777" w:rsidR="00D551C3" w:rsidRPr="003A06DC" w:rsidRDefault="00D551C3" w:rsidP="00D551C3">
      <w:pPr>
        <w:spacing w:after="0" w:line="360" w:lineRule="auto"/>
        <w:contextualSpacing/>
        <w:jc w:val="both"/>
        <w:rPr>
          <w:rFonts w:ascii="Times New Roman" w:hAnsi="Times New Roman"/>
        </w:rPr>
      </w:pPr>
    </w:p>
    <w:p w14:paraId="4BEDE5FD" w14:textId="77777777" w:rsidR="00D551C3" w:rsidRPr="003A06DC" w:rsidRDefault="00D551C3" w:rsidP="00D551C3">
      <w:pPr>
        <w:spacing w:after="0" w:line="360" w:lineRule="auto"/>
        <w:contextualSpacing/>
        <w:jc w:val="both"/>
        <w:rPr>
          <w:rFonts w:ascii="Times New Roman" w:hAnsi="Times New Roman"/>
        </w:rPr>
      </w:pPr>
    </w:p>
    <w:p w14:paraId="229F61D1" w14:textId="77777777" w:rsidR="00D551C3" w:rsidRPr="003A06DC" w:rsidRDefault="00D551C3" w:rsidP="00D551C3">
      <w:pPr>
        <w:spacing w:after="0" w:line="360" w:lineRule="auto"/>
        <w:contextualSpacing/>
        <w:jc w:val="both"/>
        <w:rPr>
          <w:rFonts w:ascii="Times New Roman" w:hAnsi="Times New Roman"/>
        </w:rPr>
      </w:pPr>
    </w:p>
    <w:p w14:paraId="3FBA1700" w14:textId="77777777" w:rsidR="00D551C3" w:rsidRPr="00D551C3" w:rsidRDefault="00D551C3" w:rsidP="00D551C3">
      <w:pPr>
        <w:spacing w:after="0" w:line="360" w:lineRule="auto"/>
        <w:contextualSpacing/>
        <w:jc w:val="both"/>
        <w:rPr>
          <w:rFonts w:ascii="Times New Roman" w:hAnsi="Times New Roman"/>
        </w:rPr>
      </w:pPr>
    </w:p>
    <w:p w14:paraId="1078F9EE" w14:textId="0F84FBED" w:rsidR="00D551C3" w:rsidRPr="00D551C3" w:rsidRDefault="00D551C3" w:rsidP="00D551C3">
      <w:pPr>
        <w:pStyle w:val="ListParagraph"/>
        <w:numPr>
          <w:ilvl w:val="1"/>
          <w:numId w:val="30"/>
        </w:numPr>
        <w:shd w:val="clear" w:color="auto" w:fill="D9D9D9" w:themeFill="background1" w:themeFillShade="D9"/>
        <w:tabs>
          <w:tab w:val="left" w:pos="654"/>
          <w:tab w:val="left" w:pos="12599"/>
        </w:tabs>
        <w:spacing w:line="360" w:lineRule="auto"/>
        <w:contextualSpacing/>
        <w:jc w:val="both"/>
        <w:rPr>
          <w:b/>
          <w:bCs/>
          <w:sz w:val="22"/>
          <w:szCs w:val="22"/>
        </w:rPr>
      </w:pPr>
      <w:r w:rsidRPr="00D551C3">
        <w:rPr>
          <w:b/>
          <w:bCs/>
          <w:sz w:val="22"/>
          <w:szCs w:val="22"/>
        </w:rPr>
        <w:lastRenderedPageBreak/>
        <w:t>Public Interest Considerations</w:t>
      </w:r>
    </w:p>
    <w:p w14:paraId="0C18D45D" w14:textId="3BA8F8E5" w:rsidR="00D551C3" w:rsidRPr="00D551C3" w:rsidRDefault="00D551C3" w:rsidP="00D551C3">
      <w:pPr>
        <w:shd w:val="clear" w:color="auto" w:fill="D9D9D9" w:themeFill="background1" w:themeFillShade="D9"/>
        <w:spacing w:after="0" w:line="360" w:lineRule="auto"/>
        <w:contextualSpacing/>
        <w:jc w:val="both"/>
        <w:rPr>
          <w:rFonts w:ascii="Times New Roman" w:hAnsi="Times New Roman"/>
          <w:sz w:val="20"/>
          <w:szCs w:val="20"/>
        </w:rPr>
      </w:pPr>
      <w:r w:rsidRPr="00D551C3">
        <w:rPr>
          <w:rFonts w:ascii="Times New Roman" w:hAnsi="Times New Roman"/>
          <w:sz w:val="20"/>
          <w:szCs w:val="20"/>
        </w:rPr>
        <w:t>Identify and describe any public interest factors that should be considered in the evaluation of this application.</w:t>
      </w:r>
      <w:r w:rsidRPr="003A06DC">
        <w:rPr>
          <w:rFonts w:ascii="Times New Roman" w:hAnsi="Times New Roman"/>
          <w:sz w:val="20"/>
          <w:szCs w:val="20"/>
        </w:rPr>
        <w:t xml:space="preserve"> </w:t>
      </w:r>
      <w:r w:rsidRPr="00D551C3">
        <w:rPr>
          <w:rFonts w:ascii="Times New Roman" w:hAnsi="Times New Roman"/>
          <w:sz w:val="20"/>
          <w:szCs w:val="20"/>
        </w:rPr>
        <w:t>This may include factors such as:</w:t>
      </w:r>
    </w:p>
    <w:p w14:paraId="2F97B067" w14:textId="77777777" w:rsidR="00D551C3" w:rsidRPr="00D551C3" w:rsidRDefault="00D551C3" w:rsidP="00D551C3">
      <w:pPr>
        <w:numPr>
          <w:ilvl w:val="0"/>
          <w:numId w:val="33"/>
        </w:numPr>
        <w:shd w:val="clear" w:color="auto" w:fill="D9D9D9" w:themeFill="background1" w:themeFillShade="D9"/>
        <w:tabs>
          <w:tab w:val="num" w:pos="720"/>
        </w:tabs>
        <w:spacing w:after="0" w:line="360" w:lineRule="auto"/>
        <w:contextualSpacing/>
        <w:jc w:val="both"/>
        <w:rPr>
          <w:rFonts w:ascii="Times New Roman" w:hAnsi="Times New Roman"/>
          <w:sz w:val="20"/>
          <w:szCs w:val="20"/>
        </w:rPr>
      </w:pPr>
      <w:r w:rsidRPr="00D551C3">
        <w:rPr>
          <w:rFonts w:ascii="Times New Roman" w:hAnsi="Times New Roman"/>
          <w:sz w:val="20"/>
          <w:szCs w:val="20"/>
        </w:rPr>
        <w:t>Ensuring continuity of supply for essential medicines,</w:t>
      </w:r>
    </w:p>
    <w:p w14:paraId="6957373B" w14:textId="77777777" w:rsidR="00D551C3" w:rsidRPr="00D551C3" w:rsidRDefault="00D551C3" w:rsidP="00D551C3">
      <w:pPr>
        <w:numPr>
          <w:ilvl w:val="0"/>
          <w:numId w:val="33"/>
        </w:numPr>
        <w:shd w:val="clear" w:color="auto" w:fill="D9D9D9" w:themeFill="background1" w:themeFillShade="D9"/>
        <w:tabs>
          <w:tab w:val="num" w:pos="720"/>
        </w:tabs>
        <w:spacing w:after="0" w:line="360" w:lineRule="auto"/>
        <w:contextualSpacing/>
        <w:jc w:val="both"/>
        <w:rPr>
          <w:rFonts w:ascii="Times New Roman" w:hAnsi="Times New Roman"/>
          <w:sz w:val="20"/>
          <w:szCs w:val="20"/>
        </w:rPr>
      </w:pPr>
      <w:r w:rsidRPr="00D551C3">
        <w:rPr>
          <w:rFonts w:ascii="Times New Roman" w:hAnsi="Times New Roman"/>
          <w:sz w:val="20"/>
          <w:szCs w:val="20"/>
        </w:rPr>
        <w:t>Avoiding adverse public health consequences,</w:t>
      </w:r>
    </w:p>
    <w:p w14:paraId="51EECE24" w14:textId="77777777" w:rsidR="00D551C3" w:rsidRPr="00D551C3" w:rsidRDefault="00D551C3" w:rsidP="00D551C3">
      <w:pPr>
        <w:numPr>
          <w:ilvl w:val="0"/>
          <w:numId w:val="33"/>
        </w:numPr>
        <w:shd w:val="clear" w:color="auto" w:fill="D9D9D9" w:themeFill="background1" w:themeFillShade="D9"/>
        <w:tabs>
          <w:tab w:val="num" w:pos="720"/>
        </w:tabs>
        <w:spacing w:after="0" w:line="360" w:lineRule="auto"/>
        <w:contextualSpacing/>
        <w:jc w:val="both"/>
        <w:rPr>
          <w:rFonts w:ascii="Times New Roman" w:hAnsi="Times New Roman"/>
          <w:sz w:val="20"/>
          <w:szCs w:val="20"/>
        </w:rPr>
      </w:pPr>
      <w:r w:rsidRPr="00D551C3">
        <w:rPr>
          <w:rFonts w:ascii="Times New Roman" w:hAnsi="Times New Roman"/>
          <w:sz w:val="20"/>
          <w:szCs w:val="20"/>
        </w:rPr>
        <w:t>Supporting local industry and employment,</w:t>
      </w:r>
    </w:p>
    <w:p w14:paraId="516710A5" w14:textId="77777777" w:rsidR="00D551C3" w:rsidRPr="00D551C3" w:rsidRDefault="00D551C3" w:rsidP="00D551C3">
      <w:pPr>
        <w:numPr>
          <w:ilvl w:val="0"/>
          <w:numId w:val="33"/>
        </w:numPr>
        <w:shd w:val="clear" w:color="auto" w:fill="D9D9D9" w:themeFill="background1" w:themeFillShade="D9"/>
        <w:tabs>
          <w:tab w:val="num" w:pos="720"/>
        </w:tabs>
        <w:spacing w:after="0" w:line="360" w:lineRule="auto"/>
        <w:contextualSpacing/>
        <w:jc w:val="both"/>
        <w:rPr>
          <w:rFonts w:ascii="Times New Roman" w:hAnsi="Times New Roman"/>
          <w:sz w:val="20"/>
          <w:szCs w:val="20"/>
        </w:rPr>
      </w:pPr>
      <w:r w:rsidRPr="00D551C3">
        <w:rPr>
          <w:rFonts w:ascii="Times New Roman" w:hAnsi="Times New Roman"/>
          <w:sz w:val="20"/>
          <w:szCs w:val="20"/>
        </w:rPr>
        <w:t>Alignment with national health priorities.</w:t>
      </w:r>
    </w:p>
    <w:p w14:paraId="79F67469" w14:textId="77777777" w:rsidR="00D551C3" w:rsidRPr="00D551C3" w:rsidRDefault="00D551C3" w:rsidP="00D551C3">
      <w:pPr>
        <w:shd w:val="clear" w:color="auto" w:fill="D9D9D9" w:themeFill="background1" w:themeFillShade="D9"/>
        <w:spacing w:after="0" w:line="360" w:lineRule="auto"/>
        <w:contextualSpacing/>
        <w:jc w:val="both"/>
        <w:rPr>
          <w:rFonts w:ascii="Times New Roman" w:hAnsi="Times New Roman"/>
          <w:sz w:val="20"/>
          <w:szCs w:val="20"/>
        </w:rPr>
      </w:pPr>
      <w:r w:rsidRPr="00D551C3">
        <w:rPr>
          <w:rFonts w:ascii="Times New Roman" w:hAnsi="Times New Roman"/>
          <w:i/>
          <w:iCs/>
          <w:sz w:val="20"/>
          <w:szCs w:val="20"/>
        </w:rPr>
        <w:t>Ensure to substantiate fully with appropriate justification and supporting evidence where possible.</w:t>
      </w:r>
    </w:p>
    <w:p w14:paraId="6E882571" w14:textId="77777777" w:rsidR="00F40169" w:rsidRPr="003A06DC" w:rsidRDefault="00F40169" w:rsidP="00D551C3">
      <w:pPr>
        <w:shd w:val="clear" w:color="auto" w:fill="D9D9D9" w:themeFill="background1" w:themeFillShade="D9"/>
        <w:spacing w:after="0" w:line="360" w:lineRule="auto"/>
        <w:contextualSpacing/>
        <w:jc w:val="both"/>
        <w:rPr>
          <w:rFonts w:ascii="Times New Roman" w:hAnsi="Times New Roman"/>
        </w:rPr>
        <w:sectPr w:rsidR="00F40169" w:rsidRPr="003A06DC" w:rsidSect="00036425">
          <w:pgSz w:w="11906" w:h="16838"/>
          <w:pgMar w:top="1440" w:right="1440" w:bottom="1440" w:left="1440" w:header="709" w:footer="709" w:gutter="0"/>
          <w:cols w:space="708"/>
          <w:docGrid w:linePitch="360"/>
        </w:sectPr>
      </w:pPr>
    </w:p>
    <w:p w14:paraId="7A2BAC27" w14:textId="6493CC51" w:rsidR="00662A64" w:rsidRPr="00845317" w:rsidRDefault="00662A64" w:rsidP="00845317">
      <w:pPr>
        <w:pStyle w:val="Part1REG900"/>
      </w:pPr>
      <w:bookmarkStart w:id="44" w:name="_Toc194928855"/>
      <w:r w:rsidRPr="00845317">
        <w:lastRenderedPageBreak/>
        <w:t>ANNEXURES</w:t>
      </w:r>
      <w:bookmarkEnd w:id="44"/>
    </w:p>
    <w:p w14:paraId="3B66EACF" w14:textId="77777777" w:rsidR="00FE7C63" w:rsidRPr="003A06DC" w:rsidRDefault="00FE7C63" w:rsidP="00662A64">
      <w:pPr>
        <w:spacing w:after="0" w:line="360" w:lineRule="auto"/>
        <w:contextualSpacing/>
        <w:jc w:val="both"/>
        <w:rPr>
          <w:rFonts w:ascii="Times New Roman" w:hAnsi="Times New Roman"/>
          <w:b/>
          <w:bCs/>
        </w:rPr>
      </w:pPr>
    </w:p>
    <w:p w14:paraId="7878472E" w14:textId="641CAEB3" w:rsidR="00662A64" w:rsidRPr="00662A64" w:rsidRDefault="00662A64" w:rsidP="00E2356F">
      <w:pPr>
        <w:pStyle w:val="Annexures01"/>
      </w:pPr>
      <w:bookmarkStart w:id="45" w:name="_Toc194928856"/>
      <w:r w:rsidRPr="00662A64">
        <w:t>ANNEXURE A: DECLARATION FOR REGULATION 9 APPLICATION</w:t>
      </w:r>
      <w:bookmarkEnd w:id="45"/>
    </w:p>
    <w:p w14:paraId="401401A7"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rPr>
        <w:t xml:space="preserve">I, …………………………………………………, </w:t>
      </w:r>
      <w:r w:rsidRPr="00662A64">
        <w:rPr>
          <w:rFonts w:ascii="Times New Roman" w:hAnsi="Times New Roman"/>
          <w:i/>
          <w:iCs/>
        </w:rPr>
        <w:t>(full name and surname)</w:t>
      </w:r>
      <w:r w:rsidRPr="00662A64">
        <w:rPr>
          <w:rFonts w:ascii="Times New Roman" w:hAnsi="Times New Roman"/>
        </w:rPr>
        <w:t xml:space="preserve">, in my capacity as ………………………………, </w:t>
      </w:r>
      <w:r w:rsidRPr="00662A64">
        <w:rPr>
          <w:rFonts w:ascii="Times New Roman" w:hAnsi="Times New Roman"/>
          <w:i/>
          <w:iCs/>
        </w:rPr>
        <w:t>(CEO/GM/CFO)</w:t>
      </w:r>
      <w:r w:rsidRPr="00662A64">
        <w:rPr>
          <w:rFonts w:ascii="Times New Roman" w:hAnsi="Times New Roman"/>
        </w:rPr>
        <w:t xml:space="preserve">, and duly authorised to sign and enter into legally binding agreements on behalf of …………………………………………………, </w:t>
      </w:r>
      <w:r w:rsidRPr="00662A64">
        <w:rPr>
          <w:rFonts w:ascii="Times New Roman" w:hAnsi="Times New Roman"/>
          <w:i/>
          <w:iCs/>
        </w:rPr>
        <w:t>(Name of Applicant)</w:t>
      </w:r>
      <w:r w:rsidRPr="00662A64">
        <w:rPr>
          <w:rFonts w:ascii="Times New Roman" w:hAnsi="Times New Roman"/>
        </w:rPr>
        <w:t>, hereby declare and certify the following:</w:t>
      </w:r>
    </w:p>
    <w:p w14:paraId="5A903F87" w14:textId="77777777" w:rsidR="00662A64" w:rsidRPr="00662A64" w:rsidRDefault="00662A64" w:rsidP="00FE7C63">
      <w:pPr>
        <w:numPr>
          <w:ilvl w:val="0"/>
          <w:numId w:val="34"/>
        </w:numPr>
        <w:spacing w:after="0" w:line="360" w:lineRule="auto"/>
        <w:contextualSpacing/>
        <w:jc w:val="both"/>
        <w:rPr>
          <w:rFonts w:ascii="Times New Roman" w:hAnsi="Times New Roman"/>
        </w:rPr>
      </w:pPr>
      <w:r w:rsidRPr="00662A64">
        <w:rPr>
          <w:rFonts w:ascii="Times New Roman" w:hAnsi="Times New Roman"/>
        </w:rPr>
        <w:t xml:space="preserve">I have read and fully understood the </w:t>
      </w:r>
      <w:r w:rsidRPr="00662A64">
        <w:rPr>
          <w:rFonts w:ascii="Times New Roman" w:hAnsi="Times New Roman"/>
          <w:i/>
          <w:iCs/>
        </w:rPr>
        <w:t>Regulation 9 Application Form</w:t>
      </w:r>
      <w:r w:rsidRPr="00662A64">
        <w:rPr>
          <w:rFonts w:ascii="Times New Roman" w:hAnsi="Times New Roman"/>
        </w:rPr>
        <w:t xml:space="preserve">, as available at </w:t>
      </w:r>
      <w:hyperlink r:id="rId18" w:tgtFrame="_new" w:history="1">
        <w:r w:rsidRPr="00662A64">
          <w:rPr>
            <w:rStyle w:val="Hyperlink"/>
            <w:rFonts w:ascii="Times New Roman" w:hAnsi="Times New Roman"/>
          </w:rPr>
          <w:t>https://www.health.gov.za/nhi-pee/</w:t>
        </w:r>
      </w:hyperlink>
      <w:r w:rsidRPr="00662A64">
        <w:rPr>
          <w:rFonts w:ascii="Times New Roman" w:hAnsi="Times New Roman"/>
        </w:rPr>
        <w:t>, including all accompanying information and instructions.</w:t>
      </w:r>
    </w:p>
    <w:p w14:paraId="6AE21268" w14:textId="77777777" w:rsidR="00662A64" w:rsidRPr="00662A64" w:rsidRDefault="00662A64" w:rsidP="00FE7C63">
      <w:pPr>
        <w:numPr>
          <w:ilvl w:val="0"/>
          <w:numId w:val="34"/>
        </w:numPr>
        <w:spacing w:after="0" w:line="360" w:lineRule="auto"/>
        <w:contextualSpacing/>
        <w:jc w:val="both"/>
        <w:rPr>
          <w:rFonts w:ascii="Times New Roman" w:hAnsi="Times New Roman"/>
        </w:rPr>
      </w:pPr>
      <w:r w:rsidRPr="00662A64">
        <w:rPr>
          <w:rFonts w:ascii="Times New Roman" w:hAnsi="Times New Roman"/>
        </w:rPr>
        <w:t>I have complied with all the instructions outlined in the application form.</w:t>
      </w:r>
    </w:p>
    <w:p w14:paraId="7DE8FCFD" w14:textId="77777777" w:rsidR="00662A64" w:rsidRPr="00662A64" w:rsidRDefault="00662A64" w:rsidP="00FE7C63">
      <w:pPr>
        <w:numPr>
          <w:ilvl w:val="0"/>
          <w:numId w:val="34"/>
        </w:numPr>
        <w:spacing w:after="0" w:line="360" w:lineRule="auto"/>
        <w:contextualSpacing/>
        <w:jc w:val="both"/>
        <w:rPr>
          <w:rFonts w:ascii="Times New Roman" w:hAnsi="Times New Roman"/>
        </w:rPr>
      </w:pPr>
      <w:r w:rsidRPr="00662A64">
        <w:rPr>
          <w:rFonts w:ascii="Times New Roman" w:hAnsi="Times New Roman"/>
        </w:rPr>
        <w:t>I confirm that all MCC/SAHPRA documentation submitted is the latest and most accurate version, and that I have provided certified copies of the original documents.</w:t>
      </w:r>
    </w:p>
    <w:p w14:paraId="6E3E749D" w14:textId="77777777" w:rsidR="00662A64" w:rsidRPr="00662A64" w:rsidRDefault="00662A64" w:rsidP="00FE7C63">
      <w:pPr>
        <w:numPr>
          <w:ilvl w:val="0"/>
          <w:numId w:val="34"/>
        </w:numPr>
        <w:spacing w:after="0" w:line="360" w:lineRule="auto"/>
        <w:contextualSpacing/>
        <w:jc w:val="both"/>
        <w:rPr>
          <w:rFonts w:ascii="Times New Roman" w:hAnsi="Times New Roman"/>
        </w:rPr>
      </w:pPr>
      <w:r w:rsidRPr="00662A64">
        <w:rPr>
          <w:rFonts w:ascii="Times New Roman" w:hAnsi="Times New Roman"/>
        </w:rPr>
        <w:t>In the event of requiring a Variation Certificate, I confirm that the Responsible Pharmacist has submitted an affidavit verifying that the Variation Certificate is current as of the date of this application, and that no variation has been disallowed by SAHPRA.</w:t>
      </w:r>
    </w:p>
    <w:p w14:paraId="6D0C8ADE" w14:textId="77777777" w:rsidR="00662A64" w:rsidRPr="00662A64" w:rsidRDefault="00662A64" w:rsidP="00FE7C63">
      <w:pPr>
        <w:numPr>
          <w:ilvl w:val="0"/>
          <w:numId w:val="34"/>
        </w:numPr>
        <w:spacing w:after="0" w:line="360" w:lineRule="auto"/>
        <w:contextualSpacing/>
        <w:jc w:val="both"/>
        <w:rPr>
          <w:rFonts w:ascii="Times New Roman" w:hAnsi="Times New Roman"/>
        </w:rPr>
      </w:pPr>
      <w:r w:rsidRPr="00662A64">
        <w:rPr>
          <w:rFonts w:ascii="Times New Roman" w:hAnsi="Times New Roman"/>
        </w:rPr>
        <w:t>I confirm that all supporting documentation submitted consists of certified copies of the originals.</w:t>
      </w:r>
    </w:p>
    <w:p w14:paraId="15384CC7" w14:textId="77777777" w:rsidR="00662A64" w:rsidRPr="00662A64" w:rsidRDefault="00662A64" w:rsidP="00FE7C63">
      <w:pPr>
        <w:numPr>
          <w:ilvl w:val="0"/>
          <w:numId w:val="34"/>
        </w:numPr>
        <w:spacing w:after="0" w:line="360" w:lineRule="auto"/>
        <w:contextualSpacing/>
        <w:jc w:val="both"/>
        <w:rPr>
          <w:rFonts w:ascii="Times New Roman" w:hAnsi="Times New Roman"/>
        </w:rPr>
      </w:pPr>
      <w:r w:rsidRPr="00662A64">
        <w:rPr>
          <w:rFonts w:ascii="Times New Roman" w:hAnsi="Times New Roman"/>
        </w:rPr>
        <w:t>The application is free of calculation errors, and any unit pricing discrepancies in the applicant’s portfolio have been corrected.</w:t>
      </w:r>
    </w:p>
    <w:p w14:paraId="2BE637F3" w14:textId="77777777" w:rsidR="00662A64" w:rsidRPr="00662A64" w:rsidRDefault="00662A64" w:rsidP="00FE7C63">
      <w:pPr>
        <w:numPr>
          <w:ilvl w:val="0"/>
          <w:numId w:val="34"/>
        </w:numPr>
        <w:spacing w:after="0" w:line="360" w:lineRule="auto"/>
        <w:contextualSpacing/>
        <w:jc w:val="both"/>
        <w:rPr>
          <w:rFonts w:ascii="Times New Roman" w:hAnsi="Times New Roman"/>
        </w:rPr>
      </w:pPr>
      <w:r w:rsidRPr="00662A64">
        <w:rPr>
          <w:rFonts w:ascii="Times New Roman" w:hAnsi="Times New Roman"/>
        </w:rPr>
        <w:t>I have included a signed covering letter stating the purpose of this application.</w:t>
      </w:r>
    </w:p>
    <w:p w14:paraId="39FD2DF5" w14:textId="77777777" w:rsidR="00662A64" w:rsidRPr="00662A64" w:rsidRDefault="00662A64" w:rsidP="00FE7C63">
      <w:pPr>
        <w:numPr>
          <w:ilvl w:val="0"/>
          <w:numId w:val="34"/>
        </w:numPr>
        <w:spacing w:after="0" w:line="360" w:lineRule="auto"/>
        <w:contextualSpacing/>
        <w:jc w:val="both"/>
        <w:rPr>
          <w:rFonts w:ascii="Times New Roman" w:hAnsi="Times New Roman"/>
        </w:rPr>
      </w:pPr>
      <w:r w:rsidRPr="00662A64">
        <w:rPr>
          <w:rFonts w:ascii="Times New Roman" w:hAnsi="Times New Roman"/>
        </w:rPr>
        <w:t>I declare that all the information provided in this application is true and correct.</w:t>
      </w:r>
      <w:r w:rsidRPr="00662A64">
        <w:rPr>
          <w:rFonts w:ascii="Times New Roman" w:hAnsi="Times New Roman"/>
        </w:rPr>
        <w:br/>
      </w:r>
      <w:r w:rsidRPr="00662A64">
        <w:rPr>
          <w:rFonts w:ascii="Times New Roman" w:hAnsi="Times New Roman"/>
          <w:i/>
          <w:iCs/>
        </w:rPr>
        <w:t>Note:</w:t>
      </w:r>
      <w:r w:rsidRPr="00662A64">
        <w:rPr>
          <w:rFonts w:ascii="Times New Roman" w:hAnsi="Times New Roman"/>
        </w:rPr>
        <w:t xml:space="preserve"> Proof of authorisation to sign on behalf of the company is provided.</w:t>
      </w:r>
    </w:p>
    <w:p w14:paraId="40D8F130" w14:textId="77777777" w:rsidR="00662A64" w:rsidRPr="00662A64" w:rsidRDefault="00662A64" w:rsidP="00FE7C63">
      <w:pPr>
        <w:numPr>
          <w:ilvl w:val="0"/>
          <w:numId w:val="34"/>
        </w:numPr>
        <w:spacing w:after="0" w:line="360" w:lineRule="auto"/>
        <w:contextualSpacing/>
        <w:jc w:val="both"/>
        <w:rPr>
          <w:rFonts w:ascii="Times New Roman" w:hAnsi="Times New Roman"/>
        </w:rPr>
      </w:pPr>
      <w:r w:rsidRPr="00662A64">
        <w:rPr>
          <w:rFonts w:ascii="Times New Roman" w:hAnsi="Times New Roman"/>
        </w:rPr>
        <w:t>I declare that any relationship between the applicant and any company supplying supporting evidence for this application has been fully disclosed, as required under Paragraph 4 of the application form.</w:t>
      </w:r>
    </w:p>
    <w:p w14:paraId="5DA98877" w14:textId="77777777" w:rsidR="00662A64" w:rsidRPr="003A06DC" w:rsidRDefault="00662A64" w:rsidP="00ED12B2">
      <w:pPr>
        <w:pStyle w:val="ListParagraph"/>
        <w:numPr>
          <w:ilvl w:val="0"/>
          <w:numId w:val="36"/>
        </w:numPr>
        <w:spacing w:line="360" w:lineRule="auto"/>
        <w:ind w:left="1134" w:hanging="425"/>
        <w:contextualSpacing/>
        <w:jc w:val="both"/>
      </w:pPr>
      <w:r w:rsidRPr="003A06DC">
        <w:t xml:space="preserve">A </w:t>
      </w:r>
      <w:r w:rsidRPr="003A06DC">
        <w:rPr>
          <w:i/>
          <w:iCs/>
        </w:rPr>
        <w:t>Declaration of Relationship</w:t>
      </w:r>
      <w:r w:rsidRPr="003A06DC">
        <w:t xml:space="preserve"> (Annexure B) has been completed and submitted for </w:t>
      </w:r>
      <w:r w:rsidRPr="003A06DC">
        <w:rPr>
          <w:b/>
          <w:bCs/>
        </w:rPr>
        <w:t>each</w:t>
      </w:r>
      <w:r w:rsidRPr="003A06DC">
        <w:t xml:space="preserve"> supplier referenced in this application.</w:t>
      </w:r>
    </w:p>
    <w:p w14:paraId="4BE528C1" w14:textId="77777777" w:rsidR="00662A64" w:rsidRPr="003A06DC" w:rsidRDefault="00662A64" w:rsidP="00ED12B2">
      <w:pPr>
        <w:pStyle w:val="ListParagraph"/>
        <w:numPr>
          <w:ilvl w:val="0"/>
          <w:numId w:val="36"/>
        </w:numPr>
        <w:spacing w:line="360" w:lineRule="auto"/>
        <w:ind w:left="1134" w:hanging="425"/>
        <w:contextualSpacing/>
        <w:jc w:val="both"/>
      </w:pPr>
      <w:r w:rsidRPr="003A06DC">
        <w:t>These declarations detail all commercial, financial, regulatory, and subsidiary relationships between the applicant and the supplier(s).</w:t>
      </w:r>
    </w:p>
    <w:p w14:paraId="315940B1" w14:textId="77777777" w:rsidR="00662A64" w:rsidRPr="003A06DC" w:rsidRDefault="00662A64" w:rsidP="00ED12B2">
      <w:pPr>
        <w:pStyle w:val="ListParagraph"/>
        <w:numPr>
          <w:ilvl w:val="0"/>
          <w:numId w:val="36"/>
        </w:numPr>
        <w:spacing w:line="360" w:lineRule="auto"/>
        <w:ind w:left="1134" w:hanging="425"/>
        <w:contextualSpacing/>
        <w:jc w:val="both"/>
      </w:pPr>
      <w:r w:rsidRPr="003A06DC">
        <w:t xml:space="preserve">For this application, a total of </w:t>
      </w:r>
      <w:r w:rsidRPr="003A06DC">
        <w:rPr>
          <w:b/>
          <w:bCs/>
        </w:rPr>
        <w:t>____________</w:t>
      </w:r>
      <w:r w:rsidRPr="003A06DC">
        <w:t xml:space="preserve"> Annexure B forms have been included.</w:t>
      </w:r>
    </w:p>
    <w:p w14:paraId="48139234" w14:textId="13E496EE" w:rsidR="00662A64" w:rsidRPr="00662A64" w:rsidRDefault="00662A64" w:rsidP="00FE7C63">
      <w:pPr>
        <w:spacing w:after="0" w:line="360" w:lineRule="auto"/>
        <w:contextualSpacing/>
        <w:jc w:val="both"/>
        <w:rPr>
          <w:rFonts w:ascii="Times New Roman" w:hAnsi="Times New Roman"/>
        </w:rPr>
      </w:pPr>
    </w:p>
    <w:p w14:paraId="31DCAECE" w14:textId="437EDFFC" w:rsidR="00662A64" w:rsidRPr="003A06DC" w:rsidRDefault="00662A64" w:rsidP="00FE7C63">
      <w:pPr>
        <w:spacing w:after="0" w:line="360" w:lineRule="auto"/>
        <w:contextualSpacing/>
        <w:jc w:val="both"/>
        <w:rPr>
          <w:rFonts w:ascii="Times New Roman" w:hAnsi="Times New Roman"/>
        </w:rPr>
      </w:pPr>
    </w:p>
    <w:p w14:paraId="07B9C269" w14:textId="77777777" w:rsidR="00ED12B2" w:rsidRPr="00662A64" w:rsidRDefault="00ED12B2" w:rsidP="00FE7C63">
      <w:pPr>
        <w:spacing w:after="0" w:line="360" w:lineRule="auto"/>
        <w:contextualSpacing/>
        <w:jc w:val="both"/>
        <w:rPr>
          <w:rFonts w:ascii="Times New Roman" w:hAnsi="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77"/>
        <w:gridCol w:w="4349"/>
      </w:tblGrid>
      <w:tr w:rsidR="00662A64" w:rsidRPr="00662A64" w14:paraId="036C0D9C" w14:textId="77777777" w:rsidTr="00C37455">
        <w:trPr>
          <w:tblHeader/>
          <w:tblCellSpacing w:w="15" w:type="dxa"/>
        </w:trPr>
        <w:tc>
          <w:tcPr>
            <w:tcW w:w="2566" w:type="pct"/>
            <w:vAlign w:val="center"/>
            <w:hideMark/>
          </w:tcPr>
          <w:p w14:paraId="7A2AED79"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rPr>
              <w:lastRenderedPageBreak/>
              <w:t>Name of Deponent</w:t>
            </w:r>
          </w:p>
        </w:tc>
        <w:tc>
          <w:tcPr>
            <w:tcW w:w="2384" w:type="pct"/>
            <w:vAlign w:val="center"/>
            <w:hideMark/>
          </w:tcPr>
          <w:p w14:paraId="5BE53696"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rPr>
              <w:t>Signature (Deponent)</w:t>
            </w:r>
          </w:p>
        </w:tc>
      </w:tr>
      <w:tr w:rsidR="00662A64" w:rsidRPr="00662A64" w14:paraId="252C6912" w14:textId="77777777" w:rsidTr="00C37455">
        <w:trPr>
          <w:tblCellSpacing w:w="15" w:type="dxa"/>
        </w:trPr>
        <w:tc>
          <w:tcPr>
            <w:tcW w:w="2566" w:type="pct"/>
            <w:vAlign w:val="center"/>
            <w:hideMark/>
          </w:tcPr>
          <w:p w14:paraId="6352C979"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rPr>
              <w:t>_____________________</w:t>
            </w:r>
          </w:p>
        </w:tc>
        <w:tc>
          <w:tcPr>
            <w:tcW w:w="2384" w:type="pct"/>
            <w:vAlign w:val="center"/>
            <w:hideMark/>
          </w:tcPr>
          <w:p w14:paraId="7A0822CF"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rPr>
              <w:t>_________________________</w:t>
            </w:r>
          </w:p>
        </w:tc>
      </w:tr>
    </w:tbl>
    <w:p w14:paraId="5D22A504" w14:textId="77777777" w:rsidR="00C37455" w:rsidRPr="003A06DC" w:rsidRDefault="00C37455" w:rsidP="00FE7C63">
      <w:pPr>
        <w:spacing w:after="0" w:line="360" w:lineRule="auto"/>
        <w:contextualSpacing/>
        <w:jc w:val="both"/>
        <w:rPr>
          <w:rFonts w:ascii="Times New Roman" w:hAnsi="Times New Roman"/>
          <w:b/>
          <w:bCs/>
        </w:rPr>
      </w:pPr>
    </w:p>
    <w:p w14:paraId="244A592F" w14:textId="373024E1" w:rsidR="00ED12B2" w:rsidRPr="00662A64" w:rsidRDefault="00662A64" w:rsidP="00FE7C63">
      <w:pPr>
        <w:spacing w:after="0" w:line="360" w:lineRule="auto"/>
        <w:contextualSpacing/>
        <w:jc w:val="both"/>
        <w:rPr>
          <w:rFonts w:ascii="Times New Roman" w:hAnsi="Times New Roman"/>
          <w:b/>
          <w:bCs/>
        </w:rPr>
      </w:pPr>
      <w:r w:rsidRPr="00662A64">
        <w:rPr>
          <w:rFonts w:ascii="Times New Roman" w:hAnsi="Times New Roman"/>
          <w:b/>
          <w:bCs/>
        </w:rPr>
        <w:t>Witnesses (Full Names and Signatures Required)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95"/>
        <w:gridCol w:w="4331"/>
      </w:tblGrid>
      <w:tr w:rsidR="00662A64" w:rsidRPr="00662A64" w14:paraId="735D2963" w14:textId="77777777" w:rsidTr="00C37455">
        <w:trPr>
          <w:tblHeader/>
          <w:tblCellSpacing w:w="15" w:type="dxa"/>
        </w:trPr>
        <w:tc>
          <w:tcPr>
            <w:tcW w:w="2576" w:type="pct"/>
            <w:vAlign w:val="center"/>
            <w:hideMark/>
          </w:tcPr>
          <w:p w14:paraId="0A6EDBA5"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rPr>
              <w:t>Name (CFO)</w:t>
            </w:r>
          </w:p>
        </w:tc>
        <w:tc>
          <w:tcPr>
            <w:tcW w:w="2374" w:type="pct"/>
            <w:vAlign w:val="center"/>
            <w:hideMark/>
          </w:tcPr>
          <w:p w14:paraId="59ECFAC4"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rPr>
              <w:t>Signature (CFO)</w:t>
            </w:r>
          </w:p>
        </w:tc>
      </w:tr>
      <w:tr w:rsidR="00662A64" w:rsidRPr="00662A64" w14:paraId="1D6DCCCF" w14:textId="77777777" w:rsidTr="00C37455">
        <w:trPr>
          <w:tblCellSpacing w:w="15" w:type="dxa"/>
        </w:trPr>
        <w:tc>
          <w:tcPr>
            <w:tcW w:w="2576" w:type="pct"/>
            <w:vAlign w:val="center"/>
            <w:hideMark/>
          </w:tcPr>
          <w:p w14:paraId="5809A24A"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rPr>
              <w:t>_____________________</w:t>
            </w:r>
          </w:p>
        </w:tc>
        <w:tc>
          <w:tcPr>
            <w:tcW w:w="2374" w:type="pct"/>
            <w:vAlign w:val="center"/>
            <w:hideMark/>
          </w:tcPr>
          <w:p w14:paraId="04A3DD4F"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rPr>
              <w:t>_________________________</w:t>
            </w:r>
          </w:p>
        </w:tc>
      </w:tr>
      <w:tr w:rsidR="00662A64" w:rsidRPr="00662A64" w14:paraId="480DE23E" w14:textId="77777777" w:rsidTr="00C37455">
        <w:trPr>
          <w:tblHeader/>
          <w:tblCellSpacing w:w="15" w:type="dxa"/>
        </w:trPr>
        <w:tc>
          <w:tcPr>
            <w:tcW w:w="2576" w:type="pct"/>
            <w:vAlign w:val="center"/>
            <w:hideMark/>
          </w:tcPr>
          <w:p w14:paraId="1856E204"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rPr>
              <w:t>Name (Responsible Pharmacist)</w:t>
            </w:r>
          </w:p>
        </w:tc>
        <w:tc>
          <w:tcPr>
            <w:tcW w:w="2374" w:type="pct"/>
            <w:vAlign w:val="center"/>
            <w:hideMark/>
          </w:tcPr>
          <w:p w14:paraId="58296B80"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rPr>
              <w:t>Signature (Responsible Pharmacist)</w:t>
            </w:r>
          </w:p>
        </w:tc>
      </w:tr>
      <w:tr w:rsidR="00662A64" w:rsidRPr="00662A64" w14:paraId="7B9E6A82" w14:textId="77777777" w:rsidTr="00C37455">
        <w:trPr>
          <w:tblCellSpacing w:w="15" w:type="dxa"/>
        </w:trPr>
        <w:tc>
          <w:tcPr>
            <w:tcW w:w="2576" w:type="pct"/>
            <w:vAlign w:val="center"/>
            <w:hideMark/>
          </w:tcPr>
          <w:p w14:paraId="57AD4F12"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rPr>
              <w:t>_____________________</w:t>
            </w:r>
          </w:p>
        </w:tc>
        <w:tc>
          <w:tcPr>
            <w:tcW w:w="2374" w:type="pct"/>
            <w:vAlign w:val="center"/>
            <w:hideMark/>
          </w:tcPr>
          <w:p w14:paraId="2EBF4A9E"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rPr>
              <w:t>_________________________</w:t>
            </w:r>
          </w:p>
        </w:tc>
      </w:tr>
    </w:tbl>
    <w:p w14:paraId="0768F8A3"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b/>
          <w:bCs/>
        </w:rPr>
        <w:t>Note:</w:t>
      </w:r>
    </w:p>
    <w:p w14:paraId="61173EFC" w14:textId="77777777" w:rsidR="00662A64" w:rsidRPr="00662A64" w:rsidRDefault="00662A64" w:rsidP="00FE7C63">
      <w:pPr>
        <w:numPr>
          <w:ilvl w:val="0"/>
          <w:numId w:val="35"/>
        </w:numPr>
        <w:tabs>
          <w:tab w:val="num" w:pos="720"/>
        </w:tabs>
        <w:spacing w:after="0" w:line="360" w:lineRule="auto"/>
        <w:contextualSpacing/>
        <w:jc w:val="both"/>
        <w:rPr>
          <w:rFonts w:ascii="Times New Roman" w:hAnsi="Times New Roman"/>
        </w:rPr>
      </w:pPr>
      <w:r w:rsidRPr="00662A64">
        <w:rPr>
          <w:rFonts w:ascii="Times New Roman" w:hAnsi="Times New Roman"/>
        </w:rPr>
        <w:t>Any senior personnel acting on behalf of the CEO/MD/CFO may sign, provided that proof of authorisation is submitted.</w:t>
      </w:r>
    </w:p>
    <w:p w14:paraId="53D8251C" w14:textId="77777777" w:rsidR="00662A64" w:rsidRPr="00662A64" w:rsidRDefault="00662A64" w:rsidP="00FE7C63">
      <w:pPr>
        <w:numPr>
          <w:ilvl w:val="0"/>
          <w:numId w:val="35"/>
        </w:numPr>
        <w:tabs>
          <w:tab w:val="num" w:pos="720"/>
        </w:tabs>
        <w:spacing w:after="0" w:line="360" w:lineRule="auto"/>
        <w:contextualSpacing/>
        <w:jc w:val="both"/>
        <w:rPr>
          <w:rFonts w:ascii="Times New Roman" w:hAnsi="Times New Roman"/>
        </w:rPr>
      </w:pPr>
      <w:r w:rsidRPr="00662A64">
        <w:rPr>
          <w:rFonts w:ascii="Times New Roman" w:hAnsi="Times New Roman"/>
        </w:rPr>
        <w:t>All supporting documents must be certified copies of the originals.</w:t>
      </w:r>
    </w:p>
    <w:p w14:paraId="29B36D18" w14:textId="77777777" w:rsidR="00ED12B2" w:rsidRPr="003A06DC" w:rsidRDefault="00ED12B2" w:rsidP="00FE7C63">
      <w:pPr>
        <w:spacing w:after="0" w:line="360" w:lineRule="auto"/>
        <w:contextualSpacing/>
        <w:jc w:val="both"/>
        <w:rPr>
          <w:rFonts w:ascii="Times New Roman" w:hAnsi="Times New Roman"/>
          <w:b/>
          <w:bCs/>
        </w:rPr>
      </w:pPr>
    </w:p>
    <w:p w14:paraId="26147BAA" w14:textId="534C1AF8"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b/>
          <w:bCs/>
        </w:rPr>
        <w:t>Certification by Commissioner of Oaths</w:t>
      </w:r>
    </w:p>
    <w:p w14:paraId="7AD8F016" w14:textId="77777777" w:rsidR="00662A64" w:rsidRPr="003A06DC" w:rsidRDefault="00662A64" w:rsidP="00FE7C63">
      <w:pPr>
        <w:spacing w:after="0" w:line="360" w:lineRule="auto"/>
        <w:contextualSpacing/>
        <w:jc w:val="both"/>
        <w:rPr>
          <w:rFonts w:ascii="Times New Roman" w:hAnsi="Times New Roman"/>
        </w:rPr>
      </w:pPr>
      <w:r w:rsidRPr="00662A64">
        <w:rPr>
          <w:rFonts w:ascii="Times New Roman" w:hAnsi="Times New Roman"/>
        </w:rPr>
        <w:t>The Deponent acknowledges that he/she knows and understands the contents of this declaration, which was signed and sworn to before me at ……………… on this the ……. day of …………………., 20……</w:t>
      </w:r>
      <w:r w:rsidRPr="00662A64">
        <w:rPr>
          <w:rFonts w:ascii="Times New Roman" w:hAnsi="Times New Roman"/>
        </w:rPr>
        <w:br/>
        <w:t xml:space="preserve">I confirm that the regulations contained in </w:t>
      </w:r>
      <w:r w:rsidRPr="00662A64">
        <w:rPr>
          <w:rFonts w:ascii="Times New Roman" w:hAnsi="Times New Roman"/>
          <w:i/>
          <w:iCs/>
        </w:rPr>
        <w:t>Government Gazette Notice No. R 1258 of 21 July 1972</w:t>
      </w:r>
      <w:r w:rsidRPr="00662A64">
        <w:rPr>
          <w:rFonts w:ascii="Times New Roman" w:hAnsi="Times New Roman"/>
        </w:rPr>
        <w:t xml:space="preserve"> (as amended) have been complied with.</w:t>
      </w:r>
    </w:p>
    <w:p w14:paraId="65A9C96D" w14:textId="77777777" w:rsidR="00ED12B2" w:rsidRPr="00662A64" w:rsidRDefault="00ED12B2" w:rsidP="00FE7C63">
      <w:pPr>
        <w:spacing w:after="0" w:line="360" w:lineRule="auto"/>
        <w:contextualSpacing/>
        <w:jc w:val="both"/>
        <w:rPr>
          <w:rFonts w:ascii="Times New Roman" w:hAnsi="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29"/>
        <w:gridCol w:w="4897"/>
      </w:tblGrid>
      <w:tr w:rsidR="00662A64" w:rsidRPr="00662A64" w14:paraId="67EE4E73" w14:textId="77777777" w:rsidTr="00ED12B2">
        <w:trPr>
          <w:tblHeader/>
          <w:tblCellSpacing w:w="15" w:type="dxa"/>
        </w:trPr>
        <w:tc>
          <w:tcPr>
            <w:tcW w:w="2246" w:type="pct"/>
            <w:vAlign w:val="center"/>
            <w:hideMark/>
          </w:tcPr>
          <w:p w14:paraId="6F7F7932" w14:textId="77777777" w:rsidR="00662A64" w:rsidRPr="00662A64" w:rsidRDefault="00662A64" w:rsidP="00FE7C63">
            <w:pPr>
              <w:spacing w:after="0" w:line="360" w:lineRule="auto"/>
              <w:contextualSpacing/>
              <w:jc w:val="both"/>
              <w:rPr>
                <w:rFonts w:ascii="Times New Roman" w:hAnsi="Times New Roman"/>
                <w:b/>
                <w:bCs/>
              </w:rPr>
            </w:pPr>
            <w:r w:rsidRPr="00662A64">
              <w:rPr>
                <w:rFonts w:ascii="Times New Roman" w:hAnsi="Times New Roman"/>
                <w:b/>
                <w:bCs/>
              </w:rPr>
              <w:t>Deponent</w:t>
            </w:r>
          </w:p>
        </w:tc>
        <w:tc>
          <w:tcPr>
            <w:tcW w:w="2668" w:type="pct"/>
            <w:vAlign w:val="center"/>
            <w:hideMark/>
          </w:tcPr>
          <w:p w14:paraId="08596116" w14:textId="77777777" w:rsidR="00662A64" w:rsidRPr="00662A64" w:rsidRDefault="00662A64" w:rsidP="00FE7C63">
            <w:pPr>
              <w:spacing w:after="0" w:line="360" w:lineRule="auto"/>
              <w:contextualSpacing/>
              <w:jc w:val="both"/>
              <w:rPr>
                <w:rFonts w:ascii="Times New Roman" w:hAnsi="Times New Roman"/>
                <w:b/>
                <w:bCs/>
              </w:rPr>
            </w:pPr>
            <w:r w:rsidRPr="00662A64">
              <w:rPr>
                <w:rFonts w:ascii="Times New Roman" w:hAnsi="Times New Roman"/>
                <w:b/>
                <w:bCs/>
              </w:rPr>
              <w:t>Commissioner of Oaths</w:t>
            </w:r>
          </w:p>
        </w:tc>
      </w:tr>
      <w:tr w:rsidR="00662A64" w:rsidRPr="00662A64" w14:paraId="0B855A9D" w14:textId="77777777" w:rsidTr="00ED12B2">
        <w:trPr>
          <w:tblCellSpacing w:w="15" w:type="dxa"/>
        </w:trPr>
        <w:tc>
          <w:tcPr>
            <w:tcW w:w="2246" w:type="pct"/>
            <w:vAlign w:val="center"/>
            <w:hideMark/>
          </w:tcPr>
          <w:p w14:paraId="3C447A3A"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rPr>
              <w:t>_____________________</w:t>
            </w:r>
          </w:p>
        </w:tc>
        <w:tc>
          <w:tcPr>
            <w:tcW w:w="2668" w:type="pct"/>
            <w:vAlign w:val="center"/>
            <w:hideMark/>
          </w:tcPr>
          <w:p w14:paraId="2A11E4DA" w14:textId="77777777" w:rsidR="00662A64" w:rsidRPr="00662A64" w:rsidRDefault="00662A64" w:rsidP="00FE7C63">
            <w:pPr>
              <w:spacing w:after="0" w:line="360" w:lineRule="auto"/>
              <w:contextualSpacing/>
              <w:jc w:val="both"/>
              <w:rPr>
                <w:rFonts w:ascii="Times New Roman" w:hAnsi="Times New Roman"/>
              </w:rPr>
            </w:pPr>
            <w:r w:rsidRPr="00662A64">
              <w:rPr>
                <w:rFonts w:ascii="Times New Roman" w:hAnsi="Times New Roman"/>
              </w:rPr>
              <w:t>_________________________</w:t>
            </w:r>
          </w:p>
        </w:tc>
      </w:tr>
    </w:tbl>
    <w:p w14:paraId="08BD8C02" w14:textId="77777777" w:rsidR="00662A64" w:rsidRPr="003A06DC" w:rsidRDefault="00662A64" w:rsidP="00FE7C63">
      <w:pPr>
        <w:spacing w:after="0" w:line="360" w:lineRule="auto"/>
        <w:contextualSpacing/>
        <w:jc w:val="both"/>
        <w:rPr>
          <w:rFonts w:ascii="Times New Roman" w:hAnsi="Times New Roman"/>
        </w:rPr>
      </w:pPr>
    </w:p>
    <w:p w14:paraId="24E9D924" w14:textId="1ABC334A" w:rsidR="00F40169" w:rsidRPr="003A06DC" w:rsidRDefault="00F40169" w:rsidP="00FE7C63">
      <w:pPr>
        <w:spacing w:after="0" w:line="360" w:lineRule="auto"/>
        <w:contextualSpacing/>
        <w:jc w:val="both"/>
        <w:rPr>
          <w:rFonts w:ascii="Times New Roman" w:hAnsi="Times New Roman"/>
          <w:b/>
        </w:rPr>
      </w:pPr>
    </w:p>
    <w:p w14:paraId="13FE1D7E" w14:textId="77777777" w:rsidR="00ED12B2" w:rsidRPr="003A06DC" w:rsidRDefault="00ED12B2" w:rsidP="00FE7C63">
      <w:pPr>
        <w:spacing w:after="0" w:line="360" w:lineRule="auto"/>
        <w:contextualSpacing/>
        <w:jc w:val="both"/>
        <w:rPr>
          <w:rFonts w:ascii="Times New Roman" w:hAnsi="Times New Roman"/>
          <w:b/>
        </w:rPr>
      </w:pPr>
    </w:p>
    <w:p w14:paraId="15875B57" w14:textId="77777777" w:rsidR="00ED12B2" w:rsidRPr="003A06DC" w:rsidRDefault="00ED12B2" w:rsidP="00FE7C63">
      <w:pPr>
        <w:spacing w:after="0" w:line="360" w:lineRule="auto"/>
        <w:contextualSpacing/>
        <w:jc w:val="both"/>
        <w:rPr>
          <w:rFonts w:ascii="Times New Roman" w:hAnsi="Times New Roman"/>
          <w:b/>
        </w:rPr>
      </w:pPr>
    </w:p>
    <w:p w14:paraId="01A7BF64" w14:textId="77777777" w:rsidR="00ED12B2" w:rsidRPr="003A06DC" w:rsidRDefault="00ED12B2" w:rsidP="00FE7C63">
      <w:pPr>
        <w:spacing w:after="0" w:line="360" w:lineRule="auto"/>
        <w:contextualSpacing/>
        <w:jc w:val="both"/>
        <w:rPr>
          <w:rFonts w:ascii="Times New Roman" w:hAnsi="Times New Roman"/>
          <w:b/>
        </w:rPr>
      </w:pPr>
    </w:p>
    <w:p w14:paraId="32BBDF3D" w14:textId="77777777" w:rsidR="00ED12B2" w:rsidRPr="003A06DC" w:rsidRDefault="00ED12B2" w:rsidP="00FE7C63">
      <w:pPr>
        <w:spacing w:after="0" w:line="360" w:lineRule="auto"/>
        <w:contextualSpacing/>
        <w:jc w:val="both"/>
        <w:rPr>
          <w:rFonts w:ascii="Times New Roman" w:hAnsi="Times New Roman"/>
          <w:b/>
        </w:rPr>
      </w:pPr>
    </w:p>
    <w:p w14:paraId="1EB6CC30" w14:textId="77777777" w:rsidR="00ED12B2" w:rsidRPr="003A06DC" w:rsidRDefault="00ED12B2" w:rsidP="00FE7C63">
      <w:pPr>
        <w:spacing w:after="0" w:line="360" w:lineRule="auto"/>
        <w:contextualSpacing/>
        <w:jc w:val="both"/>
        <w:rPr>
          <w:rFonts w:ascii="Times New Roman" w:hAnsi="Times New Roman"/>
          <w:b/>
        </w:rPr>
      </w:pPr>
    </w:p>
    <w:p w14:paraId="2F7FF359" w14:textId="77777777" w:rsidR="00ED12B2" w:rsidRPr="003A06DC" w:rsidRDefault="00ED12B2" w:rsidP="00FE7C63">
      <w:pPr>
        <w:spacing w:after="0" w:line="360" w:lineRule="auto"/>
        <w:contextualSpacing/>
        <w:jc w:val="both"/>
        <w:rPr>
          <w:rFonts w:ascii="Times New Roman" w:hAnsi="Times New Roman"/>
          <w:b/>
        </w:rPr>
      </w:pPr>
    </w:p>
    <w:p w14:paraId="63B0BA62" w14:textId="77777777" w:rsidR="00ED12B2" w:rsidRPr="003A06DC" w:rsidRDefault="00ED12B2" w:rsidP="00FE7C63">
      <w:pPr>
        <w:spacing w:after="0" w:line="360" w:lineRule="auto"/>
        <w:contextualSpacing/>
        <w:jc w:val="both"/>
        <w:rPr>
          <w:rFonts w:ascii="Times New Roman" w:hAnsi="Times New Roman"/>
          <w:b/>
        </w:rPr>
      </w:pPr>
    </w:p>
    <w:p w14:paraId="0FBC4D66" w14:textId="77777777" w:rsidR="00ED12B2" w:rsidRPr="003A06DC" w:rsidRDefault="00ED12B2" w:rsidP="00FE7C63">
      <w:pPr>
        <w:spacing w:after="0" w:line="360" w:lineRule="auto"/>
        <w:contextualSpacing/>
        <w:jc w:val="both"/>
        <w:rPr>
          <w:rFonts w:ascii="Times New Roman" w:hAnsi="Times New Roman"/>
          <w:b/>
        </w:rPr>
      </w:pPr>
    </w:p>
    <w:p w14:paraId="6EB5B074" w14:textId="77777777" w:rsidR="00ED12B2" w:rsidRPr="003A06DC" w:rsidRDefault="00ED12B2" w:rsidP="00FE7C63">
      <w:pPr>
        <w:spacing w:after="0" w:line="360" w:lineRule="auto"/>
        <w:contextualSpacing/>
        <w:jc w:val="both"/>
        <w:rPr>
          <w:rFonts w:ascii="Times New Roman" w:hAnsi="Times New Roman"/>
          <w:b/>
        </w:rPr>
      </w:pPr>
    </w:p>
    <w:p w14:paraId="572A0D02" w14:textId="77777777" w:rsidR="00ED12B2" w:rsidRPr="003A06DC" w:rsidRDefault="00ED12B2" w:rsidP="00FE7C63">
      <w:pPr>
        <w:spacing w:after="0" w:line="360" w:lineRule="auto"/>
        <w:contextualSpacing/>
        <w:jc w:val="both"/>
        <w:rPr>
          <w:rFonts w:ascii="Times New Roman" w:hAnsi="Times New Roman"/>
          <w:b/>
        </w:rPr>
      </w:pPr>
    </w:p>
    <w:p w14:paraId="08F6ECA6" w14:textId="01B062E1" w:rsidR="00A42E6F" w:rsidRPr="003A06DC" w:rsidRDefault="00A42E6F" w:rsidP="00794E4B">
      <w:pPr>
        <w:spacing w:after="0" w:line="360" w:lineRule="auto"/>
        <w:ind w:right="-81"/>
        <w:contextualSpacing/>
        <w:jc w:val="both"/>
        <w:rPr>
          <w:rFonts w:ascii="Times New Roman" w:hAnsi="Times New Roman"/>
        </w:rPr>
      </w:pPr>
    </w:p>
    <w:p w14:paraId="1866EA2A" w14:textId="483B370E" w:rsidR="003D6590" w:rsidRPr="003A06DC" w:rsidRDefault="003D6590" w:rsidP="00794E4B">
      <w:pPr>
        <w:spacing w:after="0" w:line="360" w:lineRule="auto"/>
        <w:contextualSpacing/>
        <w:jc w:val="both"/>
        <w:rPr>
          <w:rFonts w:ascii="Times New Roman" w:hAnsi="Times New Roman"/>
        </w:rPr>
      </w:pPr>
    </w:p>
    <w:p w14:paraId="15FEF261" w14:textId="7EFC1E38" w:rsidR="00B70778" w:rsidRPr="003A06DC" w:rsidRDefault="00B70778" w:rsidP="00E2356F">
      <w:pPr>
        <w:pStyle w:val="Annexures01"/>
      </w:pPr>
      <w:bookmarkStart w:id="46" w:name="_Toc194928857"/>
      <w:r w:rsidRPr="003A06DC">
        <w:lastRenderedPageBreak/>
        <w:t xml:space="preserve">ANNEXURE B: </w:t>
      </w:r>
      <w:r w:rsidR="0087608C" w:rsidRPr="003A06DC">
        <w:t>REGULATION 9 APPLICANT SUPPLIER DECLARATION FORM</w:t>
      </w:r>
      <w:bookmarkEnd w:id="46"/>
    </w:p>
    <w:p w14:paraId="37696892" w14:textId="77777777" w:rsidR="001F3E31" w:rsidRPr="003A06DC" w:rsidRDefault="001F3E31" w:rsidP="00794E4B">
      <w:pPr>
        <w:spacing w:after="0" w:line="360" w:lineRule="auto"/>
        <w:ind w:right="-81"/>
        <w:contextualSpacing/>
        <w:jc w:val="both"/>
        <w:rPr>
          <w:rFonts w:ascii="Times New Roman" w:hAnsi="Times New Roman"/>
        </w:rPr>
      </w:pPr>
    </w:p>
    <w:p w14:paraId="55AC3D05" w14:textId="77777777" w:rsidR="00B81BB6" w:rsidRPr="003A06DC" w:rsidRDefault="00B81BB6" w:rsidP="00794E4B">
      <w:pPr>
        <w:spacing w:after="0" w:line="360" w:lineRule="auto"/>
        <w:contextualSpacing/>
        <w:jc w:val="both"/>
        <w:rPr>
          <w:rFonts w:ascii="Times New Roman" w:hAnsi="Times New Roman"/>
        </w:rPr>
      </w:pPr>
      <w:r w:rsidRPr="003A06DC">
        <w:rPr>
          <w:rFonts w:ascii="Times New Roman" w:hAnsi="Times New Roman"/>
        </w:rPr>
        <w:t>I …………………., (Full Name and Surname) in my capacity as…………………. (CEO/GM/CFO) and having the authority to sign and enter into legally binding agreements on behalf of……………………………………………………. (Name of Applicant) hereby certify that:</w:t>
      </w:r>
    </w:p>
    <w:p w14:paraId="4BADC1D5" w14:textId="77777777" w:rsidR="00B81BB6" w:rsidRPr="003A06DC" w:rsidRDefault="00B81BB6" w:rsidP="00794E4B">
      <w:pPr>
        <w:spacing w:after="0" w:line="360" w:lineRule="auto"/>
        <w:contextualSpacing/>
        <w:jc w:val="both"/>
        <w:rPr>
          <w:rFonts w:ascii="Times New Roman" w:hAnsi="Times New Roman"/>
        </w:rPr>
      </w:pPr>
    </w:p>
    <w:p w14:paraId="63F1DA20" w14:textId="77777777" w:rsidR="00B81BB6" w:rsidRPr="003A06DC" w:rsidRDefault="00B81BB6" w:rsidP="00C623E1">
      <w:pPr>
        <w:numPr>
          <w:ilvl w:val="0"/>
          <w:numId w:val="16"/>
        </w:numPr>
        <w:tabs>
          <w:tab w:val="num" w:pos="720"/>
        </w:tabs>
        <w:spacing w:after="0" w:line="360" w:lineRule="auto"/>
        <w:ind w:hanging="720"/>
        <w:contextualSpacing/>
        <w:jc w:val="both"/>
        <w:rPr>
          <w:rFonts w:ascii="Times New Roman" w:hAnsi="Times New Roman"/>
        </w:rPr>
      </w:pPr>
      <w:r w:rsidRPr="003A06DC">
        <w:rPr>
          <w:rFonts w:ascii="Times New Roman" w:hAnsi="Times New Roman"/>
        </w:rPr>
        <w:t xml:space="preserve">I have read and understood the “Regulation 9 Application Form”, available on </w:t>
      </w:r>
      <w:hyperlink r:id="rId19" w:history="1">
        <w:r w:rsidRPr="003A06DC">
          <w:rPr>
            <w:rStyle w:val="Hyperlink"/>
            <w:rFonts w:ascii="Times New Roman" w:hAnsi="Times New Roman"/>
          </w:rPr>
          <w:t>https://www.health.gov.za/nhi-pee/</w:t>
        </w:r>
      </w:hyperlink>
      <w:r w:rsidRPr="003A06DC">
        <w:rPr>
          <w:rStyle w:val="Hyperlink"/>
          <w:rFonts w:ascii="Times New Roman" w:hAnsi="Times New Roman"/>
        </w:rPr>
        <w:t>,</w:t>
      </w:r>
      <w:r w:rsidRPr="003A06DC">
        <w:rPr>
          <w:rFonts w:ascii="Times New Roman" w:hAnsi="Times New Roman"/>
        </w:rPr>
        <w:t xml:space="preserve"> in conjunction with the relevant guidelines.</w:t>
      </w:r>
    </w:p>
    <w:p w14:paraId="5049DDFB" w14:textId="77777777" w:rsidR="00B81BB6" w:rsidRPr="003A06DC" w:rsidRDefault="00B81BB6" w:rsidP="00C623E1">
      <w:pPr>
        <w:numPr>
          <w:ilvl w:val="0"/>
          <w:numId w:val="16"/>
        </w:numPr>
        <w:tabs>
          <w:tab w:val="num" w:pos="720"/>
        </w:tabs>
        <w:spacing w:after="0" w:line="360" w:lineRule="auto"/>
        <w:ind w:hanging="720"/>
        <w:contextualSpacing/>
        <w:jc w:val="both"/>
        <w:rPr>
          <w:rFonts w:ascii="Times New Roman" w:hAnsi="Times New Roman"/>
        </w:rPr>
      </w:pPr>
      <w:r w:rsidRPr="003A06DC">
        <w:rPr>
          <w:rFonts w:ascii="Times New Roman" w:hAnsi="Times New Roman"/>
        </w:rPr>
        <w:t xml:space="preserve">I understand that this declaration is to detail any financial or commercial relationship between……………………(Name of Applicant) and suppliers, with supporting evidence provided in the Regulation 9 application. The details of the relationship shall be recorded in the table below: </w:t>
      </w:r>
    </w:p>
    <w:tbl>
      <w:tblPr>
        <w:tblStyle w:val="GridTable1Light"/>
        <w:tblW w:w="5000" w:type="pct"/>
        <w:tblLook w:val="04A0" w:firstRow="1" w:lastRow="0" w:firstColumn="1" w:lastColumn="0" w:noHBand="0" w:noVBand="1"/>
      </w:tblPr>
      <w:tblGrid>
        <w:gridCol w:w="750"/>
        <w:gridCol w:w="3940"/>
        <w:gridCol w:w="4326"/>
      </w:tblGrid>
      <w:tr w:rsidR="00B81BB6" w:rsidRPr="003A06DC" w14:paraId="729890CB" w14:textId="77777777" w:rsidTr="00E471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3CD5D6A7" w14:textId="77777777" w:rsidR="00B81BB6" w:rsidRPr="003A06DC" w:rsidRDefault="00B81BB6" w:rsidP="00794E4B">
            <w:pPr>
              <w:tabs>
                <w:tab w:val="left" w:pos="3420"/>
              </w:tabs>
              <w:spacing w:after="0" w:line="360" w:lineRule="auto"/>
              <w:contextualSpacing/>
              <w:jc w:val="both"/>
              <w:rPr>
                <w:rFonts w:ascii="Times New Roman" w:hAnsi="Times New Roman"/>
                <w:b w:val="0"/>
                <w:bCs w:val="0"/>
              </w:rPr>
            </w:pPr>
            <w:r w:rsidRPr="003A06DC">
              <w:rPr>
                <w:rFonts w:ascii="Times New Roman" w:hAnsi="Times New Roman"/>
              </w:rPr>
              <w:t>SUPPLIER NAME:</w:t>
            </w:r>
          </w:p>
        </w:tc>
      </w:tr>
      <w:tr w:rsidR="00B81BB6" w:rsidRPr="003A06DC" w14:paraId="09407A59" w14:textId="77777777" w:rsidTr="00E471B5">
        <w:tc>
          <w:tcPr>
            <w:cnfStyle w:val="001000000000" w:firstRow="0" w:lastRow="0" w:firstColumn="1" w:lastColumn="0" w:oddVBand="0" w:evenVBand="0" w:oddHBand="0" w:evenHBand="0" w:firstRowFirstColumn="0" w:firstRowLastColumn="0" w:lastRowFirstColumn="0" w:lastRowLastColumn="0"/>
            <w:tcW w:w="416" w:type="pct"/>
          </w:tcPr>
          <w:p w14:paraId="61F7AA90" w14:textId="77777777" w:rsidR="00B81BB6" w:rsidRPr="003A06DC" w:rsidRDefault="00B81BB6" w:rsidP="00794E4B">
            <w:pPr>
              <w:tabs>
                <w:tab w:val="left" w:pos="3420"/>
              </w:tabs>
              <w:spacing w:after="0" w:line="360" w:lineRule="auto"/>
              <w:contextualSpacing/>
              <w:jc w:val="both"/>
              <w:rPr>
                <w:rFonts w:ascii="Times New Roman" w:hAnsi="Times New Roman"/>
                <w:b w:val="0"/>
                <w:bCs w:val="0"/>
              </w:rPr>
            </w:pPr>
            <w:r w:rsidRPr="003A06DC">
              <w:rPr>
                <w:rFonts w:ascii="Times New Roman" w:hAnsi="Times New Roman"/>
              </w:rPr>
              <w:t>NO.</w:t>
            </w:r>
          </w:p>
        </w:tc>
        <w:tc>
          <w:tcPr>
            <w:tcW w:w="2185" w:type="pct"/>
          </w:tcPr>
          <w:p w14:paraId="75574906" w14:textId="77777777" w:rsidR="00B81BB6" w:rsidRPr="003A06DC" w:rsidRDefault="00B81BB6" w:rsidP="00794E4B">
            <w:pPr>
              <w:tabs>
                <w:tab w:val="left" w:pos="3420"/>
              </w:tabs>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A06DC">
              <w:rPr>
                <w:rFonts w:ascii="Times New Roman" w:hAnsi="Times New Roman"/>
                <w:b/>
                <w:bCs/>
              </w:rPr>
              <w:t>INGREDIENT/S</w:t>
            </w:r>
          </w:p>
        </w:tc>
        <w:tc>
          <w:tcPr>
            <w:tcW w:w="2399" w:type="pct"/>
          </w:tcPr>
          <w:p w14:paraId="30996EE8" w14:textId="77777777" w:rsidR="00B81BB6" w:rsidRPr="003A06DC" w:rsidRDefault="00B81BB6" w:rsidP="00794E4B">
            <w:pPr>
              <w:tabs>
                <w:tab w:val="left" w:pos="3420"/>
              </w:tabs>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rPr>
            </w:pPr>
            <w:r w:rsidRPr="003A06DC">
              <w:rPr>
                <w:rFonts w:ascii="Times New Roman" w:hAnsi="Times New Roman"/>
                <w:b/>
                <w:bCs/>
              </w:rPr>
              <w:t>RELATIONSHIP</w:t>
            </w:r>
          </w:p>
        </w:tc>
      </w:tr>
      <w:tr w:rsidR="00B81BB6" w:rsidRPr="003A06DC" w14:paraId="3CE44E13" w14:textId="77777777" w:rsidTr="00E471B5">
        <w:tc>
          <w:tcPr>
            <w:cnfStyle w:val="001000000000" w:firstRow="0" w:lastRow="0" w:firstColumn="1" w:lastColumn="0" w:oddVBand="0" w:evenVBand="0" w:oddHBand="0" w:evenHBand="0" w:firstRowFirstColumn="0" w:firstRowLastColumn="0" w:lastRowFirstColumn="0" w:lastRowLastColumn="0"/>
            <w:tcW w:w="416" w:type="pct"/>
          </w:tcPr>
          <w:p w14:paraId="09A2676D" w14:textId="77777777" w:rsidR="00B81BB6" w:rsidRPr="003A06DC" w:rsidRDefault="00B81BB6" w:rsidP="00794E4B">
            <w:pPr>
              <w:tabs>
                <w:tab w:val="left" w:pos="3420"/>
              </w:tabs>
              <w:spacing w:after="0" w:line="360" w:lineRule="auto"/>
              <w:contextualSpacing/>
              <w:jc w:val="both"/>
              <w:rPr>
                <w:rFonts w:ascii="Times New Roman" w:hAnsi="Times New Roman"/>
                <w:b w:val="0"/>
                <w:bCs w:val="0"/>
              </w:rPr>
            </w:pPr>
            <w:r w:rsidRPr="003A06DC">
              <w:rPr>
                <w:rFonts w:ascii="Times New Roman" w:hAnsi="Times New Roman"/>
              </w:rPr>
              <w:t>1.</w:t>
            </w:r>
          </w:p>
        </w:tc>
        <w:tc>
          <w:tcPr>
            <w:tcW w:w="2185" w:type="pct"/>
          </w:tcPr>
          <w:p w14:paraId="366671D4" w14:textId="77777777" w:rsidR="00B81BB6" w:rsidRPr="003A06DC" w:rsidRDefault="00B81BB6" w:rsidP="00794E4B">
            <w:pPr>
              <w:tabs>
                <w:tab w:val="left" w:pos="3420"/>
              </w:tabs>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399" w:type="pct"/>
          </w:tcPr>
          <w:p w14:paraId="13299275" w14:textId="77777777" w:rsidR="00B81BB6" w:rsidRPr="003A06DC" w:rsidRDefault="00B81BB6" w:rsidP="00794E4B">
            <w:pPr>
              <w:tabs>
                <w:tab w:val="left" w:pos="3420"/>
              </w:tabs>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81BB6" w:rsidRPr="003A06DC" w14:paraId="3F944978" w14:textId="77777777" w:rsidTr="00E471B5">
        <w:tc>
          <w:tcPr>
            <w:cnfStyle w:val="001000000000" w:firstRow="0" w:lastRow="0" w:firstColumn="1" w:lastColumn="0" w:oddVBand="0" w:evenVBand="0" w:oddHBand="0" w:evenHBand="0" w:firstRowFirstColumn="0" w:firstRowLastColumn="0" w:lastRowFirstColumn="0" w:lastRowLastColumn="0"/>
            <w:tcW w:w="416" w:type="pct"/>
          </w:tcPr>
          <w:p w14:paraId="1D93F1E4" w14:textId="77777777" w:rsidR="00B81BB6" w:rsidRPr="003A06DC" w:rsidRDefault="00B81BB6" w:rsidP="00794E4B">
            <w:pPr>
              <w:tabs>
                <w:tab w:val="left" w:pos="3420"/>
              </w:tabs>
              <w:spacing w:after="0" w:line="360" w:lineRule="auto"/>
              <w:contextualSpacing/>
              <w:jc w:val="both"/>
              <w:rPr>
                <w:rFonts w:ascii="Times New Roman" w:hAnsi="Times New Roman"/>
                <w:b w:val="0"/>
                <w:bCs w:val="0"/>
              </w:rPr>
            </w:pPr>
            <w:r w:rsidRPr="003A06DC">
              <w:rPr>
                <w:rFonts w:ascii="Times New Roman" w:hAnsi="Times New Roman"/>
              </w:rPr>
              <w:t>2.</w:t>
            </w:r>
          </w:p>
        </w:tc>
        <w:tc>
          <w:tcPr>
            <w:tcW w:w="2185" w:type="pct"/>
          </w:tcPr>
          <w:p w14:paraId="4FB37A24" w14:textId="77777777" w:rsidR="00B81BB6" w:rsidRPr="003A06DC" w:rsidRDefault="00B81BB6" w:rsidP="00794E4B">
            <w:pPr>
              <w:tabs>
                <w:tab w:val="left" w:pos="3420"/>
              </w:tabs>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399" w:type="pct"/>
          </w:tcPr>
          <w:p w14:paraId="33618767" w14:textId="77777777" w:rsidR="00B81BB6" w:rsidRPr="003A06DC" w:rsidRDefault="00B81BB6" w:rsidP="00794E4B">
            <w:pPr>
              <w:tabs>
                <w:tab w:val="left" w:pos="3420"/>
              </w:tabs>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B81BB6" w:rsidRPr="003A06DC" w14:paraId="551A8172" w14:textId="77777777" w:rsidTr="00E471B5">
        <w:tc>
          <w:tcPr>
            <w:cnfStyle w:val="001000000000" w:firstRow="0" w:lastRow="0" w:firstColumn="1" w:lastColumn="0" w:oddVBand="0" w:evenVBand="0" w:oddHBand="0" w:evenHBand="0" w:firstRowFirstColumn="0" w:firstRowLastColumn="0" w:lastRowFirstColumn="0" w:lastRowLastColumn="0"/>
            <w:tcW w:w="416" w:type="pct"/>
          </w:tcPr>
          <w:p w14:paraId="36D34C46" w14:textId="77777777" w:rsidR="00B81BB6" w:rsidRPr="003A06DC" w:rsidRDefault="00B81BB6" w:rsidP="00794E4B">
            <w:pPr>
              <w:tabs>
                <w:tab w:val="left" w:pos="3420"/>
              </w:tabs>
              <w:spacing w:after="0" w:line="360" w:lineRule="auto"/>
              <w:contextualSpacing/>
              <w:jc w:val="both"/>
              <w:rPr>
                <w:rFonts w:ascii="Times New Roman" w:hAnsi="Times New Roman"/>
                <w:b w:val="0"/>
                <w:bCs w:val="0"/>
              </w:rPr>
            </w:pPr>
            <w:r w:rsidRPr="003A06DC">
              <w:rPr>
                <w:rFonts w:ascii="Times New Roman" w:hAnsi="Times New Roman"/>
              </w:rPr>
              <w:t>3.</w:t>
            </w:r>
          </w:p>
        </w:tc>
        <w:tc>
          <w:tcPr>
            <w:tcW w:w="2185" w:type="pct"/>
          </w:tcPr>
          <w:p w14:paraId="6321DE70" w14:textId="77777777" w:rsidR="00B81BB6" w:rsidRPr="003A06DC" w:rsidRDefault="00B81BB6" w:rsidP="00794E4B">
            <w:pPr>
              <w:tabs>
                <w:tab w:val="left" w:pos="3420"/>
              </w:tabs>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399" w:type="pct"/>
          </w:tcPr>
          <w:p w14:paraId="255F53B1" w14:textId="77777777" w:rsidR="00B81BB6" w:rsidRPr="003A06DC" w:rsidRDefault="00B81BB6" w:rsidP="00794E4B">
            <w:pPr>
              <w:tabs>
                <w:tab w:val="left" w:pos="3420"/>
              </w:tabs>
              <w:spacing w:after="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14:paraId="74E4CB93" w14:textId="77777777" w:rsidR="00B81BB6" w:rsidRPr="003A06DC" w:rsidRDefault="00B81BB6" w:rsidP="00794E4B">
      <w:pPr>
        <w:tabs>
          <w:tab w:val="left" w:pos="3420"/>
        </w:tabs>
        <w:spacing w:after="0" w:line="360" w:lineRule="auto"/>
        <w:contextualSpacing/>
        <w:jc w:val="both"/>
        <w:rPr>
          <w:rFonts w:ascii="Times New Roman" w:hAnsi="Times New Roman"/>
        </w:rPr>
      </w:pPr>
      <w:r w:rsidRPr="003A06DC">
        <w:rPr>
          <w:rFonts w:ascii="Times New Roman" w:hAnsi="Times New Roman"/>
          <w:b/>
          <w:bCs/>
        </w:rPr>
        <w:t xml:space="preserve">Note: </w:t>
      </w:r>
      <w:r w:rsidRPr="003A06DC">
        <w:rPr>
          <w:rFonts w:ascii="Times New Roman" w:hAnsi="Times New Roman"/>
        </w:rPr>
        <w:t xml:space="preserve">A separate form must be completed for each supplier. The number of rows may be increased if necessary.  </w:t>
      </w:r>
    </w:p>
    <w:p w14:paraId="0862CC74" w14:textId="77777777" w:rsidR="00B81BB6" w:rsidRPr="003A06DC" w:rsidRDefault="00B81BB6" w:rsidP="00794E4B">
      <w:pPr>
        <w:tabs>
          <w:tab w:val="left" w:pos="3420"/>
        </w:tabs>
        <w:spacing w:after="0" w:line="360" w:lineRule="auto"/>
        <w:contextualSpacing/>
        <w:jc w:val="both"/>
        <w:rPr>
          <w:rFonts w:ascii="Times New Roman" w:hAnsi="Times New Roman"/>
        </w:rPr>
      </w:pPr>
    </w:p>
    <w:p w14:paraId="514A2FF8" w14:textId="77777777" w:rsidR="00B81BB6" w:rsidRPr="003A06DC" w:rsidRDefault="00B81BB6" w:rsidP="00C623E1">
      <w:pPr>
        <w:numPr>
          <w:ilvl w:val="0"/>
          <w:numId w:val="16"/>
        </w:numPr>
        <w:tabs>
          <w:tab w:val="num" w:pos="720"/>
        </w:tabs>
        <w:spacing w:after="0" w:line="360" w:lineRule="auto"/>
        <w:ind w:hanging="720"/>
        <w:contextualSpacing/>
        <w:jc w:val="both"/>
        <w:rPr>
          <w:rFonts w:ascii="Times New Roman" w:hAnsi="Times New Roman"/>
        </w:rPr>
      </w:pPr>
      <w:r w:rsidRPr="003A06DC">
        <w:rPr>
          <w:rFonts w:ascii="Times New Roman" w:hAnsi="Times New Roman"/>
        </w:rPr>
        <w:t xml:space="preserve">I acknowledge and agree that a declaration must be completed and signed for each supplier for whom evidence has been provided in the Regulation 9 application under review.  The following section presents specific questions (a) to (f) that must be answered in full as part of this declaration: </w:t>
      </w:r>
    </w:p>
    <w:p w14:paraId="261F0EEB" w14:textId="77777777" w:rsidR="00B81BB6" w:rsidRPr="003A06DC" w:rsidRDefault="00B81BB6" w:rsidP="00794E4B">
      <w:pPr>
        <w:spacing w:after="0" w:line="360" w:lineRule="auto"/>
        <w:contextualSpacing/>
        <w:jc w:val="both"/>
        <w:rPr>
          <w:rFonts w:ascii="Times New Roman" w:hAnsi="Times New Roman"/>
          <w:b/>
          <w:bCs/>
        </w:rPr>
      </w:pPr>
    </w:p>
    <w:p w14:paraId="108C0E56" w14:textId="77777777" w:rsidR="00B81BB6" w:rsidRPr="003A06DC" w:rsidRDefault="00B81BB6" w:rsidP="00794E4B">
      <w:pPr>
        <w:spacing w:after="0" w:line="360" w:lineRule="auto"/>
        <w:contextualSpacing/>
        <w:jc w:val="both"/>
        <w:rPr>
          <w:rFonts w:ascii="Times New Roman" w:hAnsi="Times New Roman"/>
          <w:b/>
          <w:bCs/>
        </w:rPr>
      </w:pPr>
      <w:r w:rsidRPr="003A06DC">
        <w:rPr>
          <w:rFonts w:ascii="Times New Roman" w:hAnsi="Times New Roman"/>
          <w:b/>
          <w:bCs/>
        </w:rPr>
        <w:t xml:space="preserve">Declaration of Financial and Commercial Interest </w:t>
      </w:r>
    </w:p>
    <w:p w14:paraId="680EBF39" w14:textId="77777777" w:rsidR="00B81BB6" w:rsidRPr="003A06DC" w:rsidRDefault="00B81BB6" w:rsidP="00794E4B">
      <w:pPr>
        <w:spacing w:after="0" w:line="360" w:lineRule="auto"/>
        <w:contextualSpacing/>
        <w:jc w:val="both"/>
        <w:rPr>
          <w:rFonts w:ascii="Times New Roman" w:hAnsi="Times New Roman"/>
        </w:rPr>
      </w:pPr>
      <w:r w:rsidRPr="003A06DC">
        <w:rPr>
          <w:rFonts w:ascii="Times New Roman" w:hAnsi="Times New Roman"/>
        </w:rPr>
        <w:t>For each supplier, the applicant must respond to the following questions:</w:t>
      </w:r>
    </w:p>
    <w:p w14:paraId="18CAE093" w14:textId="77777777" w:rsidR="00B81BB6" w:rsidRPr="003A06DC" w:rsidRDefault="00B81BB6" w:rsidP="00C623E1">
      <w:pPr>
        <w:numPr>
          <w:ilvl w:val="0"/>
          <w:numId w:val="18"/>
        </w:numPr>
        <w:spacing w:after="0" w:line="360" w:lineRule="auto"/>
        <w:contextualSpacing/>
        <w:jc w:val="both"/>
        <w:rPr>
          <w:rFonts w:ascii="Times New Roman" w:hAnsi="Times New Roman"/>
        </w:rPr>
      </w:pPr>
      <w:r w:rsidRPr="003A06DC">
        <w:rPr>
          <w:rFonts w:ascii="Times New Roman" w:hAnsi="Times New Roman"/>
          <w:b/>
          <w:bCs/>
        </w:rPr>
        <w:t>Ownership and Financial Interests</w:t>
      </w:r>
    </w:p>
    <w:p w14:paraId="3A162C56" w14:textId="77777777" w:rsidR="00B81BB6" w:rsidRPr="003A06DC" w:rsidRDefault="00B81BB6" w:rsidP="00C623E1">
      <w:pPr>
        <w:numPr>
          <w:ilvl w:val="1"/>
          <w:numId w:val="18"/>
        </w:numPr>
        <w:spacing w:after="0" w:line="360" w:lineRule="auto"/>
        <w:contextualSpacing/>
        <w:jc w:val="both"/>
        <w:rPr>
          <w:rFonts w:ascii="Times New Roman" w:hAnsi="Times New Roman"/>
        </w:rPr>
      </w:pPr>
      <w:r w:rsidRPr="003A06DC">
        <w:rPr>
          <w:rFonts w:ascii="Times New Roman" w:hAnsi="Times New Roman"/>
        </w:rPr>
        <w:t>Does the applicant have any direct or indirect ownership or financial interest in the supplier or any of its affiliates?</w:t>
      </w:r>
    </w:p>
    <w:p w14:paraId="7FAFBD46" w14:textId="3DB12191" w:rsidR="00B81BB6" w:rsidRPr="003A06DC" w:rsidRDefault="00B81BB6" w:rsidP="00794E4B">
      <w:pPr>
        <w:spacing w:after="0" w:line="360" w:lineRule="auto"/>
        <w:ind w:left="1134"/>
        <w:contextualSpacing/>
        <w:jc w:val="both"/>
        <w:rPr>
          <w:rFonts w:ascii="Times New Roman" w:hAnsi="Times New Roman"/>
          <w:i/>
          <w:iCs/>
        </w:rPr>
      </w:pPr>
      <w:r w:rsidRPr="003A06DC">
        <w:rPr>
          <w:rFonts w:ascii="Segoe UI Symbol" w:hAnsi="Segoe UI Symbol" w:cs="Segoe UI Symbol"/>
          <w:i/>
          <w:iCs/>
        </w:rPr>
        <w:t>☐</w:t>
      </w:r>
      <w:r w:rsidRPr="003A06DC">
        <w:rPr>
          <w:rFonts w:ascii="Times New Roman" w:hAnsi="Times New Roman"/>
          <w:i/>
          <w:iCs/>
        </w:rPr>
        <w:t xml:space="preserve"> Yes </w:t>
      </w:r>
      <w:r w:rsidRPr="003A06DC">
        <w:rPr>
          <w:rFonts w:ascii="Segoe UI Symbol" w:hAnsi="Segoe UI Symbol" w:cs="Segoe UI Symbol"/>
          <w:i/>
          <w:iCs/>
        </w:rPr>
        <w:t>☐</w:t>
      </w:r>
      <w:r w:rsidRPr="003A06DC">
        <w:rPr>
          <w:rFonts w:ascii="Times New Roman" w:hAnsi="Times New Roman"/>
          <w:i/>
          <w:iCs/>
        </w:rPr>
        <w:t xml:space="preserve"> No (If yes, specify details)</w:t>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p>
    <w:p w14:paraId="13FD2510" w14:textId="77777777" w:rsidR="00B81BB6" w:rsidRPr="003A06DC" w:rsidRDefault="00B81BB6" w:rsidP="00C623E1">
      <w:pPr>
        <w:numPr>
          <w:ilvl w:val="1"/>
          <w:numId w:val="18"/>
        </w:numPr>
        <w:spacing w:after="0" w:line="360" w:lineRule="auto"/>
        <w:contextualSpacing/>
        <w:jc w:val="both"/>
        <w:rPr>
          <w:rFonts w:ascii="Times New Roman" w:hAnsi="Times New Roman"/>
        </w:rPr>
      </w:pPr>
      <w:r w:rsidRPr="003A06DC">
        <w:rPr>
          <w:rFonts w:ascii="Times New Roman" w:hAnsi="Times New Roman"/>
        </w:rPr>
        <w:t>Does the supplier have any direct or indirect ownership or financial interest in the applicant? (i.e., is the applicant a subsidiary of the supplier?)</w:t>
      </w:r>
    </w:p>
    <w:p w14:paraId="71838963" w14:textId="4F619EB4" w:rsidR="00B81BB6" w:rsidRPr="003A06DC" w:rsidRDefault="00B81BB6" w:rsidP="00794E4B">
      <w:pPr>
        <w:spacing w:after="0" w:line="360" w:lineRule="auto"/>
        <w:ind w:left="1134"/>
        <w:contextualSpacing/>
        <w:jc w:val="both"/>
        <w:rPr>
          <w:rFonts w:ascii="Times New Roman" w:hAnsi="Times New Roman"/>
          <w:i/>
          <w:iCs/>
        </w:rPr>
      </w:pPr>
      <w:r w:rsidRPr="003A06DC">
        <w:rPr>
          <w:rFonts w:ascii="Segoe UI Symbol" w:hAnsi="Segoe UI Symbol" w:cs="Segoe UI Symbol"/>
          <w:i/>
          <w:iCs/>
        </w:rPr>
        <w:t>☐</w:t>
      </w:r>
      <w:r w:rsidRPr="003A06DC">
        <w:rPr>
          <w:rFonts w:ascii="Times New Roman" w:hAnsi="Times New Roman"/>
          <w:i/>
          <w:iCs/>
        </w:rPr>
        <w:t xml:space="preserve"> Yes </w:t>
      </w:r>
      <w:r w:rsidRPr="003A06DC">
        <w:rPr>
          <w:rFonts w:ascii="Segoe UI Symbol" w:hAnsi="Segoe UI Symbol" w:cs="Segoe UI Symbol"/>
          <w:i/>
          <w:iCs/>
        </w:rPr>
        <w:t>☐</w:t>
      </w:r>
      <w:r w:rsidRPr="003A06DC">
        <w:rPr>
          <w:rFonts w:ascii="Times New Roman" w:hAnsi="Times New Roman"/>
          <w:i/>
          <w:iCs/>
        </w:rPr>
        <w:t xml:space="preserve"> No (If yes, specify details)</w:t>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p>
    <w:p w14:paraId="5E3A8C1B" w14:textId="77777777" w:rsidR="00B81BB6" w:rsidRPr="003A06DC" w:rsidRDefault="00B81BB6" w:rsidP="00C623E1">
      <w:pPr>
        <w:numPr>
          <w:ilvl w:val="1"/>
          <w:numId w:val="18"/>
        </w:numPr>
        <w:spacing w:after="0" w:line="360" w:lineRule="auto"/>
        <w:contextualSpacing/>
        <w:jc w:val="both"/>
        <w:rPr>
          <w:rFonts w:ascii="Times New Roman" w:hAnsi="Times New Roman"/>
        </w:rPr>
      </w:pPr>
      <w:r w:rsidRPr="003A06DC">
        <w:rPr>
          <w:rFonts w:ascii="Times New Roman" w:hAnsi="Times New Roman"/>
        </w:rPr>
        <w:lastRenderedPageBreak/>
        <w:t>Does any executive or director of the applicant have any direct or indirect ownership or financial interest in the supplier or any of its affiliates?</w:t>
      </w:r>
    </w:p>
    <w:p w14:paraId="071DCC71" w14:textId="6F122FDC" w:rsidR="00B81BB6" w:rsidRPr="003A06DC" w:rsidRDefault="00B81BB6" w:rsidP="00794E4B">
      <w:pPr>
        <w:spacing w:after="0" w:line="360" w:lineRule="auto"/>
        <w:ind w:left="1134"/>
        <w:contextualSpacing/>
        <w:jc w:val="both"/>
        <w:rPr>
          <w:rFonts w:ascii="Times New Roman" w:hAnsi="Times New Roman"/>
          <w:i/>
          <w:iCs/>
        </w:rPr>
      </w:pPr>
      <w:r w:rsidRPr="003A06DC">
        <w:rPr>
          <w:rFonts w:ascii="Segoe UI Symbol" w:hAnsi="Segoe UI Symbol" w:cs="Segoe UI Symbol"/>
          <w:i/>
          <w:iCs/>
        </w:rPr>
        <w:t>☐</w:t>
      </w:r>
      <w:r w:rsidRPr="003A06DC">
        <w:rPr>
          <w:rFonts w:ascii="Times New Roman" w:hAnsi="Times New Roman"/>
          <w:i/>
          <w:iCs/>
        </w:rPr>
        <w:t xml:space="preserve"> Yes </w:t>
      </w:r>
      <w:r w:rsidRPr="003A06DC">
        <w:rPr>
          <w:rFonts w:ascii="Segoe UI Symbol" w:hAnsi="Segoe UI Symbol" w:cs="Segoe UI Symbol"/>
          <w:i/>
          <w:iCs/>
        </w:rPr>
        <w:t>☐</w:t>
      </w:r>
      <w:r w:rsidRPr="003A06DC">
        <w:rPr>
          <w:rFonts w:ascii="Times New Roman" w:hAnsi="Times New Roman"/>
          <w:i/>
          <w:iCs/>
        </w:rPr>
        <w:t xml:space="preserve"> No (If yes, specify details)</w:t>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p>
    <w:p w14:paraId="1D38BC5B" w14:textId="77777777" w:rsidR="00B81BB6" w:rsidRPr="003A06DC" w:rsidRDefault="00B81BB6" w:rsidP="00C623E1">
      <w:pPr>
        <w:numPr>
          <w:ilvl w:val="0"/>
          <w:numId w:val="18"/>
        </w:numPr>
        <w:spacing w:after="0" w:line="360" w:lineRule="auto"/>
        <w:contextualSpacing/>
        <w:jc w:val="both"/>
        <w:rPr>
          <w:rFonts w:ascii="Times New Roman" w:hAnsi="Times New Roman"/>
        </w:rPr>
      </w:pPr>
      <w:r w:rsidRPr="003A06DC">
        <w:rPr>
          <w:rFonts w:ascii="Times New Roman" w:hAnsi="Times New Roman"/>
          <w:b/>
          <w:bCs/>
        </w:rPr>
        <w:t>Employment Relationships</w:t>
      </w:r>
    </w:p>
    <w:p w14:paraId="249EB678" w14:textId="77777777" w:rsidR="00B81BB6" w:rsidRPr="003A06DC" w:rsidRDefault="00B81BB6" w:rsidP="00C623E1">
      <w:pPr>
        <w:numPr>
          <w:ilvl w:val="1"/>
          <w:numId w:val="18"/>
        </w:numPr>
        <w:spacing w:after="0" w:line="360" w:lineRule="auto"/>
        <w:contextualSpacing/>
        <w:jc w:val="both"/>
        <w:rPr>
          <w:rFonts w:ascii="Times New Roman" w:hAnsi="Times New Roman"/>
        </w:rPr>
      </w:pPr>
      <w:r w:rsidRPr="003A06DC">
        <w:rPr>
          <w:rFonts w:ascii="Times New Roman" w:hAnsi="Times New Roman"/>
        </w:rPr>
        <w:t xml:space="preserve">Does any owner, director, or employee of the applicant currently or previously hold an employment position with the supplier or any of its affiliates? </w:t>
      </w:r>
    </w:p>
    <w:p w14:paraId="77CAD10A" w14:textId="27C30E46" w:rsidR="00B81BB6" w:rsidRPr="003A06DC" w:rsidRDefault="00B81BB6" w:rsidP="00794E4B">
      <w:pPr>
        <w:spacing w:after="0" w:line="360" w:lineRule="auto"/>
        <w:ind w:left="1134"/>
        <w:contextualSpacing/>
        <w:jc w:val="both"/>
        <w:rPr>
          <w:rFonts w:ascii="Times New Roman" w:hAnsi="Times New Roman"/>
          <w:i/>
          <w:iCs/>
        </w:rPr>
      </w:pPr>
      <w:r w:rsidRPr="003A06DC">
        <w:rPr>
          <w:rFonts w:ascii="Segoe UI Symbol" w:hAnsi="Segoe UI Symbol" w:cs="Segoe UI Symbol"/>
          <w:i/>
          <w:iCs/>
        </w:rPr>
        <w:t>☐</w:t>
      </w:r>
      <w:r w:rsidRPr="003A06DC">
        <w:rPr>
          <w:rFonts w:ascii="Times New Roman" w:hAnsi="Times New Roman"/>
          <w:i/>
          <w:iCs/>
        </w:rPr>
        <w:t xml:space="preserve"> Yes </w:t>
      </w:r>
      <w:r w:rsidRPr="003A06DC">
        <w:rPr>
          <w:rFonts w:ascii="Segoe UI Symbol" w:hAnsi="Segoe UI Symbol" w:cs="Segoe UI Symbol"/>
          <w:i/>
          <w:iCs/>
        </w:rPr>
        <w:t>☐</w:t>
      </w:r>
      <w:r w:rsidRPr="003A06DC">
        <w:rPr>
          <w:rFonts w:ascii="Times New Roman" w:hAnsi="Times New Roman"/>
          <w:i/>
          <w:iCs/>
        </w:rPr>
        <w:t xml:space="preserve"> No (If yes, specify details)</w:t>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p>
    <w:p w14:paraId="3AC2565B" w14:textId="77777777" w:rsidR="00B81BB6" w:rsidRPr="003A06DC" w:rsidRDefault="00B81BB6" w:rsidP="00C623E1">
      <w:pPr>
        <w:numPr>
          <w:ilvl w:val="0"/>
          <w:numId w:val="18"/>
        </w:numPr>
        <w:spacing w:after="0" w:line="360" w:lineRule="auto"/>
        <w:contextualSpacing/>
        <w:jc w:val="both"/>
        <w:rPr>
          <w:rFonts w:ascii="Times New Roman" w:hAnsi="Times New Roman"/>
        </w:rPr>
      </w:pPr>
      <w:r w:rsidRPr="003A06DC">
        <w:rPr>
          <w:rFonts w:ascii="Times New Roman" w:hAnsi="Times New Roman"/>
          <w:b/>
          <w:bCs/>
        </w:rPr>
        <w:t>Family Relationships</w:t>
      </w:r>
    </w:p>
    <w:p w14:paraId="4C77C649" w14:textId="77777777" w:rsidR="00B81BB6" w:rsidRPr="003A06DC" w:rsidRDefault="00B81BB6" w:rsidP="00C623E1">
      <w:pPr>
        <w:numPr>
          <w:ilvl w:val="1"/>
          <w:numId w:val="18"/>
        </w:numPr>
        <w:spacing w:after="0" w:line="360" w:lineRule="auto"/>
        <w:contextualSpacing/>
        <w:jc w:val="both"/>
        <w:rPr>
          <w:rFonts w:ascii="Times New Roman" w:hAnsi="Times New Roman"/>
        </w:rPr>
      </w:pPr>
      <w:r w:rsidRPr="003A06DC">
        <w:rPr>
          <w:rFonts w:ascii="Times New Roman" w:hAnsi="Times New Roman"/>
        </w:rPr>
        <w:t xml:space="preserve">Does any owner, director, or employee of the applicant have a family relationship with any employee of the supplier? </w:t>
      </w:r>
    </w:p>
    <w:p w14:paraId="29FEC792" w14:textId="010756F2" w:rsidR="00B81BB6" w:rsidRPr="003A06DC" w:rsidRDefault="00B81BB6" w:rsidP="00794E4B">
      <w:pPr>
        <w:spacing w:after="0" w:line="360" w:lineRule="auto"/>
        <w:ind w:left="1134"/>
        <w:contextualSpacing/>
        <w:jc w:val="both"/>
        <w:rPr>
          <w:rFonts w:ascii="Times New Roman" w:hAnsi="Times New Roman"/>
          <w:i/>
          <w:iCs/>
        </w:rPr>
      </w:pPr>
      <w:r w:rsidRPr="003A06DC">
        <w:rPr>
          <w:rFonts w:ascii="Segoe UI Symbol" w:hAnsi="Segoe UI Symbol" w:cs="Segoe UI Symbol"/>
          <w:i/>
          <w:iCs/>
        </w:rPr>
        <w:t>☐</w:t>
      </w:r>
      <w:r w:rsidRPr="003A06DC">
        <w:rPr>
          <w:rFonts w:ascii="Times New Roman" w:hAnsi="Times New Roman"/>
          <w:i/>
          <w:iCs/>
        </w:rPr>
        <w:t xml:space="preserve"> Yes </w:t>
      </w:r>
      <w:r w:rsidRPr="003A06DC">
        <w:rPr>
          <w:rFonts w:ascii="Segoe UI Symbol" w:hAnsi="Segoe UI Symbol" w:cs="Segoe UI Symbol"/>
          <w:i/>
          <w:iCs/>
        </w:rPr>
        <w:t>☐</w:t>
      </w:r>
      <w:r w:rsidRPr="003A06DC">
        <w:rPr>
          <w:rFonts w:ascii="Times New Roman" w:hAnsi="Times New Roman"/>
          <w:i/>
          <w:iCs/>
        </w:rPr>
        <w:t xml:space="preserve"> No (If yes, specify details)</w:t>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p>
    <w:p w14:paraId="2E3AF8D8" w14:textId="77777777" w:rsidR="00B81BB6" w:rsidRPr="003A06DC" w:rsidRDefault="00B81BB6" w:rsidP="00C623E1">
      <w:pPr>
        <w:numPr>
          <w:ilvl w:val="0"/>
          <w:numId w:val="18"/>
        </w:numPr>
        <w:spacing w:after="0" w:line="360" w:lineRule="auto"/>
        <w:contextualSpacing/>
        <w:jc w:val="both"/>
        <w:rPr>
          <w:rFonts w:ascii="Times New Roman" w:hAnsi="Times New Roman"/>
        </w:rPr>
      </w:pPr>
      <w:r w:rsidRPr="003A06DC">
        <w:rPr>
          <w:rFonts w:ascii="Times New Roman" w:hAnsi="Times New Roman"/>
          <w:b/>
          <w:bCs/>
        </w:rPr>
        <w:t>Gifts, Entertainment, or Other Benefits</w:t>
      </w:r>
    </w:p>
    <w:p w14:paraId="276930EA" w14:textId="77777777" w:rsidR="00B81BB6" w:rsidRPr="003A06DC" w:rsidRDefault="00B81BB6" w:rsidP="00C623E1">
      <w:pPr>
        <w:numPr>
          <w:ilvl w:val="1"/>
          <w:numId w:val="18"/>
        </w:numPr>
        <w:spacing w:after="0" w:line="360" w:lineRule="auto"/>
        <w:contextualSpacing/>
        <w:jc w:val="both"/>
        <w:rPr>
          <w:rFonts w:ascii="Times New Roman" w:hAnsi="Times New Roman"/>
        </w:rPr>
      </w:pPr>
      <w:r w:rsidRPr="003A06DC">
        <w:rPr>
          <w:rFonts w:ascii="Times New Roman" w:hAnsi="Times New Roman"/>
        </w:rPr>
        <w:t xml:space="preserve">Has any owner, director, or employee of the applicant received gifts, entertainment, trips, monetary compensation, or any other thing of value from the supplier or its employees? </w:t>
      </w:r>
    </w:p>
    <w:p w14:paraId="09864E90" w14:textId="119F2848" w:rsidR="00B81BB6" w:rsidRPr="003A06DC" w:rsidRDefault="00B81BB6" w:rsidP="00794E4B">
      <w:pPr>
        <w:spacing w:after="0" w:line="360" w:lineRule="auto"/>
        <w:ind w:left="1134"/>
        <w:contextualSpacing/>
        <w:jc w:val="both"/>
        <w:rPr>
          <w:rFonts w:ascii="Times New Roman" w:hAnsi="Times New Roman"/>
          <w:i/>
          <w:iCs/>
          <w:u w:val="single"/>
        </w:rPr>
      </w:pPr>
      <w:bookmarkStart w:id="47" w:name="_Hlk192785214"/>
      <w:r w:rsidRPr="003A06DC">
        <w:rPr>
          <w:rFonts w:ascii="Segoe UI Symbol" w:hAnsi="Segoe UI Symbol" w:cs="Segoe UI Symbol"/>
          <w:i/>
          <w:iCs/>
        </w:rPr>
        <w:t>☐</w:t>
      </w:r>
      <w:r w:rsidRPr="003A06DC">
        <w:rPr>
          <w:rFonts w:ascii="Times New Roman" w:hAnsi="Times New Roman"/>
          <w:i/>
          <w:iCs/>
        </w:rPr>
        <w:t xml:space="preserve"> Yes </w:t>
      </w:r>
      <w:r w:rsidRPr="003A06DC">
        <w:rPr>
          <w:rFonts w:ascii="Segoe UI Symbol" w:hAnsi="Segoe UI Symbol" w:cs="Segoe UI Symbol"/>
          <w:i/>
          <w:iCs/>
        </w:rPr>
        <w:t>☐</w:t>
      </w:r>
      <w:r w:rsidRPr="003A06DC">
        <w:rPr>
          <w:rFonts w:ascii="Times New Roman" w:hAnsi="Times New Roman"/>
          <w:i/>
          <w:iCs/>
        </w:rPr>
        <w:t xml:space="preserve"> No (If yes, specify details)</w:t>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r w:rsidRPr="003A06DC">
        <w:rPr>
          <w:rFonts w:ascii="Times New Roman" w:hAnsi="Times New Roman"/>
          <w:i/>
          <w:iCs/>
          <w:u w:val="single"/>
        </w:rPr>
        <w:tab/>
      </w:r>
    </w:p>
    <w:bookmarkEnd w:id="47"/>
    <w:p w14:paraId="00809DB8" w14:textId="77777777" w:rsidR="00B81BB6" w:rsidRPr="003A06DC" w:rsidRDefault="00B81BB6" w:rsidP="00C623E1">
      <w:pPr>
        <w:numPr>
          <w:ilvl w:val="0"/>
          <w:numId w:val="18"/>
        </w:numPr>
        <w:spacing w:after="0" w:line="360" w:lineRule="auto"/>
        <w:contextualSpacing/>
        <w:jc w:val="both"/>
        <w:rPr>
          <w:rFonts w:ascii="Times New Roman" w:hAnsi="Times New Roman"/>
        </w:rPr>
      </w:pPr>
      <w:r w:rsidRPr="003A06DC">
        <w:rPr>
          <w:rFonts w:ascii="Times New Roman" w:hAnsi="Times New Roman"/>
          <w:b/>
          <w:bCs/>
        </w:rPr>
        <w:t>Benchmarking Requirement</w:t>
      </w:r>
    </w:p>
    <w:p w14:paraId="612F402F" w14:textId="77777777" w:rsidR="00B81BB6" w:rsidRPr="003A06DC" w:rsidRDefault="00B81BB6" w:rsidP="00C623E1">
      <w:pPr>
        <w:numPr>
          <w:ilvl w:val="1"/>
          <w:numId w:val="18"/>
        </w:numPr>
        <w:spacing w:after="0" w:line="360" w:lineRule="auto"/>
        <w:contextualSpacing/>
        <w:jc w:val="both"/>
        <w:rPr>
          <w:rFonts w:ascii="Times New Roman" w:hAnsi="Times New Roman"/>
        </w:rPr>
      </w:pPr>
      <w:r w:rsidRPr="003A06DC">
        <w:rPr>
          <w:rFonts w:ascii="Times New Roman" w:hAnsi="Times New Roman"/>
        </w:rPr>
        <w:t xml:space="preserve">If the applicant and the supplier have declared a relationship, the applicant confirms that at least three alternative sources have been provided in the application. </w:t>
      </w:r>
    </w:p>
    <w:p w14:paraId="6CBE2895" w14:textId="77777777" w:rsidR="00B81BB6" w:rsidRPr="003A06DC" w:rsidRDefault="00B81BB6" w:rsidP="00794E4B">
      <w:pPr>
        <w:spacing w:after="0" w:line="360" w:lineRule="auto"/>
        <w:ind w:left="1134"/>
        <w:contextualSpacing/>
        <w:jc w:val="both"/>
        <w:rPr>
          <w:rFonts w:ascii="Times New Roman" w:hAnsi="Times New Roman"/>
          <w:i/>
          <w:iCs/>
        </w:rPr>
      </w:pPr>
      <w:r w:rsidRPr="003A06DC">
        <w:rPr>
          <w:rFonts w:ascii="Segoe UI Symbol" w:hAnsi="Segoe UI Symbol" w:cs="Segoe UI Symbol"/>
          <w:i/>
          <w:iCs/>
        </w:rPr>
        <w:t>☐</w:t>
      </w:r>
      <w:r w:rsidRPr="003A06DC">
        <w:rPr>
          <w:rFonts w:ascii="Times New Roman" w:hAnsi="Times New Roman"/>
          <w:i/>
          <w:iCs/>
        </w:rPr>
        <w:t xml:space="preserve"> Confirmed </w:t>
      </w:r>
      <w:r w:rsidRPr="003A06DC">
        <w:rPr>
          <w:rFonts w:ascii="Segoe UI Symbol" w:hAnsi="Segoe UI Symbol" w:cs="Segoe UI Symbol"/>
          <w:i/>
          <w:iCs/>
        </w:rPr>
        <w:t>☐</w:t>
      </w:r>
      <w:r w:rsidRPr="003A06DC">
        <w:rPr>
          <w:rFonts w:ascii="Times New Roman" w:hAnsi="Times New Roman"/>
          <w:i/>
          <w:iCs/>
        </w:rPr>
        <w:t xml:space="preserve"> Not Applicable</w:t>
      </w:r>
    </w:p>
    <w:p w14:paraId="5627DBCE" w14:textId="77777777" w:rsidR="00B81BB6" w:rsidRPr="003A06DC" w:rsidRDefault="00B81BB6" w:rsidP="00C623E1">
      <w:pPr>
        <w:numPr>
          <w:ilvl w:val="0"/>
          <w:numId w:val="18"/>
        </w:numPr>
        <w:spacing w:after="0" w:line="360" w:lineRule="auto"/>
        <w:contextualSpacing/>
        <w:jc w:val="both"/>
        <w:rPr>
          <w:rFonts w:ascii="Times New Roman" w:hAnsi="Times New Roman"/>
        </w:rPr>
      </w:pPr>
      <w:r w:rsidRPr="003A06DC">
        <w:rPr>
          <w:rFonts w:ascii="Times New Roman" w:hAnsi="Times New Roman"/>
          <w:b/>
          <w:bCs/>
        </w:rPr>
        <w:t>Declaration of Truthfulness</w:t>
      </w:r>
    </w:p>
    <w:p w14:paraId="52285B75" w14:textId="77777777" w:rsidR="00B81BB6" w:rsidRPr="003A06DC" w:rsidRDefault="00B81BB6" w:rsidP="00C623E1">
      <w:pPr>
        <w:numPr>
          <w:ilvl w:val="1"/>
          <w:numId w:val="18"/>
        </w:numPr>
        <w:spacing w:after="0" w:line="360" w:lineRule="auto"/>
        <w:contextualSpacing/>
        <w:jc w:val="both"/>
        <w:rPr>
          <w:rFonts w:ascii="Times New Roman" w:hAnsi="Times New Roman"/>
        </w:rPr>
      </w:pPr>
      <w:r w:rsidRPr="003A06DC">
        <w:rPr>
          <w:rFonts w:ascii="Times New Roman" w:hAnsi="Times New Roman"/>
        </w:rPr>
        <w:t xml:space="preserve">The applicant certifies that the information provided in this declaration </w:t>
      </w:r>
      <w:r w:rsidRPr="003A06DC">
        <w:rPr>
          <w:rFonts w:ascii="Times New Roman" w:hAnsi="Times New Roman"/>
          <w:b/>
          <w:bCs/>
          <w:i/>
          <w:iCs/>
        </w:rPr>
        <w:t>is true, complete, and accurate</w:t>
      </w:r>
      <w:r w:rsidRPr="003A06DC">
        <w:rPr>
          <w:rFonts w:ascii="Times New Roman" w:hAnsi="Times New Roman"/>
        </w:rPr>
        <w:t>.</w:t>
      </w:r>
    </w:p>
    <w:p w14:paraId="71496760" w14:textId="77777777" w:rsidR="00B81BB6" w:rsidRPr="003A06DC" w:rsidRDefault="00B81BB6" w:rsidP="00C623E1">
      <w:pPr>
        <w:numPr>
          <w:ilvl w:val="1"/>
          <w:numId w:val="18"/>
        </w:numPr>
        <w:spacing w:after="0" w:line="360" w:lineRule="auto"/>
        <w:contextualSpacing/>
        <w:jc w:val="both"/>
        <w:rPr>
          <w:rFonts w:ascii="Times New Roman" w:hAnsi="Times New Roman"/>
        </w:rPr>
      </w:pPr>
      <w:r w:rsidRPr="003A06DC">
        <w:rPr>
          <w:rFonts w:ascii="Times New Roman" w:hAnsi="Times New Roman"/>
        </w:rPr>
        <w:t>There are no undisclosed financial or commercial relationships between the applicant and the supplier.</w:t>
      </w:r>
    </w:p>
    <w:p w14:paraId="280FBFD8" w14:textId="77777777" w:rsidR="00B81BB6" w:rsidRPr="003A06DC" w:rsidRDefault="00B81BB6" w:rsidP="00C623E1">
      <w:pPr>
        <w:numPr>
          <w:ilvl w:val="1"/>
          <w:numId w:val="18"/>
        </w:numPr>
        <w:spacing w:after="0" w:line="360" w:lineRule="auto"/>
        <w:contextualSpacing/>
        <w:jc w:val="both"/>
        <w:rPr>
          <w:rFonts w:ascii="Times New Roman" w:hAnsi="Times New Roman"/>
        </w:rPr>
      </w:pPr>
      <w:r w:rsidRPr="003A06DC">
        <w:rPr>
          <w:rFonts w:ascii="Times New Roman" w:hAnsi="Times New Roman"/>
          <w:b/>
          <w:bCs/>
        </w:rPr>
        <w:t>(NB: Attach current, valid proof of authorization to sign on behalf of the company.)</w:t>
      </w:r>
    </w:p>
    <w:p w14:paraId="7F3F7F95" w14:textId="77777777" w:rsidR="00B81BB6" w:rsidRPr="003A06DC" w:rsidRDefault="00B81BB6" w:rsidP="00794E4B">
      <w:pPr>
        <w:spacing w:after="0" w:line="360" w:lineRule="auto"/>
        <w:contextualSpacing/>
        <w:jc w:val="both"/>
        <w:rPr>
          <w:rFonts w:ascii="Times New Roman" w:hAnsi="Times New Roman"/>
        </w:rPr>
      </w:pPr>
    </w:p>
    <w:p w14:paraId="420E6739" w14:textId="77777777" w:rsidR="00B81BB6" w:rsidRPr="003A06DC" w:rsidRDefault="00B81BB6" w:rsidP="00794E4B">
      <w:pPr>
        <w:spacing w:after="0" w:line="360" w:lineRule="auto"/>
        <w:contextualSpacing/>
        <w:jc w:val="both"/>
        <w:rPr>
          <w:rFonts w:ascii="Times New Roman" w:hAnsi="Times New Roman"/>
          <w:b/>
          <w:bCs/>
        </w:rPr>
      </w:pPr>
    </w:p>
    <w:p w14:paraId="3D9AC55B" w14:textId="77777777" w:rsidR="00B81BB6" w:rsidRPr="003A06DC" w:rsidRDefault="00B81BB6" w:rsidP="00794E4B">
      <w:pPr>
        <w:spacing w:after="0" w:line="360" w:lineRule="auto"/>
        <w:contextualSpacing/>
        <w:jc w:val="both"/>
        <w:rPr>
          <w:rFonts w:ascii="Times New Roman" w:hAnsi="Times New Roman"/>
          <w:b/>
          <w:bCs/>
        </w:rPr>
      </w:pPr>
    </w:p>
    <w:p w14:paraId="7592111E" w14:textId="77777777" w:rsidR="00B81BB6" w:rsidRPr="003A06DC" w:rsidRDefault="00B81BB6" w:rsidP="00794E4B">
      <w:pPr>
        <w:spacing w:after="0" w:line="360" w:lineRule="auto"/>
        <w:contextualSpacing/>
        <w:jc w:val="both"/>
        <w:rPr>
          <w:rFonts w:ascii="Times New Roman" w:hAnsi="Times New Roman"/>
          <w:b/>
          <w:bCs/>
        </w:rPr>
      </w:pPr>
    </w:p>
    <w:p w14:paraId="1DB9F507" w14:textId="77777777" w:rsidR="0007774E" w:rsidRPr="003A06DC" w:rsidRDefault="0007774E" w:rsidP="00794E4B">
      <w:pPr>
        <w:spacing w:after="0" w:line="360" w:lineRule="auto"/>
        <w:contextualSpacing/>
        <w:jc w:val="both"/>
        <w:rPr>
          <w:rFonts w:ascii="Times New Roman" w:hAnsi="Times New Roman"/>
          <w:b/>
          <w:bCs/>
        </w:rPr>
      </w:pPr>
    </w:p>
    <w:p w14:paraId="678F65FB" w14:textId="77777777" w:rsidR="0007774E" w:rsidRPr="003A06DC" w:rsidRDefault="0007774E" w:rsidP="00794E4B">
      <w:pPr>
        <w:spacing w:after="0" w:line="360" w:lineRule="auto"/>
        <w:contextualSpacing/>
        <w:jc w:val="both"/>
        <w:rPr>
          <w:rFonts w:ascii="Times New Roman" w:hAnsi="Times New Roman"/>
          <w:b/>
          <w:bCs/>
        </w:rPr>
      </w:pPr>
    </w:p>
    <w:p w14:paraId="02F65E17" w14:textId="77777777" w:rsidR="0007774E" w:rsidRPr="003A06DC" w:rsidRDefault="0007774E" w:rsidP="00794E4B">
      <w:pPr>
        <w:spacing w:after="0" w:line="360" w:lineRule="auto"/>
        <w:contextualSpacing/>
        <w:jc w:val="both"/>
        <w:rPr>
          <w:rFonts w:ascii="Times New Roman" w:hAnsi="Times New Roman"/>
          <w:b/>
          <w:bCs/>
        </w:rPr>
      </w:pPr>
    </w:p>
    <w:p w14:paraId="7FA79CA9" w14:textId="198CB5D3" w:rsidR="00B81BB6" w:rsidRPr="003A06DC" w:rsidRDefault="00B81BB6" w:rsidP="00794E4B">
      <w:pPr>
        <w:spacing w:after="0" w:line="360" w:lineRule="auto"/>
        <w:contextualSpacing/>
        <w:jc w:val="both"/>
        <w:rPr>
          <w:rFonts w:ascii="Times New Roman" w:hAnsi="Times New Roman"/>
          <w:b/>
          <w:bCs/>
        </w:rPr>
      </w:pPr>
      <w:r w:rsidRPr="003A06DC">
        <w:rPr>
          <w:rFonts w:ascii="Times New Roman" w:hAnsi="Times New Roman"/>
          <w:b/>
          <w:bCs/>
          <w:noProof/>
        </w:rPr>
        <w:lastRenderedPageBreak/>
        <mc:AlternateContent>
          <mc:Choice Requires="wps">
            <w:drawing>
              <wp:anchor distT="0" distB="0" distL="114300" distR="114300" simplePos="0" relativeHeight="251660288" behindDoc="0" locked="0" layoutInCell="1" allowOverlap="1" wp14:anchorId="152CE82E" wp14:editId="47432348">
                <wp:simplePos x="0" y="0"/>
                <wp:positionH relativeFrom="column">
                  <wp:posOffset>3038475</wp:posOffset>
                </wp:positionH>
                <wp:positionV relativeFrom="paragraph">
                  <wp:posOffset>238125</wp:posOffset>
                </wp:positionV>
                <wp:extent cx="20383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383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32B866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9.25pt,18.75pt" to="399.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" strokecolor="#4a7ebb"/>
            </w:pict>
          </mc:Fallback>
        </mc:AlternateContent>
      </w:r>
    </w:p>
    <w:p w14:paraId="5C320DD5" w14:textId="46281DFE" w:rsidR="00B81BB6" w:rsidRPr="003A06DC" w:rsidRDefault="0007774E" w:rsidP="00794E4B">
      <w:pPr>
        <w:spacing w:after="0" w:line="360" w:lineRule="auto"/>
        <w:contextualSpacing/>
        <w:jc w:val="both"/>
        <w:rPr>
          <w:rFonts w:ascii="Times New Roman" w:hAnsi="Times New Roman"/>
          <w:b/>
          <w:bCs/>
        </w:rPr>
      </w:pPr>
      <w:r w:rsidRPr="003A06DC">
        <w:rPr>
          <w:rFonts w:ascii="Times New Roman" w:hAnsi="Times New Roman"/>
          <w:b/>
          <w:bCs/>
          <w:noProof/>
        </w:rPr>
        <mc:AlternateContent>
          <mc:Choice Requires="wps">
            <w:drawing>
              <wp:anchor distT="0" distB="0" distL="114300" distR="114300" simplePos="0" relativeHeight="251662336" behindDoc="0" locked="0" layoutInCell="1" allowOverlap="1" wp14:anchorId="4D096155" wp14:editId="0C1377E9">
                <wp:simplePos x="0" y="0"/>
                <wp:positionH relativeFrom="margin">
                  <wp:align>left</wp:align>
                </wp:positionH>
                <wp:positionV relativeFrom="paragraph">
                  <wp:posOffset>635</wp:posOffset>
                </wp:positionV>
                <wp:extent cx="20383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383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508CA23" id="Straight Connector 4"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05pt" to="16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" strokecolor="#4a7ebb">
                <w10:wrap anchorx="margin"/>
              </v:line>
            </w:pict>
          </mc:Fallback>
        </mc:AlternateContent>
      </w:r>
      <w:r w:rsidR="00B81BB6" w:rsidRPr="003A06DC">
        <w:rPr>
          <w:rFonts w:ascii="Times New Roman" w:hAnsi="Times New Roman"/>
          <w:b/>
          <w:bCs/>
        </w:rPr>
        <w:t xml:space="preserve">FULL NAME </w:t>
      </w:r>
      <w:r w:rsidR="00B81BB6" w:rsidRPr="003A06DC">
        <w:rPr>
          <w:rFonts w:ascii="Times New Roman" w:hAnsi="Times New Roman"/>
          <w:b/>
          <w:bCs/>
        </w:rPr>
        <w:tab/>
      </w:r>
      <w:r w:rsidR="00B81BB6" w:rsidRPr="003A06DC">
        <w:rPr>
          <w:rFonts w:ascii="Times New Roman" w:hAnsi="Times New Roman"/>
          <w:b/>
          <w:bCs/>
        </w:rPr>
        <w:tab/>
      </w:r>
      <w:r w:rsidR="00B81BB6" w:rsidRPr="003A06DC">
        <w:rPr>
          <w:rFonts w:ascii="Times New Roman" w:hAnsi="Times New Roman"/>
          <w:b/>
          <w:bCs/>
        </w:rPr>
        <w:tab/>
      </w:r>
      <w:r w:rsidR="00B81BB6" w:rsidRPr="003A06DC">
        <w:rPr>
          <w:rFonts w:ascii="Times New Roman" w:hAnsi="Times New Roman"/>
          <w:b/>
          <w:bCs/>
        </w:rPr>
        <w:tab/>
        <w:t xml:space="preserve">                      SIGNATURE (DEPONENT)</w:t>
      </w:r>
    </w:p>
    <w:p w14:paraId="074989C3" w14:textId="77777777" w:rsidR="00B81BB6" w:rsidRPr="003A06DC" w:rsidRDefault="00B81BB6" w:rsidP="00794E4B">
      <w:pPr>
        <w:spacing w:after="0" w:line="360" w:lineRule="auto"/>
        <w:contextualSpacing/>
        <w:jc w:val="both"/>
        <w:rPr>
          <w:rFonts w:ascii="Times New Roman" w:hAnsi="Times New Roman"/>
          <w:b/>
          <w:bCs/>
        </w:rPr>
      </w:pPr>
    </w:p>
    <w:p w14:paraId="2B36A81A" w14:textId="77777777" w:rsidR="00B81BB6" w:rsidRPr="003A06DC" w:rsidRDefault="00B81BB6" w:rsidP="00794E4B">
      <w:pPr>
        <w:spacing w:after="0" w:line="360" w:lineRule="auto"/>
        <w:contextualSpacing/>
        <w:jc w:val="both"/>
        <w:rPr>
          <w:rFonts w:ascii="Times New Roman" w:hAnsi="Times New Roman"/>
          <w:b/>
          <w:bCs/>
        </w:rPr>
      </w:pPr>
      <w:r w:rsidRPr="003A06DC">
        <w:rPr>
          <w:rFonts w:ascii="Times New Roman" w:hAnsi="Times New Roman"/>
          <w:b/>
          <w:bCs/>
        </w:rPr>
        <w:t xml:space="preserve">WITNESSES (FULL NAMES AND SIGNATURE REQUIRED):  </w:t>
      </w:r>
    </w:p>
    <w:p w14:paraId="6ADBB201" w14:textId="77777777" w:rsidR="00B81BB6" w:rsidRPr="003A06DC" w:rsidRDefault="00B81BB6" w:rsidP="00794E4B">
      <w:pPr>
        <w:spacing w:after="0" w:line="360" w:lineRule="auto"/>
        <w:contextualSpacing/>
        <w:jc w:val="both"/>
        <w:rPr>
          <w:rFonts w:ascii="Times New Roman" w:hAnsi="Times New Roman"/>
          <w:b/>
          <w:bCs/>
        </w:rPr>
      </w:pPr>
    </w:p>
    <w:p w14:paraId="0948B1EC" w14:textId="77777777" w:rsidR="00B81BB6" w:rsidRPr="003A06DC" w:rsidRDefault="00B81BB6" w:rsidP="00C623E1">
      <w:pPr>
        <w:numPr>
          <w:ilvl w:val="0"/>
          <w:numId w:val="17"/>
        </w:numPr>
        <w:spacing w:after="0" w:line="360" w:lineRule="auto"/>
        <w:ind w:left="360"/>
        <w:contextualSpacing/>
        <w:jc w:val="both"/>
        <w:rPr>
          <w:rFonts w:ascii="Times New Roman" w:hAnsi="Times New Roman"/>
          <w:b/>
          <w:bCs/>
        </w:rPr>
      </w:pPr>
      <w:r w:rsidRPr="003A06DC">
        <w:rPr>
          <w:rFonts w:ascii="Times New Roman" w:hAnsi="Times New Roman"/>
          <w:b/>
          <w:bCs/>
        </w:rPr>
        <w:t xml:space="preserve">………………………………       </w:t>
      </w:r>
    </w:p>
    <w:p w14:paraId="44DE7164" w14:textId="77777777" w:rsidR="00B81BB6" w:rsidRPr="003A06DC" w:rsidRDefault="00B81BB6" w:rsidP="00794E4B">
      <w:pPr>
        <w:spacing w:after="0" w:line="360" w:lineRule="auto"/>
        <w:ind w:left="360"/>
        <w:contextualSpacing/>
        <w:jc w:val="both"/>
        <w:rPr>
          <w:rFonts w:ascii="Times New Roman" w:hAnsi="Times New Roman"/>
          <w:b/>
          <w:bCs/>
        </w:rPr>
      </w:pPr>
      <w:r w:rsidRPr="003A06DC">
        <w:rPr>
          <w:rFonts w:ascii="Times New Roman" w:hAnsi="Times New Roman"/>
          <w:b/>
          <w:bCs/>
        </w:rPr>
        <w:t>Responsible Pharmacist Full Name</w:t>
      </w:r>
    </w:p>
    <w:p w14:paraId="24B0EE2F" w14:textId="77777777" w:rsidR="00B81BB6" w:rsidRPr="003A06DC" w:rsidRDefault="00B81BB6" w:rsidP="00794E4B">
      <w:pPr>
        <w:spacing w:after="0" w:line="360" w:lineRule="auto"/>
        <w:ind w:left="360"/>
        <w:contextualSpacing/>
        <w:jc w:val="both"/>
        <w:rPr>
          <w:rFonts w:ascii="Times New Roman" w:hAnsi="Times New Roman"/>
          <w:b/>
          <w:bCs/>
        </w:rPr>
      </w:pPr>
    </w:p>
    <w:p w14:paraId="32AE4748" w14:textId="77777777" w:rsidR="00B81BB6" w:rsidRPr="003A06DC" w:rsidRDefault="00B81BB6" w:rsidP="00794E4B">
      <w:pPr>
        <w:spacing w:after="0" w:line="360" w:lineRule="auto"/>
        <w:ind w:left="360"/>
        <w:contextualSpacing/>
        <w:jc w:val="both"/>
        <w:rPr>
          <w:rFonts w:ascii="Times New Roman" w:hAnsi="Times New Roman"/>
          <w:b/>
          <w:bCs/>
        </w:rPr>
      </w:pPr>
      <w:r w:rsidRPr="003A06DC">
        <w:rPr>
          <w:rFonts w:ascii="Times New Roman" w:hAnsi="Times New Roman"/>
          <w:b/>
          <w:bCs/>
        </w:rPr>
        <w:t>………………………………</w:t>
      </w:r>
    </w:p>
    <w:p w14:paraId="62F17690" w14:textId="77777777" w:rsidR="00B81BB6" w:rsidRPr="003A06DC" w:rsidRDefault="00B81BB6" w:rsidP="00794E4B">
      <w:pPr>
        <w:spacing w:after="0" w:line="360" w:lineRule="auto"/>
        <w:ind w:left="360"/>
        <w:contextualSpacing/>
        <w:jc w:val="both"/>
        <w:rPr>
          <w:rFonts w:ascii="Times New Roman" w:hAnsi="Times New Roman"/>
          <w:b/>
          <w:bCs/>
        </w:rPr>
      </w:pPr>
      <w:r w:rsidRPr="003A06DC">
        <w:rPr>
          <w:rFonts w:ascii="Times New Roman" w:hAnsi="Times New Roman"/>
          <w:b/>
          <w:bCs/>
        </w:rPr>
        <w:t>Responsible Pharmacist Signature</w:t>
      </w:r>
    </w:p>
    <w:p w14:paraId="645E513F" w14:textId="77777777" w:rsidR="00B81BB6" w:rsidRPr="003A06DC" w:rsidRDefault="00B81BB6" w:rsidP="00794E4B">
      <w:pPr>
        <w:spacing w:after="0" w:line="360" w:lineRule="auto"/>
        <w:ind w:left="360"/>
        <w:contextualSpacing/>
        <w:jc w:val="both"/>
        <w:rPr>
          <w:rFonts w:ascii="Times New Roman" w:hAnsi="Times New Roman"/>
          <w:b/>
          <w:bCs/>
        </w:rPr>
      </w:pPr>
      <w:r w:rsidRPr="003A06DC">
        <w:rPr>
          <w:rFonts w:ascii="Times New Roman" w:hAnsi="Times New Roman"/>
          <w:b/>
          <w:bCs/>
        </w:rPr>
        <w:t xml:space="preserve">                               </w:t>
      </w:r>
    </w:p>
    <w:p w14:paraId="115FBD0C" w14:textId="77777777" w:rsidR="00B81BB6" w:rsidRPr="003A06DC" w:rsidRDefault="00B81BB6" w:rsidP="00C623E1">
      <w:pPr>
        <w:numPr>
          <w:ilvl w:val="0"/>
          <w:numId w:val="17"/>
        </w:numPr>
        <w:spacing w:after="0" w:line="360" w:lineRule="auto"/>
        <w:ind w:left="360"/>
        <w:contextualSpacing/>
        <w:jc w:val="both"/>
        <w:rPr>
          <w:rFonts w:ascii="Times New Roman" w:hAnsi="Times New Roman"/>
          <w:b/>
          <w:bCs/>
        </w:rPr>
      </w:pPr>
      <w:r w:rsidRPr="003A06DC">
        <w:rPr>
          <w:rFonts w:ascii="Times New Roman" w:hAnsi="Times New Roman"/>
          <w:b/>
          <w:bCs/>
        </w:rPr>
        <w:t>…………………………….</w:t>
      </w:r>
    </w:p>
    <w:p w14:paraId="20E44310" w14:textId="77777777" w:rsidR="00B81BB6" w:rsidRPr="003A06DC" w:rsidRDefault="00B81BB6" w:rsidP="00794E4B">
      <w:pPr>
        <w:spacing w:after="0" w:line="360" w:lineRule="auto"/>
        <w:ind w:left="360"/>
        <w:contextualSpacing/>
        <w:jc w:val="both"/>
        <w:rPr>
          <w:rFonts w:ascii="Times New Roman" w:hAnsi="Times New Roman"/>
          <w:b/>
          <w:bCs/>
        </w:rPr>
      </w:pPr>
      <w:r w:rsidRPr="003A06DC">
        <w:rPr>
          <w:rFonts w:ascii="Times New Roman" w:hAnsi="Times New Roman"/>
          <w:b/>
          <w:bCs/>
        </w:rPr>
        <w:t>CEO/CFO Full Name</w:t>
      </w:r>
    </w:p>
    <w:p w14:paraId="6FED7E26" w14:textId="77777777" w:rsidR="00B81BB6" w:rsidRPr="003A06DC" w:rsidRDefault="00B81BB6" w:rsidP="00794E4B">
      <w:pPr>
        <w:spacing w:after="0" w:line="360" w:lineRule="auto"/>
        <w:ind w:left="360"/>
        <w:contextualSpacing/>
        <w:jc w:val="both"/>
        <w:rPr>
          <w:rFonts w:ascii="Times New Roman" w:hAnsi="Times New Roman"/>
          <w:b/>
          <w:bCs/>
        </w:rPr>
      </w:pPr>
    </w:p>
    <w:p w14:paraId="050D60A2" w14:textId="77777777" w:rsidR="00B81BB6" w:rsidRPr="003A06DC" w:rsidRDefault="00B81BB6" w:rsidP="00794E4B">
      <w:pPr>
        <w:spacing w:after="0" w:line="360" w:lineRule="auto"/>
        <w:ind w:left="360"/>
        <w:contextualSpacing/>
        <w:jc w:val="both"/>
        <w:rPr>
          <w:rFonts w:ascii="Times New Roman" w:hAnsi="Times New Roman"/>
          <w:b/>
          <w:bCs/>
        </w:rPr>
      </w:pPr>
      <w:r w:rsidRPr="003A06DC">
        <w:rPr>
          <w:rFonts w:ascii="Times New Roman" w:hAnsi="Times New Roman"/>
          <w:b/>
          <w:bCs/>
        </w:rPr>
        <w:t>…………………………….</w:t>
      </w:r>
    </w:p>
    <w:p w14:paraId="6D40DED2" w14:textId="77777777" w:rsidR="00B81BB6" w:rsidRPr="003A06DC" w:rsidRDefault="00B81BB6" w:rsidP="00794E4B">
      <w:pPr>
        <w:spacing w:after="0" w:line="360" w:lineRule="auto"/>
        <w:ind w:left="360"/>
        <w:contextualSpacing/>
        <w:jc w:val="both"/>
        <w:rPr>
          <w:rFonts w:ascii="Times New Roman" w:hAnsi="Times New Roman"/>
          <w:b/>
          <w:bCs/>
        </w:rPr>
      </w:pPr>
      <w:r w:rsidRPr="003A06DC">
        <w:rPr>
          <w:rFonts w:ascii="Times New Roman" w:hAnsi="Times New Roman"/>
          <w:b/>
          <w:bCs/>
        </w:rPr>
        <w:t>CEO/CFO Signature</w:t>
      </w:r>
    </w:p>
    <w:p w14:paraId="6CB1126D" w14:textId="77777777" w:rsidR="00B81BB6" w:rsidRPr="003A06DC" w:rsidRDefault="00B81BB6" w:rsidP="00794E4B">
      <w:pPr>
        <w:spacing w:after="0" w:line="360" w:lineRule="auto"/>
        <w:ind w:left="360"/>
        <w:contextualSpacing/>
        <w:jc w:val="both"/>
        <w:rPr>
          <w:rFonts w:ascii="Times New Roman" w:hAnsi="Times New Roman"/>
          <w:bCs/>
          <w:i/>
        </w:rPr>
      </w:pPr>
    </w:p>
    <w:p w14:paraId="601CCE6A" w14:textId="77777777" w:rsidR="00B81BB6" w:rsidRPr="003A06DC" w:rsidRDefault="00B81BB6" w:rsidP="00794E4B">
      <w:pPr>
        <w:spacing w:after="0" w:line="360" w:lineRule="auto"/>
        <w:contextualSpacing/>
        <w:jc w:val="both"/>
        <w:rPr>
          <w:rFonts w:ascii="Times New Roman" w:hAnsi="Times New Roman"/>
          <w:b/>
          <w:bCs/>
        </w:rPr>
      </w:pPr>
      <w:r w:rsidRPr="003A06DC">
        <w:rPr>
          <w:rFonts w:ascii="Times New Roman" w:hAnsi="Times New Roman"/>
          <w:bCs/>
          <w:i/>
        </w:rPr>
        <w:t xml:space="preserve">Note that any senior personnel acting on behalf of the CEO/MD/CFO may sign, provided that there is proof that he/she has the authority to sign on behalf of the CEO/MD/CFO and such proof must also be submitted.  All copies of documentation should be certified copies of the original.  </w:t>
      </w:r>
    </w:p>
    <w:p w14:paraId="4C27AB39" w14:textId="77777777" w:rsidR="00B81BB6" w:rsidRPr="003A06DC" w:rsidRDefault="00B81BB6" w:rsidP="00794E4B">
      <w:pPr>
        <w:spacing w:after="0" w:line="360" w:lineRule="auto"/>
        <w:contextualSpacing/>
        <w:jc w:val="both"/>
        <w:rPr>
          <w:rFonts w:ascii="Times New Roman" w:hAnsi="Times New Roman"/>
        </w:rPr>
      </w:pPr>
    </w:p>
    <w:p w14:paraId="28E08712" w14:textId="77777777" w:rsidR="00B81BB6" w:rsidRPr="003A06DC" w:rsidRDefault="00B81BB6" w:rsidP="00794E4B">
      <w:pPr>
        <w:spacing w:after="0" w:line="360" w:lineRule="auto"/>
        <w:contextualSpacing/>
        <w:jc w:val="both"/>
        <w:rPr>
          <w:rFonts w:ascii="Times New Roman" w:hAnsi="Times New Roman"/>
        </w:rPr>
      </w:pPr>
      <w:r w:rsidRPr="003A06DC">
        <w:rPr>
          <w:rFonts w:ascii="Times New Roman" w:hAnsi="Times New Roman"/>
        </w:rPr>
        <w:t>The Deponent has acknowledged that he/she understands the contents of this declaration, which was signed and sworn to before me at ……………….on this…….day of…………………. 20...., and that the regulations contained in Government Gazette Notice No. R 1258 of 21 July 1972 (as amended) have been complied with.</w:t>
      </w:r>
    </w:p>
    <w:p w14:paraId="48AA7D74" w14:textId="77777777" w:rsidR="00B81BB6" w:rsidRPr="003A06DC" w:rsidRDefault="00B81BB6" w:rsidP="00794E4B">
      <w:pPr>
        <w:spacing w:after="0" w:line="360" w:lineRule="auto"/>
        <w:contextualSpacing/>
        <w:jc w:val="both"/>
        <w:rPr>
          <w:rFonts w:ascii="Times New Roman" w:hAnsi="Times New Roman"/>
        </w:rPr>
      </w:pPr>
    </w:p>
    <w:p w14:paraId="4F9BA2A8" w14:textId="77777777" w:rsidR="00B81BB6" w:rsidRPr="003A06DC" w:rsidRDefault="00B81BB6" w:rsidP="00794E4B">
      <w:pPr>
        <w:spacing w:after="0" w:line="360" w:lineRule="auto"/>
        <w:contextualSpacing/>
        <w:jc w:val="both"/>
        <w:rPr>
          <w:rFonts w:ascii="Times New Roman" w:hAnsi="Times New Roman"/>
        </w:rPr>
      </w:pPr>
    </w:p>
    <w:p w14:paraId="20BBE6DE" w14:textId="77777777" w:rsidR="00B81BB6" w:rsidRPr="003A06DC" w:rsidRDefault="00B81BB6" w:rsidP="00794E4B">
      <w:pPr>
        <w:spacing w:after="0" w:line="360" w:lineRule="auto"/>
        <w:contextualSpacing/>
        <w:jc w:val="both"/>
        <w:rPr>
          <w:rFonts w:ascii="Times New Roman" w:hAnsi="Times New Roman"/>
        </w:rPr>
      </w:pPr>
    </w:p>
    <w:p w14:paraId="63949256" w14:textId="77777777" w:rsidR="00B81BB6" w:rsidRPr="003A06DC" w:rsidRDefault="00B81BB6" w:rsidP="00794E4B">
      <w:pPr>
        <w:spacing w:after="0" w:line="360" w:lineRule="auto"/>
        <w:contextualSpacing/>
        <w:jc w:val="both"/>
        <w:rPr>
          <w:rFonts w:ascii="Times New Roman" w:hAnsi="Times New Roman"/>
          <w:b/>
          <w:bCs/>
        </w:rPr>
      </w:pPr>
      <w:r w:rsidRPr="003A06DC">
        <w:rPr>
          <w:rFonts w:ascii="Times New Roman" w:hAnsi="Times New Roman"/>
          <w:b/>
          <w:bCs/>
        </w:rPr>
        <w:t xml:space="preserve">                                              </w:t>
      </w:r>
      <w:r w:rsidRPr="003A06DC">
        <w:rPr>
          <w:rFonts w:ascii="Times New Roman" w:hAnsi="Times New Roman"/>
          <w:b/>
          <w:bCs/>
        </w:rPr>
        <w:tab/>
        <w:t xml:space="preserve">  ____________________________</w:t>
      </w:r>
    </w:p>
    <w:p w14:paraId="55BED637" w14:textId="77777777" w:rsidR="00B81BB6" w:rsidRPr="003A06DC" w:rsidRDefault="00B81BB6" w:rsidP="00794E4B">
      <w:pPr>
        <w:spacing w:after="0" w:line="360" w:lineRule="auto"/>
        <w:contextualSpacing/>
        <w:jc w:val="both"/>
        <w:rPr>
          <w:rFonts w:ascii="Times New Roman" w:hAnsi="Times New Roman"/>
          <w:b/>
          <w:bCs/>
          <w:i/>
          <w:iCs/>
        </w:rPr>
      </w:pPr>
      <w:r w:rsidRPr="003A06DC">
        <w:rPr>
          <w:rFonts w:ascii="Times New Roman" w:hAnsi="Times New Roman"/>
          <w:b/>
          <w:bCs/>
        </w:rPr>
        <w:t xml:space="preserve">                                                         COMMISSIONER OF OATHS</w:t>
      </w:r>
      <w:r w:rsidRPr="003A06DC">
        <w:rPr>
          <w:rFonts w:ascii="Times New Roman" w:hAnsi="Times New Roman"/>
          <w:b/>
          <w:bCs/>
          <w:i/>
          <w:iCs/>
        </w:rPr>
        <w:t xml:space="preserve"> </w:t>
      </w:r>
    </w:p>
    <w:p w14:paraId="3253D0A6" w14:textId="77777777" w:rsidR="0007774E" w:rsidRPr="003A06DC" w:rsidRDefault="0007774E" w:rsidP="00794E4B">
      <w:pPr>
        <w:pStyle w:val="Part1REG900"/>
        <w:jc w:val="both"/>
        <w:rPr>
          <w:rFonts w:cs="Times New Roman"/>
          <w:sz w:val="22"/>
          <w:szCs w:val="22"/>
        </w:rPr>
      </w:pPr>
      <w:bookmarkStart w:id="48" w:name="_Toc461019241"/>
      <w:bookmarkStart w:id="49" w:name="_Toc128660812"/>
    </w:p>
    <w:p w14:paraId="21DBCBFE" w14:textId="77777777" w:rsidR="0007774E" w:rsidRPr="003A06DC" w:rsidRDefault="0007774E" w:rsidP="00794E4B">
      <w:pPr>
        <w:pStyle w:val="Part1REG900"/>
        <w:jc w:val="both"/>
        <w:rPr>
          <w:rFonts w:cs="Times New Roman"/>
          <w:sz w:val="22"/>
          <w:szCs w:val="22"/>
        </w:rPr>
      </w:pPr>
    </w:p>
    <w:p w14:paraId="5681DFF6" w14:textId="77777777" w:rsidR="0007774E" w:rsidRPr="003A06DC" w:rsidRDefault="0007774E" w:rsidP="00794E4B">
      <w:pPr>
        <w:pStyle w:val="Part1REG900"/>
        <w:jc w:val="both"/>
        <w:rPr>
          <w:rFonts w:cs="Times New Roman"/>
          <w:sz w:val="22"/>
          <w:szCs w:val="22"/>
        </w:rPr>
      </w:pPr>
    </w:p>
    <w:p w14:paraId="0EB514BA" w14:textId="77777777" w:rsidR="0007774E" w:rsidRPr="003A06DC" w:rsidRDefault="0007774E" w:rsidP="00794E4B">
      <w:pPr>
        <w:pStyle w:val="Part1REG900"/>
        <w:jc w:val="both"/>
        <w:rPr>
          <w:rFonts w:cs="Times New Roman"/>
          <w:sz w:val="22"/>
          <w:szCs w:val="22"/>
        </w:rPr>
      </w:pPr>
    </w:p>
    <w:p w14:paraId="27F04920" w14:textId="77777777" w:rsidR="0007774E" w:rsidRPr="003A06DC" w:rsidRDefault="0007774E" w:rsidP="00794E4B">
      <w:pPr>
        <w:pStyle w:val="Part1REG900"/>
        <w:jc w:val="both"/>
        <w:rPr>
          <w:rFonts w:cs="Times New Roman"/>
          <w:sz w:val="22"/>
          <w:szCs w:val="22"/>
        </w:rPr>
      </w:pPr>
    </w:p>
    <w:p w14:paraId="464957C6" w14:textId="77777777" w:rsidR="0007774E" w:rsidRPr="003A06DC" w:rsidRDefault="0007774E" w:rsidP="00794E4B">
      <w:pPr>
        <w:pStyle w:val="Part1REG900"/>
        <w:jc w:val="both"/>
        <w:rPr>
          <w:rFonts w:cs="Times New Roman"/>
          <w:sz w:val="22"/>
          <w:szCs w:val="22"/>
        </w:rPr>
      </w:pPr>
    </w:p>
    <w:bookmarkEnd w:id="48"/>
    <w:bookmarkEnd w:id="49"/>
    <w:p w14:paraId="288BC0C0" w14:textId="77777777" w:rsidR="00080B13" w:rsidRPr="003A06DC" w:rsidRDefault="00080B13" w:rsidP="00080B13">
      <w:pPr>
        <w:spacing w:after="0" w:line="360" w:lineRule="auto"/>
        <w:ind w:right="-81"/>
        <w:contextualSpacing/>
        <w:jc w:val="both"/>
        <w:rPr>
          <w:rFonts w:ascii="Times New Roman" w:hAnsi="Times New Roman"/>
          <w:b/>
          <w:bCs/>
          <w:sz w:val="20"/>
          <w:szCs w:val="20"/>
        </w:rPr>
      </w:pPr>
    </w:p>
    <w:p w14:paraId="0CB681CD" w14:textId="510E3172" w:rsidR="00080B13" w:rsidRPr="00080B13" w:rsidRDefault="00080B13" w:rsidP="00E2356F">
      <w:pPr>
        <w:pStyle w:val="Annexures01"/>
      </w:pPr>
      <w:bookmarkStart w:id="50" w:name="_Toc194928858"/>
      <w:r w:rsidRPr="00080B13">
        <w:lastRenderedPageBreak/>
        <w:t>ANNEXURE C: REGULATION 9 APPLICATION CHECKLIST</w:t>
      </w:r>
      <w:bookmarkEnd w:id="50"/>
    </w:p>
    <w:p w14:paraId="509E3CA9" w14:textId="264F4C87" w:rsidR="00080B13" w:rsidRPr="00080B13" w:rsidRDefault="00080B13" w:rsidP="00080B13">
      <w:pPr>
        <w:spacing w:after="0" w:line="360" w:lineRule="auto"/>
        <w:ind w:right="-81"/>
        <w:contextualSpacing/>
        <w:jc w:val="both"/>
        <w:rPr>
          <w:rFonts w:ascii="Times New Roman" w:hAnsi="Times New Roman"/>
          <w:sz w:val="20"/>
          <w:szCs w:val="20"/>
        </w:rPr>
      </w:pPr>
      <w:r w:rsidRPr="00080B13">
        <w:rPr>
          <w:rFonts w:ascii="Times New Roman" w:hAnsi="Times New Roman"/>
          <w:i/>
          <w:iCs/>
          <w:sz w:val="20"/>
          <w:szCs w:val="20"/>
        </w:rPr>
        <w:t>Instruction:</w:t>
      </w:r>
      <w:r w:rsidRPr="003A06DC">
        <w:rPr>
          <w:rFonts w:ascii="Times New Roman" w:hAnsi="Times New Roman"/>
          <w:sz w:val="20"/>
          <w:szCs w:val="20"/>
        </w:rPr>
        <w:t xml:space="preserve"> </w:t>
      </w:r>
      <w:r w:rsidRPr="00080B13">
        <w:rPr>
          <w:rFonts w:ascii="Times New Roman" w:hAnsi="Times New Roman"/>
          <w:sz w:val="20"/>
          <w:szCs w:val="20"/>
        </w:rPr>
        <w:t>Mark the appropriate box with an (X)</w:t>
      </w:r>
    </w:p>
    <w:p w14:paraId="6189F928" w14:textId="4B37A618" w:rsidR="00080B13" w:rsidRPr="00080B13" w:rsidRDefault="00080B13" w:rsidP="00080B13">
      <w:pPr>
        <w:spacing w:after="0" w:line="360" w:lineRule="auto"/>
        <w:ind w:right="-81"/>
        <w:contextualSpacing/>
        <w:jc w:val="both"/>
        <w:rPr>
          <w:rFonts w:ascii="Times New Roman" w:hAnsi="Times New Roman"/>
          <w:sz w:val="20"/>
          <w:szCs w:val="20"/>
        </w:rPr>
      </w:pPr>
    </w:p>
    <w:p w14:paraId="0528649A" w14:textId="77777777" w:rsidR="00080B13" w:rsidRPr="00080B13" w:rsidRDefault="00080B13" w:rsidP="00080B13">
      <w:pPr>
        <w:spacing w:after="0" w:line="360" w:lineRule="auto"/>
        <w:ind w:right="-81"/>
        <w:contextualSpacing/>
        <w:jc w:val="both"/>
        <w:rPr>
          <w:rFonts w:ascii="Times New Roman" w:hAnsi="Times New Roman"/>
          <w:b/>
          <w:bCs/>
        </w:rPr>
      </w:pPr>
      <w:r w:rsidRPr="00080B13">
        <w:rPr>
          <w:rFonts w:ascii="Times New Roman" w:hAnsi="Times New Roman"/>
          <w:b/>
          <w:bCs/>
        </w:rPr>
        <w:t>SECTION 1: Applicant Details</w:t>
      </w:r>
    </w:p>
    <w:tbl>
      <w:tblPr>
        <w:tblStyle w:val="GridTable1Light"/>
        <w:tblW w:w="0" w:type="auto"/>
        <w:tblLook w:val="04A0" w:firstRow="1" w:lastRow="0" w:firstColumn="1" w:lastColumn="0" w:noHBand="0" w:noVBand="1"/>
      </w:tblPr>
      <w:tblGrid>
        <w:gridCol w:w="8027"/>
        <w:gridCol w:w="528"/>
        <w:gridCol w:w="461"/>
      </w:tblGrid>
      <w:tr w:rsidR="00080B13" w:rsidRPr="00080B13" w14:paraId="57845E84" w14:textId="77777777" w:rsidTr="00080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A81F17" w14:textId="77777777" w:rsidR="00080B13" w:rsidRPr="00080B13" w:rsidRDefault="00080B13" w:rsidP="00080B13">
            <w:pPr>
              <w:spacing w:after="0" w:line="360" w:lineRule="auto"/>
              <w:ind w:right="-81"/>
              <w:contextualSpacing/>
              <w:jc w:val="both"/>
              <w:rPr>
                <w:rFonts w:ascii="Times New Roman" w:hAnsi="Times New Roman"/>
                <w:sz w:val="20"/>
                <w:szCs w:val="20"/>
              </w:rPr>
            </w:pPr>
            <w:r w:rsidRPr="00080B13">
              <w:rPr>
                <w:rFonts w:ascii="Times New Roman" w:hAnsi="Times New Roman"/>
                <w:sz w:val="20"/>
                <w:szCs w:val="20"/>
              </w:rPr>
              <w:t>Checklist Item</w:t>
            </w:r>
          </w:p>
        </w:tc>
        <w:tc>
          <w:tcPr>
            <w:tcW w:w="0" w:type="auto"/>
            <w:hideMark/>
          </w:tcPr>
          <w:p w14:paraId="41BDA992" w14:textId="77777777" w:rsidR="00080B13" w:rsidRPr="00080B13" w:rsidRDefault="00080B13" w:rsidP="00080B13">
            <w:pPr>
              <w:spacing w:after="0" w:line="360" w:lineRule="auto"/>
              <w:ind w:right="-8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080B13">
              <w:rPr>
                <w:rFonts w:ascii="Times New Roman" w:hAnsi="Times New Roman"/>
                <w:sz w:val="20"/>
                <w:szCs w:val="20"/>
              </w:rPr>
              <w:t>Yes</w:t>
            </w:r>
          </w:p>
        </w:tc>
        <w:tc>
          <w:tcPr>
            <w:tcW w:w="0" w:type="auto"/>
            <w:hideMark/>
          </w:tcPr>
          <w:p w14:paraId="241F1564" w14:textId="77777777" w:rsidR="00080B13" w:rsidRPr="00080B13" w:rsidRDefault="00080B13" w:rsidP="00080B13">
            <w:pPr>
              <w:spacing w:after="0" w:line="360" w:lineRule="auto"/>
              <w:ind w:right="-8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080B13">
              <w:rPr>
                <w:rFonts w:ascii="Times New Roman" w:hAnsi="Times New Roman"/>
                <w:sz w:val="20"/>
                <w:szCs w:val="20"/>
              </w:rPr>
              <w:t>No</w:t>
            </w:r>
          </w:p>
        </w:tc>
      </w:tr>
      <w:tr w:rsidR="00080B13" w:rsidRPr="00080B13" w14:paraId="5D971D67"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0C2AC8D8" w14:textId="77777777" w:rsidR="00080B13" w:rsidRPr="00080B13" w:rsidRDefault="00080B13" w:rsidP="00080B13">
            <w:pPr>
              <w:spacing w:after="0" w:line="360" w:lineRule="auto"/>
              <w:ind w:right="-81"/>
              <w:contextualSpacing/>
              <w:jc w:val="both"/>
              <w:rPr>
                <w:rFonts w:ascii="Times New Roman" w:hAnsi="Times New Roman"/>
                <w:b w:val="0"/>
                <w:bCs w:val="0"/>
                <w:sz w:val="20"/>
                <w:szCs w:val="20"/>
              </w:rPr>
            </w:pPr>
            <w:r w:rsidRPr="00080B13">
              <w:rPr>
                <w:rFonts w:ascii="Times New Roman" w:hAnsi="Times New Roman"/>
                <w:b w:val="0"/>
                <w:bCs w:val="0"/>
                <w:sz w:val="20"/>
                <w:szCs w:val="20"/>
              </w:rPr>
              <w:t>Have you completed all questions in Section 1 of the application form, using the latest version?</w:t>
            </w:r>
          </w:p>
        </w:tc>
        <w:tc>
          <w:tcPr>
            <w:tcW w:w="0" w:type="auto"/>
            <w:hideMark/>
          </w:tcPr>
          <w:p w14:paraId="6067C69B"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083B14BC"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080B13" w:rsidRPr="00080B13" w14:paraId="1075AAFC"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094FDF99" w14:textId="77777777" w:rsidR="00080B13" w:rsidRPr="00080B13" w:rsidRDefault="00080B13" w:rsidP="00080B13">
            <w:pPr>
              <w:spacing w:after="0" w:line="360" w:lineRule="auto"/>
              <w:ind w:right="-81"/>
              <w:contextualSpacing/>
              <w:jc w:val="both"/>
              <w:rPr>
                <w:rFonts w:ascii="Times New Roman" w:hAnsi="Times New Roman"/>
                <w:b w:val="0"/>
                <w:bCs w:val="0"/>
                <w:sz w:val="20"/>
                <w:szCs w:val="20"/>
              </w:rPr>
            </w:pPr>
            <w:r w:rsidRPr="00080B13">
              <w:rPr>
                <w:rFonts w:ascii="Times New Roman" w:hAnsi="Times New Roman"/>
                <w:b w:val="0"/>
                <w:bCs w:val="0"/>
                <w:sz w:val="20"/>
                <w:szCs w:val="20"/>
              </w:rPr>
              <w:t>Have you attached a certified copy of the original MCC/SAHPRA licence to operate as a manufacturer/importer?</w:t>
            </w:r>
          </w:p>
        </w:tc>
        <w:tc>
          <w:tcPr>
            <w:tcW w:w="0" w:type="auto"/>
            <w:hideMark/>
          </w:tcPr>
          <w:p w14:paraId="5841A8A1"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69EEFD3B"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080B13" w:rsidRPr="00080B13" w14:paraId="23450722"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0D2D4444" w14:textId="77777777" w:rsidR="00080B13" w:rsidRPr="00080B13" w:rsidRDefault="00080B13" w:rsidP="00080B13">
            <w:pPr>
              <w:spacing w:after="0" w:line="360" w:lineRule="auto"/>
              <w:ind w:right="-81"/>
              <w:contextualSpacing/>
              <w:jc w:val="both"/>
              <w:rPr>
                <w:rFonts w:ascii="Times New Roman" w:hAnsi="Times New Roman"/>
                <w:b w:val="0"/>
                <w:bCs w:val="0"/>
                <w:sz w:val="20"/>
                <w:szCs w:val="20"/>
              </w:rPr>
            </w:pPr>
            <w:r w:rsidRPr="00080B13">
              <w:rPr>
                <w:rFonts w:ascii="Times New Roman" w:hAnsi="Times New Roman"/>
                <w:b w:val="0"/>
                <w:bCs w:val="0"/>
                <w:sz w:val="20"/>
                <w:szCs w:val="20"/>
              </w:rPr>
              <w:t>Have you provided details for two contact persons for the applicant?</w:t>
            </w:r>
          </w:p>
        </w:tc>
        <w:tc>
          <w:tcPr>
            <w:tcW w:w="0" w:type="auto"/>
            <w:hideMark/>
          </w:tcPr>
          <w:p w14:paraId="1CA09975"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582BCC2F"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080B13" w:rsidRPr="00080B13" w14:paraId="576E0770"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2A2F77F2" w14:textId="77777777" w:rsidR="00080B13" w:rsidRPr="00080B13" w:rsidRDefault="00080B13" w:rsidP="00080B13">
            <w:pPr>
              <w:spacing w:after="0" w:line="360" w:lineRule="auto"/>
              <w:ind w:right="-81"/>
              <w:contextualSpacing/>
              <w:jc w:val="both"/>
              <w:rPr>
                <w:rFonts w:ascii="Times New Roman" w:hAnsi="Times New Roman"/>
                <w:b w:val="0"/>
                <w:bCs w:val="0"/>
                <w:sz w:val="20"/>
                <w:szCs w:val="20"/>
              </w:rPr>
            </w:pPr>
            <w:r w:rsidRPr="00080B13">
              <w:rPr>
                <w:rFonts w:ascii="Times New Roman" w:hAnsi="Times New Roman"/>
                <w:b w:val="0"/>
                <w:bCs w:val="0"/>
                <w:sz w:val="20"/>
                <w:szCs w:val="20"/>
              </w:rPr>
              <w:t>Have you clearly stated the main reasons for submitting this application?</w:t>
            </w:r>
          </w:p>
        </w:tc>
        <w:tc>
          <w:tcPr>
            <w:tcW w:w="0" w:type="auto"/>
            <w:hideMark/>
          </w:tcPr>
          <w:p w14:paraId="7A195B86"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39D91100"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332036BE" w14:textId="1525F309" w:rsidR="00080B13" w:rsidRPr="00080B13" w:rsidRDefault="00080B13" w:rsidP="00080B13">
      <w:pPr>
        <w:spacing w:after="0" w:line="360" w:lineRule="auto"/>
        <w:ind w:right="-81"/>
        <w:contextualSpacing/>
        <w:jc w:val="both"/>
        <w:rPr>
          <w:rFonts w:ascii="Times New Roman" w:hAnsi="Times New Roman"/>
          <w:sz w:val="20"/>
          <w:szCs w:val="20"/>
        </w:rPr>
      </w:pPr>
    </w:p>
    <w:p w14:paraId="75E0F5CE" w14:textId="77777777" w:rsidR="00080B13" w:rsidRPr="00080B13" w:rsidRDefault="00080B13" w:rsidP="00080B13">
      <w:pPr>
        <w:spacing w:after="0" w:line="360" w:lineRule="auto"/>
        <w:ind w:right="-81"/>
        <w:contextualSpacing/>
        <w:jc w:val="both"/>
        <w:rPr>
          <w:rFonts w:ascii="Times New Roman" w:hAnsi="Times New Roman"/>
          <w:b/>
          <w:bCs/>
        </w:rPr>
      </w:pPr>
      <w:r w:rsidRPr="00080B13">
        <w:rPr>
          <w:rFonts w:ascii="Times New Roman" w:hAnsi="Times New Roman"/>
          <w:b/>
          <w:bCs/>
        </w:rPr>
        <w:t>SECTION 2: Medicine or Scheduled Substance Details</w:t>
      </w:r>
    </w:p>
    <w:tbl>
      <w:tblPr>
        <w:tblStyle w:val="GridTable1Light"/>
        <w:tblW w:w="0" w:type="auto"/>
        <w:tblLook w:val="04A0" w:firstRow="1" w:lastRow="0" w:firstColumn="1" w:lastColumn="0" w:noHBand="0" w:noVBand="1"/>
      </w:tblPr>
      <w:tblGrid>
        <w:gridCol w:w="8027"/>
        <w:gridCol w:w="528"/>
        <w:gridCol w:w="461"/>
      </w:tblGrid>
      <w:tr w:rsidR="00080B13" w:rsidRPr="00080B13" w14:paraId="5579647A" w14:textId="77777777" w:rsidTr="00080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42D76C" w14:textId="77777777" w:rsidR="00080B13" w:rsidRPr="00080B13" w:rsidRDefault="00080B13" w:rsidP="00080B13">
            <w:pPr>
              <w:spacing w:after="0" w:line="360" w:lineRule="auto"/>
              <w:ind w:right="-81"/>
              <w:contextualSpacing/>
              <w:jc w:val="both"/>
              <w:rPr>
                <w:rFonts w:ascii="Times New Roman" w:hAnsi="Times New Roman"/>
                <w:sz w:val="20"/>
                <w:szCs w:val="20"/>
              </w:rPr>
            </w:pPr>
            <w:r w:rsidRPr="00080B13">
              <w:rPr>
                <w:rFonts w:ascii="Times New Roman" w:hAnsi="Times New Roman"/>
                <w:sz w:val="20"/>
                <w:szCs w:val="20"/>
              </w:rPr>
              <w:t>Checklist Item</w:t>
            </w:r>
          </w:p>
        </w:tc>
        <w:tc>
          <w:tcPr>
            <w:tcW w:w="0" w:type="auto"/>
            <w:hideMark/>
          </w:tcPr>
          <w:p w14:paraId="694F202D" w14:textId="77777777" w:rsidR="00080B13" w:rsidRPr="00080B13" w:rsidRDefault="00080B13" w:rsidP="00080B13">
            <w:pPr>
              <w:spacing w:after="0" w:line="360" w:lineRule="auto"/>
              <w:ind w:right="-8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080B13">
              <w:rPr>
                <w:rFonts w:ascii="Times New Roman" w:hAnsi="Times New Roman"/>
                <w:sz w:val="20"/>
                <w:szCs w:val="20"/>
              </w:rPr>
              <w:t>Yes</w:t>
            </w:r>
          </w:p>
        </w:tc>
        <w:tc>
          <w:tcPr>
            <w:tcW w:w="0" w:type="auto"/>
            <w:hideMark/>
          </w:tcPr>
          <w:p w14:paraId="1B92454D" w14:textId="77777777" w:rsidR="00080B13" w:rsidRPr="00080B13" w:rsidRDefault="00080B13" w:rsidP="00080B13">
            <w:pPr>
              <w:spacing w:after="0" w:line="360" w:lineRule="auto"/>
              <w:ind w:right="-8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080B13">
              <w:rPr>
                <w:rFonts w:ascii="Times New Roman" w:hAnsi="Times New Roman"/>
                <w:sz w:val="20"/>
                <w:szCs w:val="20"/>
              </w:rPr>
              <w:t>No</w:t>
            </w:r>
          </w:p>
        </w:tc>
      </w:tr>
      <w:tr w:rsidR="00080B13" w:rsidRPr="00080B13" w14:paraId="2384F639"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2D107D6E" w14:textId="77777777" w:rsidR="00080B13" w:rsidRPr="00080B13" w:rsidRDefault="00080B13" w:rsidP="00080B13">
            <w:pPr>
              <w:spacing w:after="0" w:line="360" w:lineRule="auto"/>
              <w:ind w:right="-81"/>
              <w:contextualSpacing/>
              <w:jc w:val="both"/>
              <w:rPr>
                <w:rFonts w:ascii="Times New Roman" w:hAnsi="Times New Roman"/>
                <w:b w:val="0"/>
                <w:bCs w:val="0"/>
                <w:sz w:val="20"/>
                <w:szCs w:val="20"/>
              </w:rPr>
            </w:pPr>
            <w:r w:rsidRPr="00080B13">
              <w:rPr>
                <w:rFonts w:ascii="Times New Roman" w:hAnsi="Times New Roman"/>
                <w:b w:val="0"/>
                <w:bCs w:val="0"/>
                <w:sz w:val="20"/>
                <w:szCs w:val="20"/>
              </w:rPr>
              <w:t>Have you completed all questions in Section 2?</w:t>
            </w:r>
          </w:p>
        </w:tc>
        <w:tc>
          <w:tcPr>
            <w:tcW w:w="0" w:type="auto"/>
            <w:hideMark/>
          </w:tcPr>
          <w:p w14:paraId="6CA8A805"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1D42B776"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080B13" w:rsidRPr="00080B13" w14:paraId="4472BA0C"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3EE69FB4" w14:textId="77777777" w:rsidR="00080B13" w:rsidRPr="00080B13" w:rsidRDefault="00080B13" w:rsidP="00080B13">
            <w:pPr>
              <w:spacing w:after="0" w:line="360" w:lineRule="auto"/>
              <w:ind w:right="-81"/>
              <w:contextualSpacing/>
              <w:jc w:val="both"/>
              <w:rPr>
                <w:rFonts w:ascii="Times New Roman" w:hAnsi="Times New Roman"/>
                <w:b w:val="0"/>
                <w:bCs w:val="0"/>
                <w:sz w:val="20"/>
                <w:szCs w:val="20"/>
              </w:rPr>
            </w:pPr>
            <w:r w:rsidRPr="00080B13">
              <w:rPr>
                <w:rFonts w:ascii="Times New Roman" w:hAnsi="Times New Roman"/>
                <w:b w:val="0"/>
                <w:bCs w:val="0"/>
                <w:sz w:val="20"/>
                <w:szCs w:val="20"/>
              </w:rPr>
              <w:t>Have you supplied all pricing details accurately as requested in Section 2?</w:t>
            </w:r>
          </w:p>
        </w:tc>
        <w:tc>
          <w:tcPr>
            <w:tcW w:w="0" w:type="auto"/>
            <w:hideMark/>
          </w:tcPr>
          <w:p w14:paraId="3089A2AB"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2B3251A4"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080B13" w:rsidRPr="00080B13" w14:paraId="136E4C09"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0058446A" w14:textId="77777777" w:rsidR="00080B13" w:rsidRPr="00080B13" w:rsidRDefault="00080B13" w:rsidP="00080B13">
            <w:pPr>
              <w:spacing w:after="0" w:line="360" w:lineRule="auto"/>
              <w:ind w:right="-81"/>
              <w:contextualSpacing/>
              <w:jc w:val="both"/>
              <w:rPr>
                <w:rFonts w:ascii="Times New Roman" w:hAnsi="Times New Roman"/>
                <w:b w:val="0"/>
                <w:bCs w:val="0"/>
                <w:sz w:val="20"/>
                <w:szCs w:val="20"/>
              </w:rPr>
            </w:pPr>
            <w:r w:rsidRPr="00080B13">
              <w:rPr>
                <w:rFonts w:ascii="Times New Roman" w:hAnsi="Times New Roman"/>
                <w:b w:val="0"/>
                <w:bCs w:val="0"/>
                <w:sz w:val="20"/>
                <w:szCs w:val="20"/>
              </w:rPr>
              <w:t>Have you attached a certified copy of the original medicine registration certificate issued by MCC/SAHPRA?</w:t>
            </w:r>
          </w:p>
        </w:tc>
        <w:tc>
          <w:tcPr>
            <w:tcW w:w="0" w:type="auto"/>
            <w:hideMark/>
          </w:tcPr>
          <w:p w14:paraId="5545591E"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6078C018"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080B13" w:rsidRPr="00080B13" w14:paraId="22A127E8"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0967BDA7" w14:textId="77777777" w:rsidR="00080B13" w:rsidRPr="00080B13" w:rsidRDefault="00080B13" w:rsidP="00080B13">
            <w:pPr>
              <w:spacing w:after="0" w:line="360" w:lineRule="auto"/>
              <w:ind w:right="-81"/>
              <w:contextualSpacing/>
              <w:jc w:val="both"/>
              <w:rPr>
                <w:rFonts w:ascii="Times New Roman" w:hAnsi="Times New Roman"/>
                <w:b w:val="0"/>
                <w:bCs w:val="0"/>
                <w:sz w:val="20"/>
                <w:szCs w:val="20"/>
              </w:rPr>
            </w:pPr>
            <w:r w:rsidRPr="00080B13">
              <w:rPr>
                <w:rFonts w:ascii="Times New Roman" w:hAnsi="Times New Roman"/>
                <w:b w:val="0"/>
                <w:bCs w:val="0"/>
                <w:sz w:val="20"/>
                <w:szCs w:val="20"/>
              </w:rPr>
              <w:t>Have you attached a certified copy of the original Package Insert, as approved by MCC/SAHPRA?</w:t>
            </w:r>
          </w:p>
        </w:tc>
        <w:tc>
          <w:tcPr>
            <w:tcW w:w="0" w:type="auto"/>
            <w:hideMark/>
          </w:tcPr>
          <w:p w14:paraId="6BE374F9"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100B7556" w14:textId="77777777" w:rsidR="00080B13" w:rsidRPr="00080B13" w:rsidRDefault="00080B13" w:rsidP="00080B13">
            <w:pPr>
              <w:spacing w:after="0" w:line="360" w:lineRule="auto"/>
              <w:ind w:right="-8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1B84A395" w14:textId="77777777" w:rsidR="00080B13" w:rsidRPr="00080B13" w:rsidRDefault="009D6182" w:rsidP="00080B13">
      <w:pPr>
        <w:spacing w:after="0" w:line="360" w:lineRule="auto"/>
        <w:ind w:right="-81"/>
        <w:contextualSpacing/>
        <w:jc w:val="both"/>
        <w:rPr>
          <w:rFonts w:ascii="Times New Roman" w:hAnsi="Times New Roman"/>
          <w:sz w:val="20"/>
          <w:szCs w:val="20"/>
        </w:rPr>
      </w:pPr>
      <w:r>
        <w:rPr>
          <w:rFonts w:ascii="Times New Roman" w:hAnsi="Times New Roman"/>
          <w:sz w:val="20"/>
          <w:szCs w:val="20"/>
        </w:rPr>
        <w:pict w14:anchorId="06473F78">
          <v:rect id="_x0000_i1025" style="width:0;height:1.5pt" o:hralign="center" o:hrstd="t" o:hr="t" fillcolor="#a0a0a0" stroked="f"/>
        </w:pict>
      </w:r>
    </w:p>
    <w:p w14:paraId="4A845CBA" w14:textId="77777777" w:rsidR="00080B13" w:rsidRPr="00080B13" w:rsidRDefault="00080B13" w:rsidP="00080B13">
      <w:pPr>
        <w:spacing w:after="0" w:line="360" w:lineRule="auto"/>
        <w:ind w:right="-81"/>
        <w:contextualSpacing/>
        <w:jc w:val="both"/>
        <w:rPr>
          <w:rFonts w:ascii="Times New Roman" w:hAnsi="Times New Roman"/>
          <w:b/>
          <w:bCs/>
        </w:rPr>
      </w:pPr>
      <w:r w:rsidRPr="00080B13">
        <w:rPr>
          <w:rFonts w:ascii="Times New Roman" w:hAnsi="Times New Roman"/>
          <w:b/>
          <w:bCs/>
        </w:rPr>
        <w:t>SECTION 3: Costing and Supporting Documentation</w:t>
      </w:r>
    </w:p>
    <w:tbl>
      <w:tblPr>
        <w:tblStyle w:val="GridTable1Light"/>
        <w:tblW w:w="0" w:type="auto"/>
        <w:tblLook w:val="04A0" w:firstRow="1" w:lastRow="0" w:firstColumn="1" w:lastColumn="0" w:noHBand="0" w:noVBand="1"/>
      </w:tblPr>
      <w:tblGrid>
        <w:gridCol w:w="8027"/>
        <w:gridCol w:w="528"/>
        <w:gridCol w:w="461"/>
      </w:tblGrid>
      <w:tr w:rsidR="00080B13" w:rsidRPr="00080B13" w14:paraId="3CEDFA94" w14:textId="77777777" w:rsidTr="00080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E61DFE" w14:textId="77777777" w:rsidR="00080B13" w:rsidRPr="00080B13" w:rsidRDefault="00080B13" w:rsidP="00080B13">
            <w:pPr>
              <w:spacing w:after="0" w:line="360" w:lineRule="auto"/>
              <w:ind w:right="-81"/>
              <w:contextualSpacing/>
              <w:rPr>
                <w:rFonts w:ascii="Times New Roman" w:hAnsi="Times New Roman"/>
                <w:sz w:val="20"/>
                <w:szCs w:val="20"/>
              </w:rPr>
            </w:pPr>
            <w:r w:rsidRPr="00080B13">
              <w:rPr>
                <w:rFonts w:ascii="Times New Roman" w:hAnsi="Times New Roman"/>
                <w:sz w:val="20"/>
                <w:szCs w:val="20"/>
              </w:rPr>
              <w:t>Checklist Item</w:t>
            </w:r>
          </w:p>
        </w:tc>
        <w:tc>
          <w:tcPr>
            <w:tcW w:w="0" w:type="auto"/>
            <w:hideMark/>
          </w:tcPr>
          <w:p w14:paraId="61196B9E" w14:textId="77777777" w:rsidR="00080B13" w:rsidRPr="00080B13" w:rsidRDefault="00080B13" w:rsidP="00080B13">
            <w:pPr>
              <w:spacing w:after="0" w:line="360" w:lineRule="auto"/>
              <w:ind w:right="-81"/>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080B13">
              <w:rPr>
                <w:rFonts w:ascii="Times New Roman" w:hAnsi="Times New Roman"/>
                <w:sz w:val="20"/>
                <w:szCs w:val="20"/>
              </w:rPr>
              <w:t>Yes</w:t>
            </w:r>
          </w:p>
        </w:tc>
        <w:tc>
          <w:tcPr>
            <w:tcW w:w="0" w:type="auto"/>
            <w:hideMark/>
          </w:tcPr>
          <w:p w14:paraId="27427E24" w14:textId="77777777" w:rsidR="00080B13" w:rsidRPr="00080B13" w:rsidRDefault="00080B13" w:rsidP="00080B13">
            <w:pPr>
              <w:spacing w:after="0" w:line="360" w:lineRule="auto"/>
              <w:ind w:right="-81"/>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080B13">
              <w:rPr>
                <w:rFonts w:ascii="Times New Roman" w:hAnsi="Times New Roman"/>
                <w:sz w:val="20"/>
                <w:szCs w:val="20"/>
              </w:rPr>
              <w:t>No</w:t>
            </w:r>
          </w:p>
        </w:tc>
      </w:tr>
      <w:tr w:rsidR="00080B13" w:rsidRPr="00080B13" w14:paraId="2ACCC6A2"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10B2CEE5" w14:textId="77777777" w:rsidR="00080B13" w:rsidRPr="00080B13" w:rsidRDefault="00080B13" w:rsidP="00080B13">
            <w:pPr>
              <w:spacing w:after="0" w:line="360" w:lineRule="auto"/>
              <w:ind w:right="-81"/>
              <w:contextualSpacing/>
              <w:rPr>
                <w:rFonts w:ascii="Times New Roman" w:hAnsi="Times New Roman"/>
                <w:b w:val="0"/>
                <w:bCs w:val="0"/>
                <w:sz w:val="20"/>
                <w:szCs w:val="20"/>
              </w:rPr>
            </w:pPr>
            <w:r w:rsidRPr="00080B13">
              <w:rPr>
                <w:rFonts w:ascii="Times New Roman" w:hAnsi="Times New Roman"/>
                <w:b w:val="0"/>
                <w:bCs w:val="0"/>
                <w:sz w:val="20"/>
                <w:szCs w:val="20"/>
              </w:rPr>
              <w:t>Have you provided a detailed breakdown of costs as required in Section 3.1?</w:t>
            </w:r>
          </w:p>
        </w:tc>
        <w:tc>
          <w:tcPr>
            <w:tcW w:w="0" w:type="auto"/>
            <w:hideMark/>
          </w:tcPr>
          <w:p w14:paraId="36B7D37A"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4538B035"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080B13" w:rsidRPr="00080B13" w14:paraId="1C814445"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0CED057A" w14:textId="77777777" w:rsidR="00080B13" w:rsidRPr="00080B13" w:rsidRDefault="00080B13" w:rsidP="00080B13">
            <w:pPr>
              <w:spacing w:after="0" w:line="360" w:lineRule="auto"/>
              <w:ind w:right="-81"/>
              <w:contextualSpacing/>
              <w:rPr>
                <w:rFonts w:ascii="Times New Roman" w:hAnsi="Times New Roman"/>
                <w:b w:val="0"/>
                <w:bCs w:val="0"/>
                <w:sz w:val="20"/>
                <w:szCs w:val="20"/>
              </w:rPr>
            </w:pPr>
            <w:r w:rsidRPr="00080B13">
              <w:rPr>
                <w:rFonts w:ascii="Times New Roman" w:hAnsi="Times New Roman"/>
                <w:b w:val="0"/>
                <w:bCs w:val="0"/>
                <w:sz w:val="20"/>
                <w:szCs w:val="20"/>
              </w:rPr>
              <w:t>Have you attached certified copies of all supporting evidence substantiating the costs in Section 3.1?</w:t>
            </w:r>
          </w:p>
        </w:tc>
        <w:tc>
          <w:tcPr>
            <w:tcW w:w="0" w:type="auto"/>
            <w:hideMark/>
          </w:tcPr>
          <w:p w14:paraId="7BF7DDE0"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6F07E24B"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080B13" w:rsidRPr="00080B13" w14:paraId="4270EA66"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2624C9A2" w14:textId="77777777" w:rsidR="00080B13" w:rsidRPr="00080B13" w:rsidRDefault="00080B13" w:rsidP="00080B13">
            <w:pPr>
              <w:spacing w:after="0" w:line="360" w:lineRule="auto"/>
              <w:ind w:right="-81"/>
              <w:contextualSpacing/>
              <w:rPr>
                <w:rFonts w:ascii="Times New Roman" w:hAnsi="Times New Roman"/>
                <w:b w:val="0"/>
                <w:bCs w:val="0"/>
                <w:sz w:val="20"/>
                <w:szCs w:val="20"/>
              </w:rPr>
            </w:pPr>
            <w:r w:rsidRPr="00080B13">
              <w:rPr>
                <w:rFonts w:ascii="Times New Roman" w:hAnsi="Times New Roman"/>
                <w:b w:val="0"/>
                <w:bCs w:val="0"/>
                <w:sz w:val="20"/>
                <w:szCs w:val="20"/>
              </w:rPr>
              <w:t>Have you provided SEPs for all generic and therapeutic equivalent competitors as required in Section 3.5?</w:t>
            </w:r>
          </w:p>
        </w:tc>
        <w:tc>
          <w:tcPr>
            <w:tcW w:w="0" w:type="auto"/>
            <w:hideMark/>
          </w:tcPr>
          <w:p w14:paraId="6C581906"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0AC4FED5"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080B13" w:rsidRPr="00080B13" w14:paraId="45F18F43"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00DD2DAA" w14:textId="77777777" w:rsidR="00080B13" w:rsidRPr="00080B13" w:rsidRDefault="00080B13" w:rsidP="00080B13">
            <w:pPr>
              <w:spacing w:after="0" w:line="360" w:lineRule="auto"/>
              <w:ind w:right="-81"/>
              <w:contextualSpacing/>
              <w:rPr>
                <w:rFonts w:ascii="Times New Roman" w:hAnsi="Times New Roman"/>
                <w:b w:val="0"/>
                <w:bCs w:val="0"/>
                <w:sz w:val="20"/>
                <w:szCs w:val="20"/>
              </w:rPr>
            </w:pPr>
            <w:r w:rsidRPr="00080B13">
              <w:rPr>
                <w:rFonts w:ascii="Times New Roman" w:hAnsi="Times New Roman"/>
                <w:b w:val="0"/>
                <w:bCs w:val="0"/>
                <w:sz w:val="20"/>
                <w:szCs w:val="20"/>
              </w:rPr>
              <w:t>Have you listed and attached all supporting documentation as required in Section 3.2?</w:t>
            </w:r>
          </w:p>
        </w:tc>
        <w:tc>
          <w:tcPr>
            <w:tcW w:w="0" w:type="auto"/>
            <w:hideMark/>
          </w:tcPr>
          <w:p w14:paraId="402D87BC"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2DBCFAE3"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080B13" w:rsidRPr="00080B13" w14:paraId="0E419EA7"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5F11CB0A" w14:textId="77777777" w:rsidR="00080B13" w:rsidRPr="00080B13" w:rsidRDefault="00080B13" w:rsidP="00080B13">
            <w:pPr>
              <w:spacing w:after="0" w:line="360" w:lineRule="auto"/>
              <w:ind w:right="-81"/>
              <w:contextualSpacing/>
              <w:rPr>
                <w:rFonts w:ascii="Times New Roman" w:hAnsi="Times New Roman"/>
                <w:b w:val="0"/>
                <w:bCs w:val="0"/>
                <w:sz w:val="20"/>
                <w:szCs w:val="20"/>
              </w:rPr>
            </w:pPr>
            <w:r w:rsidRPr="00080B13">
              <w:rPr>
                <w:rFonts w:ascii="Times New Roman" w:hAnsi="Times New Roman"/>
                <w:b w:val="0"/>
                <w:bCs w:val="0"/>
                <w:sz w:val="20"/>
                <w:szCs w:val="20"/>
              </w:rPr>
              <w:t>Have you tested all hyperlinks in your electronic submission to ensure they function correctly?</w:t>
            </w:r>
          </w:p>
        </w:tc>
        <w:tc>
          <w:tcPr>
            <w:tcW w:w="0" w:type="auto"/>
            <w:hideMark/>
          </w:tcPr>
          <w:p w14:paraId="48A72655"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4F7673B4"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080B13" w:rsidRPr="00080B13" w14:paraId="1CE298A4"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0670337B" w14:textId="77777777" w:rsidR="00080B13" w:rsidRPr="00080B13" w:rsidRDefault="00080B13" w:rsidP="00080B13">
            <w:pPr>
              <w:spacing w:after="0" w:line="360" w:lineRule="auto"/>
              <w:ind w:right="-81"/>
              <w:contextualSpacing/>
              <w:rPr>
                <w:rFonts w:ascii="Times New Roman" w:hAnsi="Times New Roman"/>
                <w:b w:val="0"/>
                <w:bCs w:val="0"/>
                <w:sz w:val="20"/>
                <w:szCs w:val="20"/>
              </w:rPr>
            </w:pPr>
            <w:r w:rsidRPr="00080B13">
              <w:rPr>
                <w:rFonts w:ascii="Times New Roman" w:hAnsi="Times New Roman"/>
                <w:b w:val="0"/>
                <w:bCs w:val="0"/>
                <w:sz w:val="20"/>
                <w:szCs w:val="20"/>
              </w:rPr>
              <w:t>Have you attached a clearly labelled appendix that shows how your supporting evidence translates to the requested SEP?</w:t>
            </w:r>
          </w:p>
        </w:tc>
        <w:tc>
          <w:tcPr>
            <w:tcW w:w="0" w:type="auto"/>
            <w:hideMark/>
          </w:tcPr>
          <w:p w14:paraId="19739BC0"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032AD2B8"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3C067D1C" w14:textId="2CE6194B" w:rsidR="00080B13" w:rsidRPr="00080B13" w:rsidRDefault="00080B13" w:rsidP="00080B13">
      <w:pPr>
        <w:spacing w:after="0" w:line="360" w:lineRule="auto"/>
        <w:ind w:right="-81"/>
        <w:contextualSpacing/>
        <w:jc w:val="both"/>
        <w:rPr>
          <w:rFonts w:ascii="Times New Roman" w:hAnsi="Times New Roman"/>
          <w:sz w:val="20"/>
          <w:szCs w:val="20"/>
        </w:rPr>
      </w:pPr>
    </w:p>
    <w:p w14:paraId="5FFA681F" w14:textId="77777777" w:rsidR="00080B13" w:rsidRPr="00080B13" w:rsidRDefault="00080B13" w:rsidP="00080B13">
      <w:pPr>
        <w:spacing w:after="0" w:line="360" w:lineRule="auto"/>
        <w:ind w:right="-81"/>
        <w:contextualSpacing/>
        <w:jc w:val="both"/>
        <w:rPr>
          <w:rFonts w:ascii="Times New Roman" w:hAnsi="Times New Roman"/>
          <w:b/>
          <w:bCs/>
        </w:rPr>
      </w:pPr>
      <w:r w:rsidRPr="00080B13">
        <w:rPr>
          <w:rFonts w:ascii="Times New Roman" w:hAnsi="Times New Roman"/>
          <w:b/>
          <w:bCs/>
        </w:rPr>
        <w:t>SECTION 4: Declarations and Supplier Documentation</w:t>
      </w:r>
    </w:p>
    <w:tbl>
      <w:tblPr>
        <w:tblStyle w:val="GridTable1Light"/>
        <w:tblW w:w="0" w:type="auto"/>
        <w:tblLook w:val="04A0" w:firstRow="1" w:lastRow="0" w:firstColumn="1" w:lastColumn="0" w:noHBand="0" w:noVBand="1"/>
      </w:tblPr>
      <w:tblGrid>
        <w:gridCol w:w="8027"/>
        <w:gridCol w:w="528"/>
        <w:gridCol w:w="461"/>
      </w:tblGrid>
      <w:tr w:rsidR="00080B13" w:rsidRPr="00080B13" w14:paraId="36B157AE" w14:textId="77777777" w:rsidTr="00080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795C02" w14:textId="77777777" w:rsidR="00080B13" w:rsidRPr="00080B13" w:rsidRDefault="00080B13" w:rsidP="00080B13">
            <w:pPr>
              <w:spacing w:after="0" w:line="360" w:lineRule="auto"/>
              <w:ind w:right="-81"/>
              <w:contextualSpacing/>
              <w:rPr>
                <w:rFonts w:ascii="Times New Roman" w:hAnsi="Times New Roman"/>
                <w:sz w:val="20"/>
                <w:szCs w:val="20"/>
              </w:rPr>
            </w:pPr>
            <w:r w:rsidRPr="00080B13">
              <w:rPr>
                <w:rFonts w:ascii="Times New Roman" w:hAnsi="Times New Roman"/>
                <w:sz w:val="20"/>
                <w:szCs w:val="20"/>
              </w:rPr>
              <w:t>Checklist Item</w:t>
            </w:r>
          </w:p>
        </w:tc>
        <w:tc>
          <w:tcPr>
            <w:tcW w:w="0" w:type="auto"/>
            <w:hideMark/>
          </w:tcPr>
          <w:p w14:paraId="5ECB7E09" w14:textId="77777777" w:rsidR="00080B13" w:rsidRPr="00080B13" w:rsidRDefault="00080B13" w:rsidP="00080B13">
            <w:pPr>
              <w:spacing w:after="0" w:line="360" w:lineRule="auto"/>
              <w:ind w:right="-81"/>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080B13">
              <w:rPr>
                <w:rFonts w:ascii="Times New Roman" w:hAnsi="Times New Roman"/>
                <w:sz w:val="20"/>
                <w:szCs w:val="20"/>
              </w:rPr>
              <w:t>Yes</w:t>
            </w:r>
          </w:p>
        </w:tc>
        <w:tc>
          <w:tcPr>
            <w:tcW w:w="0" w:type="auto"/>
            <w:hideMark/>
          </w:tcPr>
          <w:p w14:paraId="3FAEF9C9" w14:textId="77777777" w:rsidR="00080B13" w:rsidRPr="00080B13" w:rsidRDefault="00080B13" w:rsidP="00080B13">
            <w:pPr>
              <w:spacing w:after="0" w:line="360" w:lineRule="auto"/>
              <w:ind w:right="-81"/>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080B13">
              <w:rPr>
                <w:rFonts w:ascii="Times New Roman" w:hAnsi="Times New Roman"/>
                <w:sz w:val="20"/>
                <w:szCs w:val="20"/>
              </w:rPr>
              <w:t>No</w:t>
            </w:r>
          </w:p>
        </w:tc>
      </w:tr>
      <w:tr w:rsidR="00080B13" w:rsidRPr="00080B13" w14:paraId="49E97E16"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4C7D88E0" w14:textId="1596D92D" w:rsidR="00080B13" w:rsidRPr="00080B13" w:rsidRDefault="00080B13" w:rsidP="00080B13">
            <w:pPr>
              <w:spacing w:after="0" w:line="360" w:lineRule="auto"/>
              <w:ind w:right="-81"/>
              <w:contextualSpacing/>
              <w:rPr>
                <w:rFonts w:ascii="Times New Roman" w:hAnsi="Times New Roman"/>
                <w:b w:val="0"/>
                <w:bCs w:val="0"/>
                <w:sz w:val="20"/>
                <w:szCs w:val="20"/>
              </w:rPr>
            </w:pPr>
            <w:r w:rsidRPr="00080B13">
              <w:rPr>
                <w:rFonts w:ascii="Times New Roman" w:hAnsi="Times New Roman"/>
                <w:b w:val="0"/>
                <w:bCs w:val="0"/>
                <w:sz w:val="20"/>
                <w:szCs w:val="20"/>
              </w:rPr>
              <w:t xml:space="preserve">Have you signed the declaration, confirming that all information supplied is </w:t>
            </w:r>
            <w:r w:rsidR="003A06DC" w:rsidRPr="00080B13">
              <w:rPr>
                <w:rFonts w:ascii="Times New Roman" w:hAnsi="Times New Roman"/>
                <w:b w:val="0"/>
                <w:bCs w:val="0"/>
                <w:sz w:val="20"/>
                <w:szCs w:val="20"/>
              </w:rPr>
              <w:t>true</w:t>
            </w:r>
            <w:r w:rsidR="003A06DC" w:rsidRPr="00080B13">
              <w:rPr>
                <w:rFonts w:ascii="Times New Roman" w:hAnsi="Times New Roman"/>
                <w:sz w:val="20"/>
                <w:szCs w:val="20"/>
              </w:rPr>
              <w:t>,</w:t>
            </w:r>
            <w:r w:rsidRPr="00080B13">
              <w:rPr>
                <w:rFonts w:ascii="Times New Roman" w:hAnsi="Times New Roman"/>
                <w:b w:val="0"/>
                <w:bCs w:val="0"/>
                <w:sz w:val="20"/>
                <w:szCs w:val="20"/>
              </w:rPr>
              <w:t xml:space="preserve"> and correct?</w:t>
            </w:r>
          </w:p>
        </w:tc>
        <w:tc>
          <w:tcPr>
            <w:tcW w:w="0" w:type="auto"/>
            <w:hideMark/>
          </w:tcPr>
          <w:p w14:paraId="06F8CAFA"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118F84E2"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080B13" w:rsidRPr="00080B13" w14:paraId="3264C7A1" w14:textId="77777777" w:rsidTr="00080B13">
        <w:tc>
          <w:tcPr>
            <w:cnfStyle w:val="001000000000" w:firstRow="0" w:lastRow="0" w:firstColumn="1" w:lastColumn="0" w:oddVBand="0" w:evenVBand="0" w:oddHBand="0" w:evenHBand="0" w:firstRowFirstColumn="0" w:firstRowLastColumn="0" w:lastRowFirstColumn="0" w:lastRowLastColumn="0"/>
            <w:tcW w:w="0" w:type="auto"/>
            <w:hideMark/>
          </w:tcPr>
          <w:p w14:paraId="1D96DD5F" w14:textId="77777777" w:rsidR="00080B13" w:rsidRPr="00080B13" w:rsidRDefault="00080B13" w:rsidP="00080B13">
            <w:pPr>
              <w:spacing w:after="0" w:line="360" w:lineRule="auto"/>
              <w:ind w:right="-81"/>
              <w:contextualSpacing/>
              <w:rPr>
                <w:rFonts w:ascii="Times New Roman" w:hAnsi="Times New Roman"/>
                <w:b w:val="0"/>
                <w:bCs w:val="0"/>
                <w:sz w:val="20"/>
                <w:szCs w:val="20"/>
              </w:rPr>
            </w:pPr>
            <w:r w:rsidRPr="00080B13">
              <w:rPr>
                <w:rFonts w:ascii="Times New Roman" w:hAnsi="Times New Roman"/>
                <w:b w:val="0"/>
                <w:bCs w:val="0"/>
                <w:sz w:val="20"/>
                <w:szCs w:val="20"/>
              </w:rPr>
              <w:t>Have you submitted an Annexure B (Supplier Declaration) for each supplier whose evidence is included in this application?</w:t>
            </w:r>
          </w:p>
        </w:tc>
        <w:tc>
          <w:tcPr>
            <w:tcW w:w="0" w:type="auto"/>
            <w:hideMark/>
          </w:tcPr>
          <w:p w14:paraId="3FB75503"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hideMark/>
          </w:tcPr>
          <w:p w14:paraId="77452336" w14:textId="77777777" w:rsidR="00080B13" w:rsidRPr="00080B13" w:rsidRDefault="00080B13" w:rsidP="00080B13">
            <w:pPr>
              <w:spacing w:after="0" w:line="360" w:lineRule="auto"/>
              <w:ind w:right="-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14:paraId="084F164C" w14:textId="3EA4DC82" w:rsidR="001F3E31" w:rsidRPr="003A06DC" w:rsidRDefault="001F3E31" w:rsidP="00794E4B">
      <w:pPr>
        <w:spacing w:after="0" w:line="360" w:lineRule="auto"/>
        <w:ind w:right="-81"/>
        <w:contextualSpacing/>
        <w:jc w:val="both"/>
        <w:rPr>
          <w:rFonts w:ascii="Times New Roman" w:hAnsi="Times New Roman"/>
        </w:rPr>
      </w:pPr>
    </w:p>
    <w:sectPr w:rsidR="001F3E31" w:rsidRPr="003A06DC" w:rsidSect="0003642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1F79" w14:textId="77777777" w:rsidR="00F37EE2" w:rsidRDefault="00F37EE2" w:rsidP="00084070">
      <w:pPr>
        <w:spacing w:after="0" w:line="240" w:lineRule="auto"/>
      </w:pPr>
      <w:r>
        <w:separator/>
      </w:r>
    </w:p>
  </w:endnote>
  <w:endnote w:type="continuationSeparator" w:id="0">
    <w:p w14:paraId="0640F413" w14:textId="77777777" w:rsidR="00F37EE2" w:rsidRDefault="00F37EE2" w:rsidP="0008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649854"/>
      <w:docPartObj>
        <w:docPartGallery w:val="Page Numbers (Bottom of Page)"/>
        <w:docPartUnique/>
      </w:docPartObj>
    </w:sdtPr>
    <w:sdtEndPr>
      <w:rPr>
        <w:noProof/>
      </w:rPr>
    </w:sdtEndPr>
    <w:sdtContent>
      <w:p w14:paraId="3D0BE294" w14:textId="787B527E" w:rsidR="00B809FF" w:rsidRDefault="00B809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038B4" w14:textId="77777777" w:rsidR="00EF4033" w:rsidRDefault="00EF4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880174"/>
      <w:docPartObj>
        <w:docPartGallery w:val="Page Numbers (Bottom of Page)"/>
        <w:docPartUnique/>
      </w:docPartObj>
    </w:sdtPr>
    <w:sdtEndPr/>
    <w:sdtContent>
      <w:sdt>
        <w:sdtPr>
          <w:id w:val="-1769616900"/>
          <w:docPartObj>
            <w:docPartGallery w:val="Page Numbers (Top of Page)"/>
            <w:docPartUnique/>
          </w:docPartObj>
        </w:sdtPr>
        <w:sdtEndPr/>
        <w:sdtContent>
          <w:p w14:paraId="1BC2CEE1" w14:textId="303C5CE0" w:rsidR="009356B7" w:rsidRDefault="009356B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68F19F" w14:textId="77777777" w:rsidR="008242FE" w:rsidRDefault="00824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BF71" w14:textId="77777777" w:rsidR="00F37EE2" w:rsidRDefault="00F37EE2" w:rsidP="00084070">
      <w:pPr>
        <w:spacing w:after="0" w:line="240" w:lineRule="auto"/>
      </w:pPr>
      <w:r>
        <w:separator/>
      </w:r>
    </w:p>
  </w:footnote>
  <w:footnote w:type="continuationSeparator" w:id="0">
    <w:p w14:paraId="1C374AE1" w14:textId="77777777" w:rsidR="00F37EE2" w:rsidRDefault="00F37EE2" w:rsidP="00084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E136" w14:textId="72725B09" w:rsidR="00B24583" w:rsidRPr="0017032E" w:rsidRDefault="00B24583" w:rsidP="0017032E">
    <w:pPr>
      <w:spacing w:after="0" w:line="360" w:lineRule="auto"/>
      <w:jc w:val="both"/>
      <w:rPr>
        <w:rFonts w:ascii="Times New Roman" w:hAnsi="Times New Roman"/>
        <w:sz w:val="15"/>
        <w:szCs w:val="15"/>
      </w:rPr>
    </w:pPr>
    <w:r w:rsidRPr="0017032E">
      <w:rPr>
        <w:rFonts w:ascii="Times New Roman" w:hAnsi="Times New Roman"/>
        <w:sz w:val="15"/>
        <w:szCs w:val="15"/>
      </w:rPr>
      <w:t>Postal address: National Department of Health, Private Bag X828, PRETORIA, 0001. Physical address: National Department of Health Dr AB Xuma Building</w:t>
    </w:r>
    <w:r w:rsidR="00C7777C" w:rsidRPr="0017032E">
      <w:rPr>
        <w:rFonts w:ascii="Times New Roman" w:hAnsi="Times New Roman"/>
        <w:sz w:val="15"/>
        <w:szCs w:val="15"/>
      </w:rPr>
      <w:t xml:space="preserve">, </w:t>
    </w:r>
    <w:r w:rsidRPr="0017032E">
      <w:rPr>
        <w:rFonts w:ascii="Times New Roman" w:hAnsi="Times New Roman"/>
        <w:sz w:val="15"/>
        <w:szCs w:val="15"/>
      </w:rPr>
      <w:t>1112 Voortrekker Road, Pretoria Townlands 351-JR PRETORIA, 0187 Tel (012) 395 8000</w:t>
    </w:r>
    <w:r w:rsidR="00C7777C" w:rsidRPr="0017032E">
      <w:rPr>
        <w:rFonts w:ascii="Times New Roman" w:hAnsi="Times New Roman"/>
        <w:sz w:val="15"/>
        <w:szCs w:val="15"/>
      </w:rPr>
      <w:t>,</w:t>
    </w:r>
    <w:r w:rsidR="00D84611" w:rsidRPr="0017032E">
      <w:rPr>
        <w:rFonts w:ascii="Times New Roman" w:hAnsi="Times New Roman"/>
        <w:sz w:val="15"/>
        <w:szCs w:val="15"/>
      </w:rPr>
      <w:t xml:space="preserve"> R</w:t>
    </w:r>
    <w:r w:rsidRPr="0017032E">
      <w:rPr>
        <w:rFonts w:ascii="Times New Roman" w:hAnsi="Times New Roman"/>
        <w:sz w:val="15"/>
        <w:szCs w:val="15"/>
      </w:rPr>
      <w:t>egulation 9 Application Form</w:t>
    </w:r>
  </w:p>
  <w:p w14:paraId="72859881" w14:textId="77777777" w:rsidR="00B24583" w:rsidRDefault="00B24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235"/>
    <w:multiLevelType w:val="hybridMultilevel"/>
    <w:tmpl w:val="33DE4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41169"/>
    <w:multiLevelType w:val="multilevel"/>
    <w:tmpl w:val="12B06BAE"/>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037A53"/>
    <w:multiLevelType w:val="multilevel"/>
    <w:tmpl w:val="E85E0A38"/>
    <w:lvl w:ilvl="0">
      <w:start w:val="1"/>
      <w:numFmt w:val="bullet"/>
      <w:lvlText w:val=""/>
      <w:lvlJc w:val="left"/>
      <w:pPr>
        <w:tabs>
          <w:tab w:val="num" w:pos="720"/>
        </w:tabs>
        <w:ind w:left="720" w:hanging="360"/>
      </w:pPr>
      <w:rPr>
        <w:rFonts w:ascii="Symbol" w:hAnsi="Symbol" w:hint="default"/>
        <w:sz w:val="20"/>
      </w:rPr>
    </w:lvl>
    <w:lvl w:ilvl="1">
      <w:start w:val="1"/>
      <w:numFmt w:val="decimal"/>
      <w:pStyle w:val="1Part101"/>
      <w:lvlText w:val="%2."/>
      <w:lvlJc w:val="left"/>
      <w:pPr>
        <w:tabs>
          <w:tab w:val="num" w:pos="720"/>
        </w:tabs>
        <w:ind w:left="72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60C95"/>
    <w:multiLevelType w:val="hybridMultilevel"/>
    <w:tmpl w:val="90604E76"/>
    <w:lvl w:ilvl="0" w:tplc="459E55F2">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86033"/>
    <w:multiLevelType w:val="multilevel"/>
    <w:tmpl w:val="03FAC56A"/>
    <w:lvl w:ilvl="0">
      <w:start w:val="1"/>
      <w:numFmt w:val="lowerLetter"/>
      <w:lvlText w:val="(%1)"/>
      <w:lvlJc w:val="left"/>
      <w:pPr>
        <w:tabs>
          <w:tab w:val="num" w:pos="720"/>
        </w:tabs>
        <w:ind w:left="720" w:hanging="720"/>
      </w:pPr>
      <w:rPr>
        <w:rFonts w:hint="default"/>
        <w:b/>
        <w:bCs/>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160D2A5C"/>
    <w:multiLevelType w:val="multilevel"/>
    <w:tmpl w:val="7D78C8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6183BD3"/>
    <w:multiLevelType w:val="multilevel"/>
    <w:tmpl w:val="B86A5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790EDC"/>
    <w:multiLevelType w:val="multilevel"/>
    <w:tmpl w:val="9460B1E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0871283"/>
    <w:multiLevelType w:val="multilevel"/>
    <w:tmpl w:val="B1D008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3D968DD"/>
    <w:multiLevelType w:val="multilevel"/>
    <w:tmpl w:val="819E20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52082F"/>
    <w:multiLevelType w:val="hybridMultilevel"/>
    <w:tmpl w:val="1FFC4EFA"/>
    <w:lvl w:ilvl="0" w:tplc="4D66D8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774555D"/>
    <w:multiLevelType w:val="hybridMultilevel"/>
    <w:tmpl w:val="27E4A568"/>
    <w:lvl w:ilvl="0" w:tplc="3382861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CD43B0"/>
    <w:multiLevelType w:val="hybridMultilevel"/>
    <w:tmpl w:val="8424B8D0"/>
    <w:lvl w:ilvl="0" w:tplc="DB107CA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78123B"/>
    <w:multiLevelType w:val="multilevel"/>
    <w:tmpl w:val="8B027214"/>
    <w:lvl w:ilvl="0">
      <w:start w:val="1"/>
      <w:numFmt w:val="decimal"/>
      <w:lvlText w:val="%1."/>
      <w:lvlJc w:val="left"/>
      <w:pPr>
        <w:tabs>
          <w:tab w:val="num" w:pos="720"/>
        </w:tabs>
        <w:ind w:left="720" w:hanging="72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EAD5485"/>
    <w:multiLevelType w:val="hybridMultilevel"/>
    <w:tmpl w:val="FDEE34E2"/>
    <w:lvl w:ilvl="0" w:tplc="55BEF23E">
      <w:start w:val="1"/>
      <w:numFmt w:val="lowerLetter"/>
      <w:lvlText w:val="(%1)"/>
      <w:lvlJc w:val="left"/>
      <w:pPr>
        <w:tabs>
          <w:tab w:val="num" w:pos="357"/>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7E4F75"/>
    <w:multiLevelType w:val="multilevel"/>
    <w:tmpl w:val="FDDA29A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98672B"/>
    <w:multiLevelType w:val="hybridMultilevel"/>
    <w:tmpl w:val="E9B43D3C"/>
    <w:lvl w:ilvl="0" w:tplc="BA62DE04">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A738A4"/>
    <w:multiLevelType w:val="hybridMultilevel"/>
    <w:tmpl w:val="729C57AE"/>
    <w:lvl w:ilvl="0" w:tplc="D65077EE">
      <w:start w:val="1"/>
      <w:numFmt w:val="decimal"/>
      <w:pStyle w:val="51ofPart1Regnine"/>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9746F"/>
    <w:multiLevelType w:val="multilevel"/>
    <w:tmpl w:val="819E207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4D5195"/>
    <w:multiLevelType w:val="multilevel"/>
    <w:tmpl w:val="BBD0ADCC"/>
    <w:lvl w:ilvl="0">
      <w:start w:val="3"/>
      <w:numFmt w:val="decimal"/>
      <w:lvlText w:val="%1"/>
      <w:lvlJc w:val="left"/>
      <w:pPr>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224" w:hanging="1440"/>
      </w:pPr>
      <w:rPr>
        <w:rFonts w:hint="default"/>
      </w:rPr>
    </w:lvl>
  </w:abstractNum>
  <w:abstractNum w:abstractNumId="20" w15:restartNumberingAfterBreak="0">
    <w:nsid w:val="3A353BFF"/>
    <w:multiLevelType w:val="hybridMultilevel"/>
    <w:tmpl w:val="1284A33E"/>
    <w:lvl w:ilvl="0" w:tplc="3272B980">
      <w:start w:val="1"/>
      <w:numFmt w:val="lowerLetter"/>
      <w:lvlText w:val="(%1)"/>
      <w:lvlJc w:val="left"/>
      <w:pPr>
        <w:tabs>
          <w:tab w:val="num" w:pos="720"/>
        </w:tabs>
        <w:ind w:left="72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781260"/>
    <w:multiLevelType w:val="hybridMultilevel"/>
    <w:tmpl w:val="74BE0F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C7B7F88"/>
    <w:multiLevelType w:val="multilevel"/>
    <w:tmpl w:val="9EC699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1C97ED2"/>
    <w:multiLevelType w:val="hybridMultilevel"/>
    <w:tmpl w:val="1E9EE2EA"/>
    <w:lvl w:ilvl="0" w:tplc="55D2B814">
      <w:start w:val="1"/>
      <w:numFmt w:val="decimal"/>
      <w:lvlText w:val="1.%1"/>
      <w:lvlJc w:val="left"/>
      <w:pPr>
        <w:ind w:left="833" w:hanging="360"/>
      </w:pPr>
      <w:rPr>
        <w:rFonts w:ascii="Times New Roman" w:hAnsi="Times New Roman" w:hint="default"/>
        <w:b/>
        <w:i w:val="0"/>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4" w15:restartNumberingAfterBreak="0">
    <w:nsid w:val="458E112E"/>
    <w:multiLevelType w:val="hybridMultilevel"/>
    <w:tmpl w:val="9C1ED4AE"/>
    <w:lvl w:ilvl="0" w:tplc="A4E6A2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DB34F6"/>
    <w:multiLevelType w:val="hybridMultilevel"/>
    <w:tmpl w:val="8424B8D0"/>
    <w:lvl w:ilvl="0" w:tplc="DB107CA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1654E7"/>
    <w:multiLevelType w:val="hybridMultilevel"/>
    <w:tmpl w:val="34921DE2"/>
    <w:lvl w:ilvl="0" w:tplc="CA4409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BA0A92"/>
    <w:multiLevelType w:val="multilevel"/>
    <w:tmpl w:val="409628D2"/>
    <w:lvl w:ilvl="0">
      <w:start w:val="1"/>
      <w:numFmt w:val="decimal"/>
      <w:pStyle w:val="Reg9Sub"/>
      <w:lvlText w:val="%1."/>
      <w:lvlJc w:val="left"/>
      <w:pPr>
        <w:ind w:left="72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8" w15:restartNumberingAfterBreak="0">
    <w:nsid w:val="61BF2B7A"/>
    <w:multiLevelType w:val="hybridMultilevel"/>
    <w:tmpl w:val="673A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AB7A2C"/>
    <w:multiLevelType w:val="hybridMultilevel"/>
    <w:tmpl w:val="F6524ACC"/>
    <w:lvl w:ilvl="0" w:tplc="D3ACFE00">
      <w:start w:val="1"/>
      <w:numFmt w:val="lowerLetter"/>
      <w:lvlText w:val="(%1)"/>
      <w:lvlJc w:val="left"/>
      <w:pPr>
        <w:tabs>
          <w:tab w:val="num" w:pos="357"/>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DE24E4"/>
    <w:multiLevelType w:val="hybridMultilevel"/>
    <w:tmpl w:val="8424B8D0"/>
    <w:lvl w:ilvl="0" w:tplc="DB107CA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6227FD"/>
    <w:multiLevelType w:val="multilevel"/>
    <w:tmpl w:val="A0D44E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B41E39"/>
    <w:multiLevelType w:val="multilevel"/>
    <w:tmpl w:val="9460B1E0"/>
    <w:styleLink w:val="Style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D371D7A"/>
    <w:multiLevelType w:val="multilevel"/>
    <w:tmpl w:val="45BEF090"/>
    <w:lvl w:ilvl="0">
      <w:start w:val="1"/>
      <w:numFmt w:val="decimal"/>
      <w:lvlText w:val="%1."/>
      <w:lvlJc w:val="left"/>
      <w:pPr>
        <w:ind w:left="644" w:hanging="360"/>
      </w:pPr>
      <w:rPr>
        <w:rFonts w:hint="default"/>
        <w:b/>
        <w:i/>
        <w:sz w:val="20"/>
      </w:rPr>
    </w:lvl>
    <w:lvl w:ilvl="1">
      <w:start w:val="1"/>
      <w:numFmt w:val="decimal"/>
      <w:isLgl/>
      <w:lvlText w:val="%1.%2"/>
      <w:lvlJc w:val="left"/>
      <w:pPr>
        <w:tabs>
          <w:tab w:val="num" w:pos="646"/>
        </w:tabs>
        <w:ind w:left="644" w:hanging="644"/>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4" w15:restartNumberingAfterBreak="0">
    <w:nsid w:val="6F9E3E00"/>
    <w:multiLevelType w:val="multilevel"/>
    <w:tmpl w:val="224E729E"/>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847026E"/>
    <w:multiLevelType w:val="hybridMultilevel"/>
    <w:tmpl w:val="2E9A449E"/>
    <w:lvl w:ilvl="0" w:tplc="194862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A641ABD"/>
    <w:multiLevelType w:val="multilevel"/>
    <w:tmpl w:val="0FC8E5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F1F2EF1"/>
    <w:multiLevelType w:val="hybridMultilevel"/>
    <w:tmpl w:val="A73EA4AA"/>
    <w:lvl w:ilvl="0" w:tplc="31DC2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44006837">
    <w:abstractNumId w:val="7"/>
  </w:num>
  <w:num w:numId="2" w16cid:durableId="1193881002">
    <w:abstractNumId w:val="32"/>
  </w:num>
  <w:num w:numId="3" w16cid:durableId="394790035">
    <w:abstractNumId w:val="6"/>
  </w:num>
  <w:num w:numId="4" w16cid:durableId="1713847488">
    <w:abstractNumId w:val="9"/>
  </w:num>
  <w:num w:numId="5" w16cid:durableId="118376061">
    <w:abstractNumId w:val="15"/>
  </w:num>
  <w:num w:numId="6" w16cid:durableId="921069383">
    <w:abstractNumId w:val="18"/>
  </w:num>
  <w:num w:numId="7" w16cid:durableId="694768170">
    <w:abstractNumId w:val="10"/>
  </w:num>
  <w:num w:numId="8" w16cid:durableId="24402649">
    <w:abstractNumId w:val="35"/>
  </w:num>
  <w:num w:numId="9" w16cid:durableId="100684853">
    <w:abstractNumId w:val="31"/>
  </w:num>
  <w:num w:numId="10" w16cid:durableId="2057267921">
    <w:abstractNumId w:val="33"/>
  </w:num>
  <w:num w:numId="11" w16cid:durableId="1915897764">
    <w:abstractNumId w:val="24"/>
  </w:num>
  <w:num w:numId="12" w16cid:durableId="999188170">
    <w:abstractNumId w:val="27"/>
  </w:num>
  <w:num w:numId="13" w16cid:durableId="1102460548">
    <w:abstractNumId w:val="11"/>
  </w:num>
  <w:num w:numId="14" w16cid:durableId="892929030">
    <w:abstractNumId w:val="34"/>
  </w:num>
  <w:num w:numId="15" w16cid:durableId="1417482056">
    <w:abstractNumId w:val="17"/>
  </w:num>
  <w:num w:numId="16" w16cid:durableId="1714620163">
    <w:abstractNumId w:val="37"/>
  </w:num>
  <w:num w:numId="17" w16cid:durableId="1304433281">
    <w:abstractNumId w:val="21"/>
  </w:num>
  <w:num w:numId="18" w16cid:durableId="1470200877">
    <w:abstractNumId w:val="4"/>
  </w:num>
  <w:num w:numId="19" w16cid:durableId="553739281">
    <w:abstractNumId w:val="25"/>
  </w:num>
  <w:num w:numId="20" w16cid:durableId="1442454368">
    <w:abstractNumId w:val="30"/>
  </w:num>
  <w:num w:numId="21" w16cid:durableId="391540629">
    <w:abstractNumId w:val="12"/>
  </w:num>
  <w:num w:numId="22" w16cid:durableId="1376738268">
    <w:abstractNumId w:val="16"/>
  </w:num>
  <w:num w:numId="23" w16cid:durableId="566648090">
    <w:abstractNumId w:val="3"/>
  </w:num>
  <w:num w:numId="24" w16cid:durableId="1220554854">
    <w:abstractNumId w:val="2"/>
  </w:num>
  <w:num w:numId="25" w16cid:durableId="1429043029">
    <w:abstractNumId w:val="20"/>
  </w:num>
  <w:num w:numId="26" w16cid:durableId="361825634">
    <w:abstractNumId w:val="8"/>
  </w:num>
  <w:num w:numId="27" w16cid:durableId="1417243633">
    <w:abstractNumId w:val="14"/>
  </w:num>
  <w:num w:numId="28" w16cid:durableId="1548835541">
    <w:abstractNumId w:val="29"/>
  </w:num>
  <w:num w:numId="29" w16cid:durableId="954214880">
    <w:abstractNumId w:val="23"/>
  </w:num>
  <w:num w:numId="30" w16cid:durableId="304242977">
    <w:abstractNumId w:val="19"/>
  </w:num>
  <w:num w:numId="31" w16cid:durableId="1069301622">
    <w:abstractNumId w:val="36"/>
  </w:num>
  <w:num w:numId="32" w16cid:durableId="696976953">
    <w:abstractNumId w:val="0"/>
  </w:num>
  <w:num w:numId="33" w16cid:durableId="462313495">
    <w:abstractNumId w:val="5"/>
  </w:num>
  <w:num w:numId="34" w16cid:durableId="909735095">
    <w:abstractNumId w:val="1"/>
  </w:num>
  <w:num w:numId="35" w16cid:durableId="1977445013">
    <w:abstractNumId w:val="22"/>
  </w:num>
  <w:num w:numId="36" w16cid:durableId="46993299">
    <w:abstractNumId w:val="28"/>
  </w:num>
  <w:num w:numId="37" w16cid:durableId="901136607">
    <w:abstractNumId w:val="26"/>
  </w:num>
  <w:num w:numId="38" w16cid:durableId="1768848888">
    <w:abstractNumId w:val="26"/>
  </w:num>
  <w:num w:numId="39" w16cid:durableId="1959531970">
    <w:abstractNumId w:val="26"/>
  </w:num>
  <w:num w:numId="40" w16cid:durableId="685908995">
    <w:abstractNumId w:val="26"/>
  </w:num>
  <w:num w:numId="41" w16cid:durableId="160508363">
    <w:abstractNumId w:val="13"/>
  </w:num>
  <w:num w:numId="42" w16cid:durableId="1302731302">
    <w:abstractNumId w:val="26"/>
    <w:lvlOverride w:ilvl="0">
      <w:startOverride w:val="1"/>
    </w:lvlOverride>
  </w:num>
  <w:num w:numId="43" w16cid:durableId="1831797721">
    <w:abstractNumId w:val="2"/>
  </w:num>
  <w:num w:numId="44" w16cid:durableId="853693515">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70"/>
    <w:rsid w:val="000017AD"/>
    <w:rsid w:val="0000274E"/>
    <w:rsid w:val="00005709"/>
    <w:rsid w:val="00006297"/>
    <w:rsid w:val="0000741A"/>
    <w:rsid w:val="0000762F"/>
    <w:rsid w:val="00010EAC"/>
    <w:rsid w:val="00011DC0"/>
    <w:rsid w:val="00013C31"/>
    <w:rsid w:val="00016CB6"/>
    <w:rsid w:val="00022C32"/>
    <w:rsid w:val="00023FA1"/>
    <w:rsid w:val="000242CF"/>
    <w:rsid w:val="00024A69"/>
    <w:rsid w:val="000260A9"/>
    <w:rsid w:val="000263A7"/>
    <w:rsid w:val="00027C73"/>
    <w:rsid w:val="00027EA5"/>
    <w:rsid w:val="00031BF2"/>
    <w:rsid w:val="00036425"/>
    <w:rsid w:val="00037403"/>
    <w:rsid w:val="000406A6"/>
    <w:rsid w:val="00040E4F"/>
    <w:rsid w:val="00044891"/>
    <w:rsid w:val="00046F1E"/>
    <w:rsid w:val="00050F05"/>
    <w:rsid w:val="0005280B"/>
    <w:rsid w:val="00054436"/>
    <w:rsid w:val="00062FA1"/>
    <w:rsid w:val="00064432"/>
    <w:rsid w:val="00067B18"/>
    <w:rsid w:val="00075BDE"/>
    <w:rsid w:val="0007774E"/>
    <w:rsid w:val="00080B13"/>
    <w:rsid w:val="00081432"/>
    <w:rsid w:val="00084070"/>
    <w:rsid w:val="000844BF"/>
    <w:rsid w:val="000953A9"/>
    <w:rsid w:val="000A39A4"/>
    <w:rsid w:val="000A3FD3"/>
    <w:rsid w:val="000A7A5D"/>
    <w:rsid w:val="000B3435"/>
    <w:rsid w:val="000B539E"/>
    <w:rsid w:val="000B5A27"/>
    <w:rsid w:val="000B5E0C"/>
    <w:rsid w:val="000C0FA3"/>
    <w:rsid w:val="000C6E82"/>
    <w:rsid w:val="000C754A"/>
    <w:rsid w:val="000D0BD8"/>
    <w:rsid w:val="000D12F8"/>
    <w:rsid w:val="000D1343"/>
    <w:rsid w:val="000D1B4B"/>
    <w:rsid w:val="000D57D8"/>
    <w:rsid w:val="000D57E1"/>
    <w:rsid w:val="000D72A8"/>
    <w:rsid w:val="000E17BB"/>
    <w:rsid w:val="000E6ACF"/>
    <w:rsid w:val="000F248A"/>
    <w:rsid w:val="001000EC"/>
    <w:rsid w:val="00102056"/>
    <w:rsid w:val="00102F18"/>
    <w:rsid w:val="001051C9"/>
    <w:rsid w:val="00106F7C"/>
    <w:rsid w:val="00113D09"/>
    <w:rsid w:val="001143A6"/>
    <w:rsid w:val="00114CE6"/>
    <w:rsid w:val="00117D17"/>
    <w:rsid w:val="00120A1D"/>
    <w:rsid w:val="00122C8B"/>
    <w:rsid w:val="00123C08"/>
    <w:rsid w:val="00124170"/>
    <w:rsid w:val="001317E1"/>
    <w:rsid w:val="00134E0B"/>
    <w:rsid w:val="00143C5F"/>
    <w:rsid w:val="0014429F"/>
    <w:rsid w:val="00145657"/>
    <w:rsid w:val="00146323"/>
    <w:rsid w:val="0014709E"/>
    <w:rsid w:val="0015114C"/>
    <w:rsid w:val="0015567D"/>
    <w:rsid w:val="00162211"/>
    <w:rsid w:val="001654B4"/>
    <w:rsid w:val="0017032E"/>
    <w:rsid w:val="001712AF"/>
    <w:rsid w:val="00171B1A"/>
    <w:rsid w:val="001739C5"/>
    <w:rsid w:val="001836D7"/>
    <w:rsid w:val="00183A63"/>
    <w:rsid w:val="001860A3"/>
    <w:rsid w:val="0019324A"/>
    <w:rsid w:val="001952EB"/>
    <w:rsid w:val="00197771"/>
    <w:rsid w:val="001A253F"/>
    <w:rsid w:val="001B2263"/>
    <w:rsid w:val="001B5434"/>
    <w:rsid w:val="001B6A23"/>
    <w:rsid w:val="001B7CD4"/>
    <w:rsid w:val="001C10A2"/>
    <w:rsid w:val="001C386B"/>
    <w:rsid w:val="001C7903"/>
    <w:rsid w:val="001C7FC1"/>
    <w:rsid w:val="001D15B3"/>
    <w:rsid w:val="001D4DA7"/>
    <w:rsid w:val="001E14B8"/>
    <w:rsid w:val="001E28BF"/>
    <w:rsid w:val="001E2A79"/>
    <w:rsid w:val="001E4CE4"/>
    <w:rsid w:val="001E6142"/>
    <w:rsid w:val="001E6C65"/>
    <w:rsid w:val="001E764B"/>
    <w:rsid w:val="001F03C3"/>
    <w:rsid w:val="001F3E31"/>
    <w:rsid w:val="001F71A3"/>
    <w:rsid w:val="00203414"/>
    <w:rsid w:val="00204DC3"/>
    <w:rsid w:val="002077F9"/>
    <w:rsid w:val="0021183A"/>
    <w:rsid w:val="00212360"/>
    <w:rsid w:val="002126D7"/>
    <w:rsid w:val="002239A2"/>
    <w:rsid w:val="00223A08"/>
    <w:rsid w:val="00232D95"/>
    <w:rsid w:val="00241408"/>
    <w:rsid w:val="00246A1C"/>
    <w:rsid w:val="0025293B"/>
    <w:rsid w:val="00260C4B"/>
    <w:rsid w:val="00272DD9"/>
    <w:rsid w:val="0027699E"/>
    <w:rsid w:val="00280232"/>
    <w:rsid w:val="0028035E"/>
    <w:rsid w:val="00287959"/>
    <w:rsid w:val="00292ED9"/>
    <w:rsid w:val="00296326"/>
    <w:rsid w:val="002A1505"/>
    <w:rsid w:val="002A5C76"/>
    <w:rsid w:val="002B2E04"/>
    <w:rsid w:val="002D161F"/>
    <w:rsid w:val="002D267C"/>
    <w:rsid w:val="002D44F4"/>
    <w:rsid w:val="002D55BB"/>
    <w:rsid w:val="002D5F17"/>
    <w:rsid w:val="002D72CF"/>
    <w:rsid w:val="002E0176"/>
    <w:rsid w:val="002E01A2"/>
    <w:rsid w:val="002E1E82"/>
    <w:rsid w:val="002E2E35"/>
    <w:rsid w:val="002E4192"/>
    <w:rsid w:val="002E48AC"/>
    <w:rsid w:val="002E6591"/>
    <w:rsid w:val="002E7124"/>
    <w:rsid w:val="00300862"/>
    <w:rsid w:val="00303B3F"/>
    <w:rsid w:val="003106FD"/>
    <w:rsid w:val="00312583"/>
    <w:rsid w:val="003128E9"/>
    <w:rsid w:val="00317615"/>
    <w:rsid w:val="00321338"/>
    <w:rsid w:val="00321DC0"/>
    <w:rsid w:val="00324077"/>
    <w:rsid w:val="00324AFB"/>
    <w:rsid w:val="00342756"/>
    <w:rsid w:val="0034299C"/>
    <w:rsid w:val="00344906"/>
    <w:rsid w:val="003461EB"/>
    <w:rsid w:val="00352955"/>
    <w:rsid w:val="00356CB3"/>
    <w:rsid w:val="00357EB6"/>
    <w:rsid w:val="00360C0C"/>
    <w:rsid w:val="003645F1"/>
    <w:rsid w:val="00365626"/>
    <w:rsid w:val="00380E02"/>
    <w:rsid w:val="00381AC5"/>
    <w:rsid w:val="0038588F"/>
    <w:rsid w:val="00385B2D"/>
    <w:rsid w:val="0038625D"/>
    <w:rsid w:val="0038782E"/>
    <w:rsid w:val="003A06DC"/>
    <w:rsid w:val="003A08ED"/>
    <w:rsid w:val="003A33C9"/>
    <w:rsid w:val="003A6223"/>
    <w:rsid w:val="003B0E5D"/>
    <w:rsid w:val="003B1EDC"/>
    <w:rsid w:val="003B3BAC"/>
    <w:rsid w:val="003B67AB"/>
    <w:rsid w:val="003B7D46"/>
    <w:rsid w:val="003C3EDD"/>
    <w:rsid w:val="003C5A2F"/>
    <w:rsid w:val="003C7193"/>
    <w:rsid w:val="003D16C6"/>
    <w:rsid w:val="003D26C4"/>
    <w:rsid w:val="003D55CD"/>
    <w:rsid w:val="003D6590"/>
    <w:rsid w:val="003D7862"/>
    <w:rsid w:val="003E31C3"/>
    <w:rsid w:val="003E43E5"/>
    <w:rsid w:val="003F124D"/>
    <w:rsid w:val="003F135B"/>
    <w:rsid w:val="003F4B8F"/>
    <w:rsid w:val="003F76BE"/>
    <w:rsid w:val="003F7CCF"/>
    <w:rsid w:val="0040017A"/>
    <w:rsid w:val="00406944"/>
    <w:rsid w:val="00406D03"/>
    <w:rsid w:val="00407851"/>
    <w:rsid w:val="00410193"/>
    <w:rsid w:val="00417918"/>
    <w:rsid w:val="004223AD"/>
    <w:rsid w:val="0042291F"/>
    <w:rsid w:val="00431629"/>
    <w:rsid w:val="0043442C"/>
    <w:rsid w:val="00435ADB"/>
    <w:rsid w:val="00441B14"/>
    <w:rsid w:val="00445CE4"/>
    <w:rsid w:val="004473C3"/>
    <w:rsid w:val="004510D1"/>
    <w:rsid w:val="00451192"/>
    <w:rsid w:val="00453845"/>
    <w:rsid w:val="004555F2"/>
    <w:rsid w:val="00470190"/>
    <w:rsid w:val="004708BF"/>
    <w:rsid w:val="00470CD6"/>
    <w:rsid w:val="004724FD"/>
    <w:rsid w:val="004757C5"/>
    <w:rsid w:val="004828CA"/>
    <w:rsid w:val="00483FE7"/>
    <w:rsid w:val="004847CE"/>
    <w:rsid w:val="00497502"/>
    <w:rsid w:val="00497D5D"/>
    <w:rsid w:val="004A13C9"/>
    <w:rsid w:val="004A534B"/>
    <w:rsid w:val="004A54FF"/>
    <w:rsid w:val="004A57DB"/>
    <w:rsid w:val="004B4440"/>
    <w:rsid w:val="004B5EA0"/>
    <w:rsid w:val="004B6537"/>
    <w:rsid w:val="004C06DF"/>
    <w:rsid w:val="004C3930"/>
    <w:rsid w:val="004C46B6"/>
    <w:rsid w:val="004D1112"/>
    <w:rsid w:val="004D65D3"/>
    <w:rsid w:val="004F23A3"/>
    <w:rsid w:val="004F2AF5"/>
    <w:rsid w:val="004F339A"/>
    <w:rsid w:val="004F38D0"/>
    <w:rsid w:val="005000D4"/>
    <w:rsid w:val="005011F8"/>
    <w:rsid w:val="005013DE"/>
    <w:rsid w:val="00502CDB"/>
    <w:rsid w:val="005034B1"/>
    <w:rsid w:val="00507BD4"/>
    <w:rsid w:val="00510BC1"/>
    <w:rsid w:val="00520EE7"/>
    <w:rsid w:val="0052130E"/>
    <w:rsid w:val="00525F77"/>
    <w:rsid w:val="0052755B"/>
    <w:rsid w:val="00527F75"/>
    <w:rsid w:val="005368DC"/>
    <w:rsid w:val="00537B11"/>
    <w:rsid w:val="005448E2"/>
    <w:rsid w:val="005456D4"/>
    <w:rsid w:val="00545ED6"/>
    <w:rsid w:val="0055066D"/>
    <w:rsid w:val="00552745"/>
    <w:rsid w:val="0055310E"/>
    <w:rsid w:val="00572C2F"/>
    <w:rsid w:val="00573D74"/>
    <w:rsid w:val="00574636"/>
    <w:rsid w:val="00577C96"/>
    <w:rsid w:val="0058046B"/>
    <w:rsid w:val="005824B6"/>
    <w:rsid w:val="005849B5"/>
    <w:rsid w:val="005860AE"/>
    <w:rsid w:val="0059176C"/>
    <w:rsid w:val="00592BB8"/>
    <w:rsid w:val="005A2557"/>
    <w:rsid w:val="005B0853"/>
    <w:rsid w:val="005B0B33"/>
    <w:rsid w:val="005B15F9"/>
    <w:rsid w:val="005B4CA0"/>
    <w:rsid w:val="005C126B"/>
    <w:rsid w:val="005C17AE"/>
    <w:rsid w:val="005C289D"/>
    <w:rsid w:val="005C5E58"/>
    <w:rsid w:val="005D2A43"/>
    <w:rsid w:val="005D2CA8"/>
    <w:rsid w:val="005D677E"/>
    <w:rsid w:val="005E01DF"/>
    <w:rsid w:val="005E1BF3"/>
    <w:rsid w:val="005E2CD6"/>
    <w:rsid w:val="005E36DF"/>
    <w:rsid w:val="005F1C98"/>
    <w:rsid w:val="005F2CBA"/>
    <w:rsid w:val="005F2E5C"/>
    <w:rsid w:val="0060173F"/>
    <w:rsid w:val="00602693"/>
    <w:rsid w:val="00603166"/>
    <w:rsid w:val="006070F1"/>
    <w:rsid w:val="0061268E"/>
    <w:rsid w:val="006133C0"/>
    <w:rsid w:val="00613B69"/>
    <w:rsid w:val="006149C0"/>
    <w:rsid w:val="00622B4C"/>
    <w:rsid w:val="0062430F"/>
    <w:rsid w:val="006258B0"/>
    <w:rsid w:val="0063076F"/>
    <w:rsid w:val="00631A08"/>
    <w:rsid w:val="006339FD"/>
    <w:rsid w:val="006353C3"/>
    <w:rsid w:val="006369E3"/>
    <w:rsid w:val="00636D1A"/>
    <w:rsid w:val="00637B77"/>
    <w:rsid w:val="00637F08"/>
    <w:rsid w:val="00644B8D"/>
    <w:rsid w:val="00645429"/>
    <w:rsid w:val="00646BC4"/>
    <w:rsid w:val="00650CD8"/>
    <w:rsid w:val="00652860"/>
    <w:rsid w:val="006529D8"/>
    <w:rsid w:val="00660B34"/>
    <w:rsid w:val="00662A64"/>
    <w:rsid w:val="00665D82"/>
    <w:rsid w:val="006667EB"/>
    <w:rsid w:val="00667D28"/>
    <w:rsid w:val="00670595"/>
    <w:rsid w:val="006717A2"/>
    <w:rsid w:val="00671DFA"/>
    <w:rsid w:val="00674DB1"/>
    <w:rsid w:val="0069193F"/>
    <w:rsid w:val="0069328E"/>
    <w:rsid w:val="006A21B2"/>
    <w:rsid w:val="006B136B"/>
    <w:rsid w:val="006B47AF"/>
    <w:rsid w:val="006B47F4"/>
    <w:rsid w:val="006C0874"/>
    <w:rsid w:val="006C1E76"/>
    <w:rsid w:val="006C2C50"/>
    <w:rsid w:val="006C56BE"/>
    <w:rsid w:val="006C5FDE"/>
    <w:rsid w:val="006C73C5"/>
    <w:rsid w:val="006D035B"/>
    <w:rsid w:val="006E2196"/>
    <w:rsid w:val="006E7B43"/>
    <w:rsid w:val="006E7F4F"/>
    <w:rsid w:val="006F0AA8"/>
    <w:rsid w:val="006F0C77"/>
    <w:rsid w:val="006F5177"/>
    <w:rsid w:val="006F5FFE"/>
    <w:rsid w:val="006F722E"/>
    <w:rsid w:val="007048E4"/>
    <w:rsid w:val="00720DBB"/>
    <w:rsid w:val="00725776"/>
    <w:rsid w:val="007318CF"/>
    <w:rsid w:val="0073336A"/>
    <w:rsid w:val="00747F56"/>
    <w:rsid w:val="00753BE4"/>
    <w:rsid w:val="00753F3E"/>
    <w:rsid w:val="00756DE2"/>
    <w:rsid w:val="007572CD"/>
    <w:rsid w:val="00760468"/>
    <w:rsid w:val="007664AF"/>
    <w:rsid w:val="0076680B"/>
    <w:rsid w:val="007706D6"/>
    <w:rsid w:val="00774FBA"/>
    <w:rsid w:val="00791FBB"/>
    <w:rsid w:val="00792FC2"/>
    <w:rsid w:val="00793D6B"/>
    <w:rsid w:val="0079427A"/>
    <w:rsid w:val="0079481E"/>
    <w:rsid w:val="00794A12"/>
    <w:rsid w:val="00794E4B"/>
    <w:rsid w:val="007B2AC7"/>
    <w:rsid w:val="007B2C63"/>
    <w:rsid w:val="007B77FA"/>
    <w:rsid w:val="007C3E3C"/>
    <w:rsid w:val="007D0034"/>
    <w:rsid w:val="007D133B"/>
    <w:rsid w:val="007D438E"/>
    <w:rsid w:val="007D44CD"/>
    <w:rsid w:val="007D5F05"/>
    <w:rsid w:val="007E3A55"/>
    <w:rsid w:val="007E4705"/>
    <w:rsid w:val="007E4796"/>
    <w:rsid w:val="007F1C69"/>
    <w:rsid w:val="007F759B"/>
    <w:rsid w:val="00803796"/>
    <w:rsid w:val="00812BE1"/>
    <w:rsid w:val="008177B8"/>
    <w:rsid w:val="00822788"/>
    <w:rsid w:val="008242FE"/>
    <w:rsid w:val="008259B3"/>
    <w:rsid w:val="00826908"/>
    <w:rsid w:val="00826D94"/>
    <w:rsid w:val="008336B0"/>
    <w:rsid w:val="00836127"/>
    <w:rsid w:val="0084380A"/>
    <w:rsid w:val="00843F71"/>
    <w:rsid w:val="00845317"/>
    <w:rsid w:val="008513DD"/>
    <w:rsid w:val="008531AB"/>
    <w:rsid w:val="00856439"/>
    <w:rsid w:val="008638C6"/>
    <w:rsid w:val="008668E8"/>
    <w:rsid w:val="00867AA2"/>
    <w:rsid w:val="0087608C"/>
    <w:rsid w:val="00876ABE"/>
    <w:rsid w:val="00896196"/>
    <w:rsid w:val="0089628E"/>
    <w:rsid w:val="008A2C94"/>
    <w:rsid w:val="008A65BF"/>
    <w:rsid w:val="008A6AD1"/>
    <w:rsid w:val="008B412B"/>
    <w:rsid w:val="008B7DE6"/>
    <w:rsid w:val="008D10C5"/>
    <w:rsid w:val="008D1E2C"/>
    <w:rsid w:val="008E1A47"/>
    <w:rsid w:val="008E3E35"/>
    <w:rsid w:val="008E549E"/>
    <w:rsid w:val="008F51F6"/>
    <w:rsid w:val="00912F23"/>
    <w:rsid w:val="00914B06"/>
    <w:rsid w:val="009153F1"/>
    <w:rsid w:val="009154AD"/>
    <w:rsid w:val="009209D8"/>
    <w:rsid w:val="00922104"/>
    <w:rsid w:val="009239ED"/>
    <w:rsid w:val="009247C6"/>
    <w:rsid w:val="00924D24"/>
    <w:rsid w:val="00925A4B"/>
    <w:rsid w:val="0093163A"/>
    <w:rsid w:val="00933689"/>
    <w:rsid w:val="009355A4"/>
    <w:rsid w:val="009356B7"/>
    <w:rsid w:val="00940B77"/>
    <w:rsid w:val="00942A21"/>
    <w:rsid w:val="0094347E"/>
    <w:rsid w:val="009441A0"/>
    <w:rsid w:val="00950791"/>
    <w:rsid w:val="009514F5"/>
    <w:rsid w:val="00952E84"/>
    <w:rsid w:val="009559B5"/>
    <w:rsid w:val="009563CC"/>
    <w:rsid w:val="00960486"/>
    <w:rsid w:val="00960F14"/>
    <w:rsid w:val="009655E3"/>
    <w:rsid w:val="00966A96"/>
    <w:rsid w:val="0097395D"/>
    <w:rsid w:val="009822DA"/>
    <w:rsid w:val="0098407A"/>
    <w:rsid w:val="00984353"/>
    <w:rsid w:val="009848EE"/>
    <w:rsid w:val="00993B13"/>
    <w:rsid w:val="009950C3"/>
    <w:rsid w:val="0099577C"/>
    <w:rsid w:val="009964E7"/>
    <w:rsid w:val="009B000E"/>
    <w:rsid w:val="009B00C7"/>
    <w:rsid w:val="009B015E"/>
    <w:rsid w:val="009B61FB"/>
    <w:rsid w:val="009C0FE5"/>
    <w:rsid w:val="009C7C4D"/>
    <w:rsid w:val="009D0C65"/>
    <w:rsid w:val="009D33C3"/>
    <w:rsid w:val="009D6182"/>
    <w:rsid w:val="009D76F0"/>
    <w:rsid w:val="009E0A7B"/>
    <w:rsid w:val="009E0EA3"/>
    <w:rsid w:val="009E3803"/>
    <w:rsid w:val="009E3F7F"/>
    <w:rsid w:val="009F3A1E"/>
    <w:rsid w:val="009F4250"/>
    <w:rsid w:val="00A020AA"/>
    <w:rsid w:val="00A207A0"/>
    <w:rsid w:val="00A20C1A"/>
    <w:rsid w:val="00A22C51"/>
    <w:rsid w:val="00A261B2"/>
    <w:rsid w:val="00A3478C"/>
    <w:rsid w:val="00A35153"/>
    <w:rsid w:val="00A353C3"/>
    <w:rsid w:val="00A40061"/>
    <w:rsid w:val="00A42E6F"/>
    <w:rsid w:val="00A471C6"/>
    <w:rsid w:val="00A47FED"/>
    <w:rsid w:val="00A51F8C"/>
    <w:rsid w:val="00A54859"/>
    <w:rsid w:val="00A5787B"/>
    <w:rsid w:val="00A57D83"/>
    <w:rsid w:val="00A60B8A"/>
    <w:rsid w:val="00A61050"/>
    <w:rsid w:val="00A6224D"/>
    <w:rsid w:val="00A64089"/>
    <w:rsid w:val="00A70A14"/>
    <w:rsid w:val="00A72C54"/>
    <w:rsid w:val="00A736A8"/>
    <w:rsid w:val="00A74252"/>
    <w:rsid w:val="00A7486E"/>
    <w:rsid w:val="00A77449"/>
    <w:rsid w:val="00A77E01"/>
    <w:rsid w:val="00A828F7"/>
    <w:rsid w:val="00A90416"/>
    <w:rsid w:val="00A92DD8"/>
    <w:rsid w:val="00A930FC"/>
    <w:rsid w:val="00A93CEA"/>
    <w:rsid w:val="00A9436A"/>
    <w:rsid w:val="00A94B78"/>
    <w:rsid w:val="00AA114F"/>
    <w:rsid w:val="00AA1185"/>
    <w:rsid w:val="00AA2F12"/>
    <w:rsid w:val="00AA7A97"/>
    <w:rsid w:val="00AB5845"/>
    <w:rsid w:val="00AB75C4"/>
    <w:rsid w:val="00AC0737"/>
    <w:rsid w:val="00AC61B0"/>
    <w:rsid w:val="00AC67A6"/>
    <w:rsid w:val="00AD0B28"/>
    <w:rsid w:val="00AD4183"/>
    <w:rsid w:val="00AD5B91"/>
    <w:rsid w:val="00AD6736"/>
    <w:rsid w:val="00AE4CF7"/>
    <w:rsid w:val="00AE52F5"/>
    <w:rsid w:val="00AF3C25"/>
    <w:rsid w:val="00AF74D5"/>
    <w:rsid w:val="00B00F43"/>
    <w:rsid w:val="00B0116D"/>
    <w:rsid w:val="00B01848"/>
    <w:rsid w:val="00B06AEC"/>
    <w:rsid w:val="00B15528"/>
    <w:rsid w:val="00B230F3"/>
    <w:rsid w:val="00B24583"/>
    <w:rsid w:val="00B24979"/>
    <w:rsid w:val="00B271DA"/>
    <w:rsid w:val="00B2738C"/>
    <w:rsid w:val="00B32DCA"/>
    <w:rsid w:val="00B3604F"/>
    <w:rsid w:val="00B5066A"/>
    <w:rsid w:val="00B51DD1"/>
    <w:rsid w:val="00B52292"/>
    <w:rsid w:val="00B54ACE"/>
    <w:rsid w:val="00B60906"/>
    <w:rsid w:val="00B615E1"/>
    <w:rsid w:val="00B6322B"/>
    <w:rsid w:val="00B63D61"/>
    <w:rsid w:val="00B64404"/>
    <w:rsid w:val="00B70778"/>
    <w:rsid w:val="00B71F4E"/>
    <w:rsid w:val="00B742D8"/>
    <w:rsid w:val="00B74636"/>
    <w:rsid w:val="00B746D1"/>
    <w:rsid w:val="00B800FE"/>
    <w:rsid w:val="00B80898"/>
    <w:rsid w:val="00B809FF"/>
    <w:rsid w:val="00B81BB6"/>
    <w:rsid w:val="00B81FEB"/>
    <w:rsid w:val="00B82B64"/>
    <w:rsid w:val="00B84A91"/>
    <w:rsid w:val="00B90B84"/>
    <w:rsid w:val="00B91A4D"/>
    <w:rsid w:val="00B93D08"/>
    <w:rsid w:val="00B94CCA"/>
    <w:rsid w:val="00B95E7F"/>
    <w:rsid w:val="00B96D10"/>
    <w:rsid w:val="00BA0025"/>
    <w:rsid w:val="00BA331B"/>
    <w:rsid w:val="00BA4809"/>
    <w:rsid w:val="00BA4DE7"/>
    <w:rsid w:val="00BB5329"/>
    <w:rsid w:val="00BB75B6"/>
    <w:rsid w:val="00BC2FB7"/>
    <w:rsid w:val="00BC4C62"/>
    <w:rsid w:val="00BD0079"/>
    <w:rsid w:val="00BD0353"/>
    <w:rsid w:val="00BD2099"/>
    <w:rsid w:val="00BD5E20"/>
    <w:rsid w:val="00BE2039"/>
    <w:rsid w:val="00BF055E"/>
    <w:rsid w:val="00BF1DEE"/>
    <w:rsid w:val="00BF4682"/>
    <w:rsid w:val="00C01267"/>
    <w:rsid w:val="00C05569"/>
    <w:rsid w:val="00C07996"/>
    <w:rsid w:val="00C119D2"/>
    <w:rsid w:val="00C12D04"/>
    <w:rsid w:val="00C17C1C"/>
    <w:rsid w:val="00C20BA9"/>
    <w:rsid w:val="00C212F0"/>
    <w:rsid w:val="00C21579"/>
    <w:rsid w:val="00C23C61"/>
    <w:rsid w:val="00C278D1"/>
    <w:rsid w:val="00C30469"/>
    <w:rsid w:val="00C315D2"/>
    <w:rsid w:val="00C31B3A"/>
    <w:rsid w:val="00C341EA"/>
    <w:rsid w:val="00C35E22"/>
    <w:rsid w:val="00C360D0"/>
    <w:rsid w:val="00C37455"/>
    <w:rsid w:val="00C623E1"/>
    <w:rsid w:val="00C62795"/>
    <w:rsid w:val="00C627A3"/>
    <w:rsid w:val="00C630A2"/>
    <w:rsid w:val="00C75008"/>
    <w:rsid w:val="00C7599D"/>
    <w:rsid w:val="00C7777C"/>
    <w:rsid w:val="00C77FF2"/>
    <w:rsid w:val="00C802DA"/>
    <w:rsid w:val="00C87063"/>
    <w:rsid w:val="00C9116F"/>
    <w:rsid w:val="00C921EF"/>
    <w:rsid w:val="00C923CF"/>
    <w:rsid w:val="00CA7A7F"/>
    <w:rsid w:val="00CB0C1F"/>
    <w:rsid w:val="00CB24CA"/>
    <w:rsid w:val="00CB2A59"/>
    <w:rsid w:val="00CB57C8"/>
    <w:rsid w:val="00CB60D7"/>
    <w:rsid w:val="00CC1DDB"/>
    <w:rsid w:val="00CC4915"/>
    <w:rsid w:val="00CC757E"/>
    <w:rsid w:val="00CD1258"/>
    <w:rsid w:val="00CD28CD"/>
    <w:rsid w:val="00CD4D67"/>
    <w:rsid w:val="00CE01D6"/>
    <w:rsid w:val="00CF03C4"/>
    <w:rsid w:val="00CF1523"/>
    <w:rsid w:val="00CF1C08"/>
    <w:rsid w:val="00CF6EB7"/>
    <w:rsid w:val="00D07395"/>
    <w:rsid w:val="00D119B0"/>
    <w:rsid w:val="00D15C4B"/>
    <w:rsid w:val="00D15EC9"/>
    <w:rsid w:val="00D167B4"/>
    <w:rsid w:val="00D247C0"/>
    <w:rsid w:val="00D2591E"/>
    <w:rsid w:val="00D25C50"/>
    <w:rsid w:val="00D27969"/>
    <w:rsid w:val="00D31EB8"/>
    <w:rsid w:val="00D337BC"/>
    <w:rsid w:val="00D3733B"/>
    <w:rsid w:val="00D3743B"/>
    <w:rsid w:val="00D37447"/>
    <w:rsid w:val="00D37E5F"/>
    <w:rsid w:val="00D42CE1"/>
    <w:rsid w:val="00D42D55"/>
    <w:rsid w:val="00D433B4"/>
    <w:rsid w:val="00D4527B"/>
    <w:rsid w:val="00D45E26"/>
    <w:rsid w:val="00D5096A"/>
    <w:rsid w:val="00D5203A"/>
    <w:rsid w:val="00D52FBA"/>
    <w:rsid w:val="00D551C3"/>
    <w:rsid w:val="00D551C4"/>
    <w:rsid w:val="00D557DA"/>
    <w:rsid w:val="00D561FE"/>
    <w:rsid w:val="00D614A7"/>
    <w:rsid w:val="00D6487D"/>
    <w:rsid w:val="00D65BB4"/>
    <w:rsid w:val="00D761C9"/>
    <w:rsid w:val="00D828BD"/>
    <w:rsid w:val="00D84611"/>
    <w:rsid w:val="00D85D0A"/>
    <w:rsid w:val="00D86426"/>
    <w:rsid w:val="00D93A1A"/>
    <w:rsid w:val="00D95457"/>
    <w:rsid w:val="00D95EAC"/>
    <w:rsid w:val="00D96E04"/>
    <w:rsid w:val="00DA18C9"/>
    <w:rsid w:val="00DA25F8"/>
    <w:rsid w:val="00DA6ED2"/>
    <w:rsid w:val="00DB48F1"/>
    <w:rsid w:val="00DB6323"/>
    <w:rsid w:val="00DB6C1D"/>
    <w:rsid w:val="00DB7230"/>
    <w:rsid w:val="00DC58BC"/>
    <w:rsid w:val="00DC6A9F"/>
    <w:rsid w:val="00DD2966"/>
    <w:rsid w:val="00DD676C"/>
    <w:rsid w:val="00DE3D41"/>
    <w:rsid w:val="00DE4A49"/>
    <w:rsid w:val="00DF50C5"/>
    <w:rsid w:val="00DF6CE5"/>
    <w:rsid w:val="00E00D82"/>
    <w:rsid w:val="00E05382"/>
    <w:rsid w:val="00E10ECF"/>
    <w:rsid w:val="00E130FF"/>
    <w:rsid w:val="00E159A0"/>
    <w:rsid w:val="00E20B15"/>
    <w:rsid w:val="00E229D3"/>
    <w:rsid w:val="00E2356F"/>
    <w:rsid w:val="00E24245"/>
    <w:rsid w:val="00E30ADB"/>
    <w:rsid w:val="00E31B77"/>
    <w:rsid w:val="00E3202F"/>
    <w:rsid w:val="00E35356"/>
    <w:rsid w:val="00E4119B"/>
    <w:rsid w:val="00E4302F"/>
    <w:rsid w:val="00E471B5"/>
    <w:rsid w:val="00E5022F"/>
    <w:rsid w:val="00E56787"/>
    <w:rsid w:val="00E56E39"/>
    <w:rsid w:val="00E575BF"/>
    <w:rsid w:val="00E57C66"/>
    <w:rsid w:val="00E714E1"/>
    <w:rsid w:val="00E81749"/>
    <w:rsid w:val="00E82FBE"/>
    <w:rsid w:val="00E857B9"/>
    <w:rsid w:val="00E97D1D"/>
    <w:rsid w:val="00EA4125"/>
    <w:rsid w:val="00EA470E"/>
    <w:rsid w:val="00EA5939"/>
    <w:rsid w:val="00EB2E06"/>
    <w:rsid w:val="00EB3B95"/>
    <w:rsid w:val="00EC0E51"/>
    <w:rsid w:val="00EC0F75"/>
    <w:rsid w:val="00EC2030"/>
    <w:rsid w:val="00EC2A5F"/>
    <w:rsid w:val="00EC3B75"/>
    <w:rsid w:val="00EC750E"/>
    <w:rsid w:val="00ED08AD"/>
    <w:rsid w:val="00ED12B2"/>
    <w:rsid w:val="00ED6DAE"/>
    <w:rsid w:val="00EE0FF3"/>
    <w:rsid w:val="00EE2DAF"/>
    <w:rsid w:val="00EE6520"/>
    <w:rsid w:val="00EF3E56"/>
    <w:rsid w:val="00EF4033"/>
    <w:rsid w:val="00EF6FEA"/>
    <w:rsid w:val="00F03A5B"/>
    <w:rsid w:val="00F03FC4"/>
    <w:rsid w:val="00F12087"/>
    <w:rsid w:val="00F1263F"/>
    <w:rsid w:val="00F20FA7"/>
    <w:rsid w:val="00F235E0"/>
    <w:rsid w:val="00F27B13"/>
    <w:rsid w:val="00F31090"/>
    <w:rsid w:val="00F34401"/>
    <w:rsid w:val="00F34465"/>
    <w:rsid w:val="00F346BF"/>
    <w:rsid w:val="00F37641"/>
    <w:rsid w:val="00F37EE2"/>
    <w:rsid w:val="00F40169"/>
    <w:rsid w:val="00F415D7"/>
    <w:rsid w:val="00F41664"/>
    <w:rsid w:val="00F44AFD"/>
    <w:rsid w:val="00F4750D"/>
    <w:rsid w:val="00F64D72"/>
    <w:rsid w:val="00F70BB2"/>
    <w:rsid w:val="00F71C08"/>
    <w:rsid w:val="00F7765A"/>
    <w:rsid w:val="00F80486"/>
    <w:rsid w:val="00F80DF4"/>
    <w:rsid w:val="00F80F37"/>
    <w:rsid w:val="00F86178"/>
    <w:rsid w:val="00FA0C0C"/>
    <w:rsid w:val="00FA1518"/>
    <w:rsid w:val="00FB6611"/>
    <w:rsid w:val="00FB7129"/>
    <w:rsid w:val="00FC0E66"/>
    <w:rsid w:val="00FC410F"/>
    <w:rsid w:val="00FC7F83"/>
    <w:rsid w:val="00FD1C30"/>
    <w:rsid w:val="00FD6817"/>
    <w:rsid w:val="00FD7385"/>
    <w:rsid w:val="00FD74A0"/>
    <w:rsid w:val="00FE568D"/>
    <w:rsid w:val="00FE7C63"/>
    <w:rsid w:val="00FE7FF5"/>
    <w:rsid w:val="00FF03CB"/>
    <w:rsid w:val="00FF540D"/>
    <w:rsid w:val="00FF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02EE2BC2"/>
  <w15:chartTrackingRefBased/>
  <w15:docId w15:val="{C2D2BE6F-98A8-48D6-9BFD-2A79252E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996"/>
    <w:pPr>
      <w:spacing w:after="200" w:line="276" w:lineRule="auto"/>
    </w:pPr>
    <w:rPr>
      <w:sz w:val="22"/>
      <w:szCs w:val="22"/>
      <w:lang w:val="en-GB"/>
    </w:rPr>
  </w:style>
  <w:style w:type="paragraph" w:styleId="Heading1">
    <w:name w:val="heading 1"/>
    <w:basedOn w:val="Normal"/>
    <w:next w:val="Normal"/>
    <w:link w:val="Heading1Char"/>
    <w:uiPriority w:val="9"/>
    <w:qFormat/>
    <w:rsid w:val="00EC750E"/>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qFormat/>
    <w:rsid w:val="00084070"/>
    <w:pPr>
      <w:keepNext/>
      <w:pBdr>
        <w:top w:val="single" w:sz="4" w:space="0" w:color="auto"/>
        <w:left w:val="single" w:sz="4" w:space="4" w:color="auto"/>
        <w:bottom w:val="single" w:sz="4" w:space="1" w:color="auto"/>
        <w:right w:val="single" w:sz="4" w:space="4" w:color="auto"/>
      </w:pBdr>
      <w:spacing w:after="0" w:line="240" w:lineRule="auto"/>
      <w:ind w:firstLine="720"/>
      <w:outlineLvl w:val="1"/>
    </w:pPr>
    <w:rPr>
      <w:rFonts w:ascii="Times New Roman" w:eastAsia="Times New Roman" w:hAnsi="Times New Roman"/>
      <w:b/>
      <w:bCs/>
      <w:sz w:val="24"/>
      <w:szCs w:val="24"/>
      <w:lang w:val="en-ZA"/>
    </w:rPr>
  </w:style>
  <w:style w:type="paragraph" w:styleId="Heading3">
    <w:name w:val="heading 3"/>
    <w:basedOn w:val="Normal"/>
    <w:next w:val="Normal"/>
    <w:link w:val="Heading3Char"/>
    <w:uiPriority w:val="9"/>
    <w:semiHidden/>
    <w:unhideWhenUsed/>
    <w:qFormat/>
    <w:rsid w:val="00EC750E"/>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semiHidden/>
    <w:unhideWhenUsed/>
    <w:qFormat/>
    <w:rsid w:val="00592B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qFormat/>
    <w:rsid w:val="002D55BB"/>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0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4070"/>
    <w:rPr>
      <w:rFonts w:ascii="Tahoma" w:hAnsi="Tahoma" w:cs="Tahoma"/>
      <w:sz w:val="16"/>
      <w:szCs w:val="16"/>
      <w:lang w:val="en-GB"/>
    </w:rPr>
  </w:style>
  <w:style w:type="character" w:customStyle="1" w:styleId="Heading2Char">
    <w:name w:val="Heading 2 Char"/>
    <w:link w:val="Heading2"/>
    <w:rsid w:val="00084070"/>
    <w:rPr>
      <w:rFonts w:ascii="Times New Roman" w:eastAsia="Times New Roman" w:hAnsi="Times New Roman" w:cs="Times New Roman"/>
      <w:b/>
      <w:bCs/>
      <w:sz w:val="24"/>
      <w:szCs w:val="24"/>
    </w:rPr>
  </w:style>
  <w:style w:type="character" w:customStyle="1" w:styleId="FootnoteTextChar">
    <w:name w:val="Footnote Text Char"/>
    <w:link w:val="FootnoteText"/>
    <w:semiHidden/>
    <w:locked/>
    <w:rsid w:val="00084070"/>
    <w:rPr>
      <w:lang w:val="en-GB"/>
    </w:rPr>
  </w:style>
  <w:style w:type="paragraph" w:styleId="FootnoteText">
    <w:name w:val="footnote text"/>
    <w:basedOn w:val="Normal"/>
    <w:link w:val="FootnoteTextChar"/>
    <w:semiHidden/>
    <w:rsid w:val="00084070"/>
    <w:pPr>
      <w:spacing w:after="0" w:line="240" w:lineRule="auto"/>
    </w:pPr>
  </w:style>
  <w:style w:type="character" w:customStyle="1" w:styleId="FootnoteTextChar1">
    <w:name w:val="Footnote Text Char1"/>
    <w:uiPriority w:val="99"/>
    <w:semiHidden/>
    <w:rsid w:val="00084070"/>
    <w:rPr>
      <w:sz w:val="20"/>
      <w:szCs w:val="20"/>
      <w:lang w:val="en-GB"/>
    </w:rPr>
  </w:style>
  <w:style w:type="paragraph" w:styleId="Header">
    <w:name w:val="header"/>
    <w:basedOn w:val="Normal"/>
    <w:link w:val="HeaderChar"/>
    <w:uiPriority w:val="99"/>
    <w:unhideWhenUsed/>
    <w:rsid w:val="00084070"/>
    <w:pPr>
      <w:tabs>
        <w:tab w:val="center" w:pos="4513"/>
        <w:tab w:val="right" w:pos="9026"/>
      </w:tabs>
      <w:spacing w:after="0" w:line="240" w:lineRule="auto"/>
    </w:pPr>
  </w:style>
  <w:style w:type="character" w:customStyle="1" w:styleId="HeaderChar">
    <w:name w:val="Header Char"/>
    <w:link w:val="Header"/>
    <w:uiPriority w:val="99"/>
    <w:rsid w:val="00084070"/>
    <w:rPr>
      <w:lang w:val="en-GB"/>
    </w:rPr>
  </w:style>
  <w:style w:type="paragraph" w:styleId="Footer">
    <w:name w:val="footer"/>
    <w:basedOn w:val="Normal"/>
    <w:link w:val="FooterChar"/>
    <w:uiPriority w:val="99"/>
    <w:unhideWhenUsed/>
    <w:rsid w:val="00084070"/>
    <w:pPr>
      <w:tabs>
        <w:tab w:val="center" w:pos="4513"/>
        <w:tab w:val="right" w:pos="9026"/>
      </w:tabs>
      <w:spacing w:after="0" w:line="240" w:lineRule="auto"/>
    </w:pPr>
  </w:style>
  <w:style w:type="character" w:customStyle="1" w:styleId="FooterChar">
    <w:name w:val="Footer Char"/>
    <w:link w:val="Footer"/>
    <w:uiPriority w:val="99"/>
    <w:rsid w:val="00084070"/>
    <w:rPr>
      <w:lang w:val="en-GB"/>
    </w:rPr>
  </w:style>
  <w:style w:type="paragraph" w:styleId="ListParagraph">
    <w:name w:val="List Paragraph"/>
    <w:basedOn w:val="Normal"/>
    <w:uiPriority w:val="34"/>
    <w:qFormat/>
    <w:rsid w:val="00084070"/>
    <w:pPr>
      <w:spacing w:after="0" w:line="240" w:lineRule="auto"/>
      <w:ind w:left="720"/>
    </w:pPr>
    <w:rPr>
      <w:rFonts w:ascii="Times New Roman" w:eastAsia="Times New Roman" w:hAnsi="Times New Roman"/>
      <w:sz w:val="24"/>
      <w:szCs w:val="24"/>
    </w:rPr>
  </w:style>
  <w:style w:type="character" w:customStyle="1" w:styleId="BodyText3Char">
    <w:name w:val="Body Text 3 Char"/>
    <w:link w:val="BodyText3"/>
    <w:locked/>
    <w:rsid w:val="001317E1"/>
    <w:rPr>
      <w:rFonts w:ascii="Arial" w:hAnsi="Arial"/>
      <w:b/>
      <w:bCs/>
      <w:szCs w:val="24"/>
    </w:rPr>
  </w:style>
  <w:style w:type="paragraph" w:styleId="BodyText3">
    <w:name w:val="Body Text 3"/>
    <w:basedOn w:val="Normal"/>
    <w:link w:val="BodyText3Char"/>
    <w:rsid w:val="001317E1"/>
    <w:pPr>
      <w:tabs>
        <w:tab w:val="left" w:pos="3420"/>
      </w:tabs>
      <w:spacing w:after="0" w:line="240" w:lineRule="auto"/>
      <w:jc w:val="center"/>
    </w:pPr>
    <w:rPr>
      <w:rFonts w:ascii="Arial" w:hAnsi="Arial"/>
      <w:b/>
      <w:bCs/>
      <w:szCs w:val="24"/>
      <w:lang w:val="en-ZA"/>
    </w:rPr>
  </w:style>
  <w:style w:type="character" w:customStyle="1" w:styleId="BodyText3Char1">
    <w:name w:val="Body Text 3 Char1"/>
    <w:uiPriority w:val="99"/>
    <w:semiHidden/>
    <w:rsid w:val="001317E1"/>
    <w:rPr>
      <w:sz w:val="16"/>
      <w:szCs w:val="16"/>
      <w:lang w:val="en-GB"/>
    </w:rPr>
  </w:style>
  <w:style w:type="numbering" w:customStyle="1" w:styleId="Style1">
    <w:name w:val="Style1"/>
    <w:uiPriority w:val="99"/>
    <w:rsid w:val="006E2196"/>
    <w:pPr>
      <w:numPr>
        <w:numId w:val="2"/>
      </w:numPr>
    </w:pPr>
  </w:style>
  <w:style w:type="character" w:customStyle="1" w:styleId="Heading7Char">
    <w:name w:val="Heading 7 Char"/>
    <w:link w:val="Heading7"/>
    <w:rsid w:val="002D55BB"/>
    <w:rPr>
      <w:rFonts w:ascii="Times New Roman" w:eastAsia="Times New Roman" w:hAnsi="Times New Roman" w:cs="Times New Roman"/>
      <w:sz w:val="24"/>
      <w:szCs w:val="24"/>
      <w:lang w:val="en-GB"/>
    </w:rPr>
  </w:style>
  <w:style w:type="paragraph" w:styleId="BodyText">
    <w:name w:val="Body Text"/>
    <w:basedOn w:val="Normal"/>
    <w:link w:val="BodyTextChar"/>
    <w:rsid w:val="00A207A0"/>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A207A0"/>
    <w:rPr>
      <w:rFonts w:ascii="Times New Roman" w:eastAsia="Times New Roman" w:hAnsi="Times New Roman" w:cs="Times New Roman"/>
      <w:sz w:val="24"/>
      <w:szCs w:val="24"/>
      <w:lang w:val="en-GB"/>
    </w:rPr>
  </w:style>
  <w:style w:type="character" w:styleId="Hyperlink">
    <w:name w:val="Hyperlink"/>
    <w:uiPriority w:val="99"/>
    <w:unhideWhenUsed/>
    <w:rsid w:val="00BA4809"/>
    <w:rPr>
      <w:color w:val="0000FF"/>
      <w:u w:val="single"/>
    </w:rPr>
  </w:style>
  <w:style w:type="paragraph" w:customStyle="1" w:styleId="Rg9Main">
    <w:name w:val="Rg 9 Main"/>
    <w:basedOn w:val="Normal"/>
    <w:qFormat/>
    <w:rsid w:val="00B00F43"/>
    <w:pPr>
      <w:tabs>
        <w:tab w:val="left" w:pos="3420"/>
      </w:tabs>
      <w:spacing w:after="0" w:line="360" w:lineRule="auto"/>
      <w:contextualSpacing/>
      <w:jc w:val="both"/>
    </w:pPr>
    <w:rPr>
      <w:rFonts w:ascii="Arial" w:hAnsi="Arial" w:cs="Arial"/>
      <w:b/>
      <w:bCs/>
      <w:sz w:val="24"/>
      <w:lang w:val="en-ZA"/>
    </w:rPr>
  </w:style>
  <w:style w:type="paragraph" w:customStyle="1" w:styleId="Reg9Sub">
    <w:name w:val="Reg 9 Sub"/>
    <w:basedOn w:val="Normal"/>
    <w:qFormat/>
    <w:rsid w:val="00B00F43"/>
    <w:pPr>
      <w:numPr>
        <w:numId w:val="12"/>
      </w:numPr>
      <w:spacing w:after="0" w:line="240" w:lineRule="auto"/>
      <w:contextualSpacing/>
      <w:jc w:val="both"/>
    </w:pPr>
    <w:rPr>
      <w:rFonts w:ascii="Arial" w:hAnsi="Arial" w:cs="Arial"/>
      <w:b/>
      <w:sz w:val="24"/>
    </w:rPr>
  </w:style>
  <w:style w:type="paragraph" w:customStyle="1" w:styleId="Reg9Tables">
    <w:name w:val="Reg 9 Tables"/>
    <w:basedOn w:val="Normal"/>
    <w:qFormat/>
    <w:rsid w:val="00C21579"/>
    <w:pPr>
      <w:tabs>
        <w:tab w:val="left" w:pos="9498"/>
      </w:tabs>
      <w:spacing w:after="0" w:line="240" w:lineRule="exact"/>
      <w:ind w:right="4048"/>
      <w:contextualSpacing/>
    </w:pPr>
    <w:rPr>
      <w:rFonts w:ascii="Arial" w:hAnsi="Arial" w:cs="Arial"/>
      <w:b/>
    </w:rPr>
  </w:style>
  <w:style w:type="character" w:customStyle="1" w:styleId="Heading1Char">
    <w:name w:val="Heading 1 Char"/>
    <w:link w:val="Heading1"/>
    <w:uiPriority w:val="9"/>
    <w:rsid w:val="00EC750E"/>
    <w:rPr>
      <w:rFonts w:ascii="Cambria" w:eastAsia="MS Gothic" w:hAnsi="Cambria" w:cs="Times New Roman"/>
      <w:b/>
      <w:bCs/>
      <w:color w:val="365F91"/>
      <w:sz w:val="28"/>
      <w:szCs w:val="28"/>
      <w:lang w:val="en-GB"/>
    </w:rPr>
  </w:style>
  <w:style w:type="character" w:customStyle="1" w:styleId="Heading3Char">
    <w:name w:val="Heading 3 Char"/>
    <w:link w:val="Heading3"/>
    <w:uiPriority w:val="9"/>
    <w:semiHidden/>
    <w:rsid w:val="00EC750E"/>
    <w:rPr>
      <w:rFonts w:ascii="Cambria" w:eastAsia="MS Gothic" w:hAnsi="Cambria" w:cs="Times New Roman"/>
      <w:b/>
      <w:bCs/>
      <w:color w:val="4F81BD"/>
      <w:lang w:val="en-GB"/>
    </w:rPr>
  </w:style>
  <w:style w:type="paragraph" w:styleId="TOC1">
    <w:name w:val="toc 1"/>
    <w:basedOn w:val="Normal"/>
    <w:next w:val="Normal"/>
    <w:autoRedefine/>
    <w:uiPriority w:val="39"/>
    <w:unhideWhenUsed/>
    <w:rsid w:val="00EC750E"/>
    <w:pPr>
      <w:spacing w:after="100"/>
    </w:pPr>
  </w:style>
  <w:style w:type="paragraph" w:styleId="TOC2">
    <w:name w:val="toc 2"/>
    <w:basedOn w:val="Normal"/>
    <w:next w:val="Normal"/>
    <w:autoRedefine/>
    <w:uiPriority w:val="39"/>
    <w:unhideWhenUsed/>
    <w:rsid w:val="00EC750E"/>
    <w:pPr>
      <w:spacing w:after="100"/>
      <w:ind w:left="220"/>
    </w:pPr>
  </w:style>
  <w:style w:type="paragraph" w:customStyle="1" w:styleId="Style">
    <w:name w:val="Style"/>
    <w:rsid w:val="00E00D82"/>
    <w:pPr>
      <w:widowControl w:val="0"/>
      <w:autoSpaceDE w:val="0"/>
      <w:autoSpaceDN w:val="0"/>
      <w:adjustRightInd w:val="0"/>
    </w:pPr>
    <w:rPr>
      <w:rFonts w:ascii="Arial" w:eastAsia="Times New Roman" w:hAnsi="Arial" w:cs="Arial"/>
      <w:sz w:val="24"/>
      <w:szCs w:val="24"/>
    </w:rPr>
  </w:style>
  <w:style w:type="character" w:customStyle="1" w:styleId="UnresolvedMention1">
    <w:name w:val="Unresolved Mention1"/>
    <w:basedOn w:val="DefaultParagraphFont"/>
    <w:uiPriority w:val="99"/>
    <w:semiHidden/>
    <w:unhideWhenUsed/>
    <w:rsid w:val="002B2E04"/>
    <w:rPr>
      <w:color w:val="605E5C"/>
      <w:shd w:val="clear" w:color="auto" w:fill="E1DFDD"/>
    </w:rPr>
  </w:style>
  <w:style w:type="paragraph" w:customStyle="1" w:styleId="Part1REG900">
    <w:name w:val="Part 1 REG 9_00"/>
    <w:basedOn w:val="Normal"/>
    <w:autoRedefine/>
    <w:qFormat/>
    <w:rsid w:val="00845317"/>
    <w:pPr>
      <w:spacing w:after="0" w:line="360" w:lineRule="auto"/>
      <w:contextualSpacing/>
    </w:pPr>
    <w:rPr>
      <w:rFonts w:ascii="Times New Roman" w:hAnsi="Times New Roman" w:cs="Arial"/>
      <w:b/>
      <w:caps/>
      <w:sz w:val="24"/>
      <w:szCs w:val="24"/>
    </w:rPr>
  </w:style>
  <w:style w:type="paragraph" w:customStyle="1" w:styleId="1Part101">
    <w:name w:val="1Part 1_01"/>
    <w:basedOn w:val="Normal"/>
    <w:autoRedefine/>
    <w:qFormat/>
    <w:rsid w:val="005D2CA8"/>
    <w:pPr>
      <w:numPr>
        <w:ilvl w:val="1"/>
        <w:numId w:val="24"/>
      </w:numPr>
      <w:spacing w:after="0" w:line="360" w:lineRule="auto"/>
      <w:contextualSpacing/>
      <w:jc w:val="both"/>
    </w:pPr>
    <w:rPr>
      <w:rFonts w:ascii="Times New Roman" w:hAnsi="Times New Roman"/>
      <w:b/>
      <w:bCs/>
      <w:lang w:val="en-ZA"/>
    </w:rPr>
  </w:style>
  <w:style w:type="paragraph" w:customStyle="1" w:styleId="21Part2">
    <w:name w:val="2.1 Part 2"/>
    <w:basedOn w:val="BodyText"/>
    <w:autoRedefine/>
    <w:qFormat/>
    <w:rsid w:val="00AA1185"/>
    <w:pPr>
      <w:spacing w:line="360" w:lineRule="auto"/>
      <w:ind w:left="720"/>
      <w:jc w:val="both"/>
    </w:pPr>
    <w:rPr>
      <w:rFonts w:ascii="Arial" w:hAnsi="Arial" w:cs="Arial"/>
      <w:bCs/>
      <w:color w:val="000000" w:themeColor="text1"/>
      <w:sz w:val="22"/>
      <w:szCs w:val="22"/>
    </w:rPr>
  </w:style>
  <w:style w:type="paragraph" w:customStyle="1" w:styleId="51ofPart1Regnine">
    <w:name w:val="5.1 of Part 1 Reg nine"/>
    <w:basedOn w:val="Normal"/>
    <w:autoRedefine/>
    <w:qFormat/>
    <w:rsid w:val="00AA1185"/>
    <w:pPr>
      <w:numPr>
        <w:numId w:val="15"/>
      </w:numPr>
    </w:pPr>
    <w:rPr>
      <w:rFonts w:ascii="Arial" w:hAnsi="Arial"/>
      <w:b/>
    </w:rPr>
  </w:style>
  <w:style w:type="paragraph" w:styleId="Revision">
    <w:name w:val="Revision"/>
    <w:hidden/>
    <w:uiPriority w:val="99"/>
    <w:semiHidden/>
    <w:rsid w:val="00552745"/>
    <w:rPr>
      <w:sz w:val="22"/>
      <w:szCs w:val="22"/>
      <w:lang w:val="en-GB"/>
    </w:rPr>
  </w:style>
  <w:style w:type="character" w:customStyle="1" w:styleId="UnresolvedMention2">
    <w:name w:val="Unresolved Mention2"/>
    <w:basedOn w:val="DefaultParagraphFont"/>
    <w:uiPriority w:val="99"/>
    <w:semiHidden/>
    <w:unhideWhenUsed/>
    <w:rsid w:val="00622B4C"/>
    <w:rPr>
      <w:color w:val="605E5C"/>
      <w:shd w:val="clear" w:color="auto" w:fill="E1DFDD"/>
    </w:rPr>
  </w:style>
  <w:style w:type="character" w:styleId="FollowedHyperlink">
    <w:name w:val="FollowedHyperlink"/>
    <w:basedOn w:val="DefaultParagraphFont"/>
    <w:uiPriority w:val="99"/>
    <w:semiHidden/>
    <w:unhideWhenUsed/>
    <w:rsid w:val="00867AA2"/>
    <w:rPr>
      <w:color w:val="954F72" w:themeColor="followedHyperlink"/>
      <w:u w:val="single"/>
    </w:rPr>
  </w:style>
  <w:style w:type="table" w:styleId="TableGrid">
    <w:name w:val="Table Grid"/>
    <w:basedOn w:val="TableNormal"/>
    <w:rsid w:val="00B81BB6"/>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0762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00762F"/>
    <w:rPr>
      <w:rFonts w:asciiTheme="majorHAnsi" w:eastAsiaTheme="majorEastAsia" w:hAnsiTheme="majorHAnsi" w:cstheme="majorBidi"/>
      <w:color w:val="323E4F" w:themeColor="text2" w:themeShade="BF"/>
      <w:spacing w:val="5"/>
      <w:kern w:val="28"/>
      <w:sz w:val="52"/>
      <w:szCs w:val="52"/>
    </w:rPr>
  </w:style>
  <w:style w:type="table" w:styleId="GridTable1Light">
    <w:name w:val="Grid Table 1 Light"/>
    <w:basedOn w:val="TableNormal"/>
    <w:uiPriority w:val="46"/>
    <w:rsid w:val="00380E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82FBE"/>
    <w:rPr>
      <w:color w:val="605E5C"/>
      <w:shd w:val="clear" w:color="auto" w:fill="E1DFDD"/>
    </w:rPr>
  </w:style>
  <w:style w:type="character" w:customStyle="1" w:styleId="Heading4Char">
    <w:name w:val="Heading 4 Char"/>
    <w:basedOn w:val="DefaultParagraphFont"/>
    <w:link w:val="Heading4"/>
    <w:uiPriority w:val="9"/>
    <w:semiHidden/>
    <w:rsid w:val="00592BB8"/>
    <w:rPr>
      <w:rFonts w:asciiTheme="majorHAnsi" w:eastAsiaTheme="majorEastAsia" w:hAnsiTheme="majorHAnsi" w:cstheme="majorBidi"/>
      <w:i/>
      <w:iCs/>
      <w:color w:val="2F5496" w:themeColor="accent1" w:themeShade="BF"/>
      <w:sz w:val="22"/>
      <w:szCs w:val="22"/>
      <w:lang w:val="en-GB"/>
    </w:rPr>
  </w:style>
  <w:style w:type="paragraph" w:customStyle="1" w:styleId="Annexures01">
    <w:name w:val="Annexures_01"/>
    <w:basedOn w:val="Normal"/>
    <w:qFormat/>
    <w:rsid w:val="00E2356F"/>
    <w:pPr>
      <w:spacing w:after="0" w:line="360" w:lineRule="auto"/>
      <w:contextualSpacing/>
      <w:jc w:val="both"/>
    </w:pPr>
    <w:rPr>
      <w:rFonts w:ascii="Times New Roman" w:hAnsi="Times New Roman"/>
      <w:b/>
      <w:bCs/>
    </w:rPr>
  </w:style>
  <w:style w:type="paragraph" w:customStyle="1" w:styleId="Tables00">
    <w:name w:val="Tables_00"/>
    <w:basedOn w:val="Normal"/>
    <w:qFormat/>
    <w:rsid w:val="004A13C9"/>
    <w:pPr>
      <w:spacing w:after="0" w:line="360" w:lineRule="auto"/>
      <w:contextualSpacing/>
      <w:jc w:val="both"/>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3923">
      <w:bodyDiv w:val="1"/>
      <w:marLeft w:val="0"/>
      <w:marRight w:val="0"/>
      <w:marTop w:val="0"/>
      <w:marBottom w:val="0"/>
      <w:divBdr>
        <w:top w:val="none" w:sz="0" w:space="0" w:color="auto"/>
        <w:left w:val="none" w:sz="0" w:space="0" w:color="auto"/>
        <w:bottom w:val="none" w:sz="0" w:space="0" w:color="auto"/>
        <w:right w:val="none" w:sz="0" w:space="0" w:color="auto"/>
      </w:divBdr>
      <w:divsChild>
        <w:div w:id="1409842073">
          <w:marLeft w:val="0"/>
          <w:marRight w:val="0"/>
          <w:marTop w:val="0"/>
          <w:marBottom w:val="0"/>
          <w:divBdr>
            <w:top w:val="none" w:sz="0" w:space="0" w:color="auto"/>
            <w:left w:val="none" w:sz="0" w:space="0" w:color="auto"/>
            <w:bottom w:val="none" w:sz="0" w:space="0" w:color="auto"/>
            <w:right w:val="none" w:sz="0" w:space="0" w:color="auto"/>
          </w:divBdr>
        </w:div>
        <w:div w:id="1294096593">
          <w:marLeft w:val="0"/>
          <w:marRight w:val="0"/>
          <w:marTop w:val="0"/>
          <w:marBottom w:val="0"/>
          <w:divBdr>
            <w:top w:val="none" w:sz="0" w:space="0" w:color="auto"/>
            <w:left w:val="none" w:sz="0" w:space="0" w:color="auto"/>
            <w:bottom w:val="none" w:sz="0" w:space="0" w:color="auto"/>
            <w:right w:val="none" w:sz="0" w:space="0" w:color="auto"/>
          </w:divBdr>
        </w:div>
        <w:div w:id="93867444">
          <w:marLeft w:val="0"/>
          <w:marRight w:val="0"/>
          <w:marTop w:val="0"/>
          <w:marBottom w:val="0"/>
          <w:divBdr>
            <w:top w:val="none" w:sz="0" w:space="0" w:color="auto"/>
            <w:left w:val="none" w:sz="0" w:space="0" w:color="auto"/>
            <w:bottom w:val="none" w:sz="0" w:space="0" w:color="auto"/>
            <w:right w:val="none" w:sz="0" w:space="0" w:color="auto"/>
          </w:divBdr>
        </w:div>
        <w:div w:id="2076463113">
          <w:marLeft w:val="0"/>
          <w:marRight w:val="0"/>
          <w:marTop w:val="0"/>
          <w:marBottom w:val="0"/>
          <w:divBdr>
            <w:top w:val="none" w:sz="0" w:space="0" w:color="auto"/>
            <w:left w:val="none" w:sz="0" w:space="0" w:color="auto"/>
            <w:bottom w:val="none" w:sz="0" w:space="0" w:color="auto"/>
            <w:right w:val="none" w:sz="0" w:space="0" w:color="auto"/>
          </w:divBdr>
        </w:div>
      </w:divsChild>
    </w:div>
    <w:div w:id="96412649">
      <w:bodyDiv w:val="1"/>
      <w:marLeft w:val="0"/>
      <w:marRight w:val="0"/>
      <w:marTop w:val="0"/>
      <w:marBottom w:val="0"/>
      <w:divBdr>
        <w:top w:val="none" w:sz="0" w:space="0" w:color="auto"/>
        <w:left w:val="none" w:sz="0" w:space="0" w:color="auto"/>
        <w:bottom w:val="none" w:sz="0" w:space="0" w:color="auto"/>
        <w:right w:val="none" w:sz="0" w:space="0" w:color="auto"/>
      </w:divBdr>
    </w:div>
    <w:div w:id="163320669">
      <w:bodyDiv w:val="1"/>
      <w:marLeft w:val="0"/>
      <w:marRight w:val="0"/>
      <w:marTop w:val="0"/>
      <w:marBottom w:val="0"/>
      <w:divBdr>
        <w:top w:val="none" w:sz="0" w:space="0" w:color="auto"/>
        <w:left w:val="none" w:sz="0" w:space="0" w:color="auto"/>
        <w:bottom w:val="none" w:sz="0" w:space="0" w:color="auto"/>
        <w:right w:val="none" w:sz="0" w:space="0" w:color="auto"/>
      </w:divBdr>
    </w:div>
    <w:div w:id="226498983">
      <w:bodyDiv w:val="1"/>
      <w:marLeft w:val="0"/>
      <w:marRight w:val="0"/>
      <w:marTop w:val="0"/>
      <w:marBottom w:val="0"/>
      <w:divBdr>
        <w:top w:val="none" w:sz="0" w:space="0" w:color="auto"/>
        <w:left w:val="none" w:sz="0" w:space="0" w:color="auto"/>
        <w:bottom w:val="none" w:sz="0" w:space="0" w:color="auto"/>
        <w:right w:val="none" w:sz="0" w:space="0" w:color="auto"/>
      </w:divBdr>
      <w:divsChild>
        <w:div w:id="50665573">
          <w:marLeft w:val="0"/>
          <w:marRight w:val="0"/>
          <w:marTop w:val="0"/>
          <w:marBottom w:val="0"/>
          <w:divBdr>
            <w:top w:val="none" w:sz="0" w:space="0" w:color="auto"/>
            <w:left w:val="none" w:sz="0" w:space="0" w:color="auto"/>
            <w:bottom w:val="none" w:sz="0" w:space="0" w:color="auto"/>
            <w:right w:val="none" w:sz="0" w:space="0" w:color="auto"/>
          </w:divBdr>
        </w:div>
        <w:div w:id="1902034">
          <w:marLeft w:val="0"/>
          <w:marRight w:val="0"/>
          <w:marTop w:val="0"/>
          <w:marBottom w:val="0"/>
          <w:divBdr>
            <w:top w:val="none" w:sz="0" w:space="0" w:color="auto"/>
            <w:left w:val="none" w:sz="0" w:space="0" w:color="auto"/>
            <w:bottom w:val="none" w:sz="0" w:space="0" w:color="auto"/>
            <w:right w:val="none" w:sz="0" w:space="0" w:color="auto"/>
          </w:divBdr>
        </w:div>
        <w:div w:id="865867452">
          <w:marLeft w:val="0"/>
          <w:marRight w:val="0"/>
          <w:marTop w:val="0"/>
          <w:marBottom w:val="0"/>
          <w:divBdr>
            <w:top w:val="none" w:sz="0" w:space="0" w:color="auto"/>
            <w:left w:val="none" w:sz="0" w:space="0" w:color="auto"/>
            <w:bottom w:val="none" w:sz="0" w:space="0" w:color="auto"/>
            <w:right w:val="none" w:sz="0" w:space="0" w:color="auto"/>
          </w:divBdr>
        </w:div>
        <w:div w:id="2129469993">
          <w:marLeft w:val="0"/>
          <w:marRight w:val="0"/>
          <w:marTop w:val="0"/>
          <w:marBottom w:val="0"/>
          <w:divBdr>
            <w:top w:val="none" w:sz="0" w:space="0" w:color="auto"/>
            <w:left w:val="none" w:sz="0" w:space="0" w:color="auto"/>
            <w:bottom w:val="none" w:sz="0" w:space="0" w:color="auto"/>
            <w:right w:val="none" w:sz="0" w:space="0" w:color="auto"/>
          </w:divBdr>
        </w:div>
      </w:divsChild>
    </w:div>
    <w:div w:id="283927392">
      <w:bodyDiv w:val="1"/>
      <w:marLeft w:val="0"/>
      <w:marRight w:val="0"/>
      <w:marTop w:val="0"/>
      <w:marBottom w:val="0"/>
      <w:divBdr>
        <w:top w:val="none" w:sz="0" w:space="0" w:color="auto"/>
        <w:left w:val="none" w:sz="0" w:space="0" w:color="auto"/>
        <w:bottom w:val="none" w:sz="0" w:space="0" w:color="auto"/>
        <w:right w:val="none" w:sz="0" w:space="0" w:color="auto"/>
      </w:divBdr>
      <w:divsChild>
        <w:div w:id="3357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9378035">
      <w:bodyDiv w:val="1"/>
      <w:marLeft w:val="0"/>
      <w:marRight w:val="0"/>
      <w:marTop w:val="0"/>
      <w:marBottom w:val="0"/>
      <w:divBdr>
        <w:top w:val="none" w:sz="0" w:space="0" w:color="auto"/>
        <w:left w:val="none" w:sz="0" w:space="0" w:color="auto"/>
        <w:bottom w:val="none" w:sz="0" w:space="0" w:color="auto"/>
        <w:right w:val="none" w:sz="0" w:space="0" w:color="auto"/>
      </w:divBdr>
    </w:div>
    <w:div w:id="489448109">
      <w:bodyDiv w:val="1"/>
      <w:marLeft w:val="0"/>
      <w:marRight w:val="0"/>
      <w:marTop w:val="0"/>
      <w:marBottom w:val="0"/>
      <w:divBdr>
        <w:top w:val="none" w:sz="0" w:space="0" w:color="auto"/>
        <w:left w:val="none" w:sz="0" w:space="0" w:color="auto"/>
        <w:bottom w:val="none" w:sz="0" w:space="0" w:color="auto"/>
        <w:right w:val="none" w:sz="0" w:space="0" w:color="auto"/>
      </w:divBdr>
    </w:div>
    <w:div w:id="538400949">
      <w:bodyDiv w:val="1"/>
      <w:marLeft w:val="0"/>
      <w:marRight w:val="0"/>
      <w:marTop w:val="0"/>
      <w:marBottom w:val="0"/>
      <w:divBdr>
        <w:top w:val="none" w:sz="0" w:space="0" w:color="auto"/>
        <w:left w:val="none" w:sz="0" w:space="0" w:color="auto"/>
        <w:bottom w:val="none" w:sz="0" w:space="0" w:color="auto"/>
        <w:right w:val="none" w:sz="0" w:space="0" w:color="auto"/>
      </w:divBdr>
      <w:divsChild>
        <w:div w:id="1749569236">
          <w:marLeft w:val="0"/>
          <w:marRight w:val="0"/>
          <w:marTop w:val="0"/>
          <w:marBottom w:val="0"/>
          <w:divBdr>
            <w:top w:val="none" w:sz="0" w:space="0" w:color="auto"/>
            <w:left w:val="none" w:sz="0" w:space="0" w:color="auto"/>
            <w:bottom w:val="none" w:sz="0" w:space="0" w:color="auto"/>
            <w:right w:val="none" w:sz="0" w:space="0" w:color="auto"/>
          </w:divBdr>
        </w:div>
        <w:div w:id="1275557543">
          <w:marLeft w:val="0"/>
          <w:marRight w:val="0"/>
          <w:marTop w:val="0"/>
          <w:marBottom w:val="0"/>
          <w:divBdr>
            <w:top w:val="none" w:sz="0" w:space="0" w:color="auto"/>
            <w:left w:val="none" w:sz="0" w:space="0" w:color="auto"/>
            <w:bottom w:val="none" w:sz="0" w:space="0" w:color="auto"/>
            <w:right w:val="none" w:sz="0" w:space="0" w:color="auto"/>
          </w:divBdr>
        </w:div>
        <w:div w:id="633216401">
          <w:marLeft w:val="0"/>
          <w:marRight w:val="0"/>
          <w:marTop w:val="0"/>
          <w:marBottom w:val="0"/>
          <w:divBdr>
            <w:top w:val="none" w:sz="0" w:space="0" w:color="auto"/>
            <w:left w:val="none" w:sz="0" w:space="0" w:color="auto"/>
            <w:bottom w:val="none" w:sz="0" w:space="0" w:color="auto"/>
            <w:right w:val="none" w:sz="0" w:space="0" w:color="auto"/>
          </w:divBdr>
        </w:div>
        <w:div w:id="2064713596">
          <w:marLeft w:val="0"/>
          <w:marRight w:val="0"/>
          <w:marTop w:val="0"/>
          <w:marBottom w:val="0"/>
          <w:divBdr>
            <w:top w:val="none" w:sz="0" w:space="0" w:color="auto"/>
            <w:left w:val="none" w:sz="0" w:space="0" w:color="auto"/>
            <w:bottom w:val="none" w:sz="0" w:space="0" w:color="auto"/>
            <w:right w:val="none" w:sz="0" w:space="0" w:color="auto"/>
          </w:divBdr>
        </w:div>
        <w:div w:id="435251980">
          <w:marLeft w:val="0"/>
          <w:marRight w:val="0"/>
          <w:marTop w:val="0"/>
          <w:marBottom w:val="0"/>
          <w:divBdr>
            <w:top w:val="none" w:sz="0" w:space="0" w:color="auto"/>
            <w:left w:val="none" w:sz="0" w:space="0" w:color="auto"/>
            <w:bottom w:val="none" w:sz="0" w:space="0" w:color="auto"/>
            <w:right w:val="none" w:sz="0" w:space="0" w:color="auto"/>
          </w:divBdr>
        </w:div>
        <w:div w:id="16279482">
          <w:marLeft w:val="0"/>
          <w:marRight w:val="0"/>
          <w:marTop w:val="0"/>
          <w:marBottom w:val="0"/>
          <w:divBdr>
            <w:top w:val="none" w:sz="0" w:space="0" w:color="auto"/>
            <w:left w:val="none" w:sz="0" w:space="0" w:color="auto"/>
            <w:bottom w:val="none" w:sz="0" w:space="0" w:color="auto"/>
            <w:right w:val="none" w:sz="0" w:space="0" w:color="auto"/>
          </w:divBdr>
        </w:div>
        <w:div w:id="552235350">
          <w:marLeft w:val="0"/>
          <w:marRight w:val="0"/>
          <w:marTop w:val="0"/>
          <w:marBottom w:val="0"/>
          <w:divBdr>
            <w:top w:val="none" w:sz="0" w:space="0" w:color="auto"/>
            <w:left w:val="none" w:sz="0" w:space="0" w:color="auto"/>
            <w:bottom w:val="none" w:sz="0" w:space="0" w:color="auto"/>
            <w:right w:val="none" w:sz="0" w:space="0" w:color="auto"/>
          </w:divBdr>
        </w:div>
      </w:divsChild>
    </w:div>
    <w:div w:id="675619358">
      <w:bodyDiv w:val="1"/>
      <w:marLeft w:val="0"/>
      <w:marRight w:val="0"/>
      <w:marTop w:val="0"/>
      <w:marBottom w:val="0"/>
      <w:divBdr>
        <w:top w:val="none" w:sz="0" w:space="0" w:color="auto"/>
        <w:left w:val="none" w:sz="0" w:space="0" w:color="auto"/>
        <w:bottom w:val="none" w:sz="0" w:space="0" w:color="auto"/>
        <w:right w:val="none" w:sz="0" w:space="0" w:color="auto"/>
      </w:divBdr>
      <w:divsChild>
        <w:div w:id="438796071">
          <w:marLeft w:val="0"/>
          <w:marRight w:val="0"/>
          <w:marTop w:val="0"/>
          <w:marBottom w:val="0"/>
          <w:divBdr>
            <w:top w:val="none" w:sz="0" w:space="0" w:color="auto"/>
            <w:left w:val="none" w:sz="0" w:space="0" w:color="auto"/>
            <w:bottom w:val="none" w:sz="0" w:space="0" w:color="auto"/>
            <w:right w:val="none" w:sz="0" w:space="0" w:color="auto"/>
          </w:divBdr>
        </w:div>
      </w:divsChild>
    </w:div>
    <w:div w:id="729814602">
      <w:bodyDiv w:val="1"/>
      <w:marLeft w:val="0"/>
      <w:marRight w:val="0"/>
      <w:marTop w:val="0"/>
      <w:marBottom w:val="0"/>
      <w:divBdr>
        <w:top w:val="none" w:sz="0" w:space="0" w:color="auto"/>
        <w:left w:val="none" w:sz="0" w:space="0" w:color="auto"/>
        <w:bottom w:val="none" w:sz="0" w:space="0" w:color="auto"/>
        <w:right w:val="none" w:sz="0" w:space="0" w:color="auto"/>
      </w:divBdr>
    </w:div>
    <w:div w:id="742991328">
      <w:bodyDiv w:val="1"/>
      <w:marLeft w:val="0"/>
      <w:marRight w:val="0"/>
      <w:marTop w:val="0"/>
      <w:marBottom w:val="0"/>
      <w:divBdr>
        <w:top w:val="none" w:sz="0" w:space="0" w:color="auto"/>
        <w:left w:val="none" w:sz="0" w:space="0" w:color="auto"/>
        <w:bottom w:val="none" w:sz="0" w:space="0" w:color="auto"/>
        <w:right w:val="none" w:sz="0" w:space="0" w:color="auto"/>
      </w:divBdr>
      <w:divsChild>
        <w:div w:id="729765781">
          <w:marLeft w:val="0"/>
          <w:marRight w:val="0"/>
          <w:marTop w:val="0"/>
          <w:marBottom w:val="0"/>
          <w:divBdr>
            <w:top w:val="none" w:sz="0" w:space="0" w:color="auto"/>
            <w:left w:val="none" w:sz="0" w:space="0" w:color="auto"/>
            <w:bottom w:val="none" w:sz="0" w:space="0" w:color="auto"/>
            <w:right w:val="none" w:sz="0" w:space="0" w:color="auto"/>
          </w:divBdr>
        </w:div>
        <w:div w:id="224027888">
          <w:marLeft w:val="0"/>
          <w:marRight w:val="0"/>
          <w:marTop w:val="0"/>
          <w:marBottom w:val="0"/>
          <w:divBdr>
            <w:top w:val="none" w:sz="0" w:space="0" w:color="auto"/>
            <w:left w:val="none" w:sz="0" w:space="0" w:color="auto"/>
            <w:bottom w:val="none" w:sz="0" w:space="0" w:color="auto"/>
            <w:right w:val="none" w:sz="0" w:space="0" w:color="auto"/>
          </w:divBdr>
        </w:div>
        <w:div w:id="2027948923">
          <w:marLeft w:val="0"/>
          <w:marRight w:val="0"/>
          <w:marTop w:val="0"/>
          <w:marBottom w:val="0"/>
          <w:divBdr>
            <w:top w:val="none" w:sz="0" w:space="0" w:color="auto"/>
            <w:left w:val="none" w:sz="0" w:space="0" w:color="auto"/>
            <w:bottom w:val="none" w:sz="0" w:space="0" w:color="auto"/>
            <w:right w:val="none" w:sz="0" w:space="0" w:color="auto"/>
          </w:divBdr>
        </w:div>
        <w:div w:id="1216434526">
          <w:marLeft w:val="0"/>
          <w:marRight w:val="0"/>
          <w:marTop w:val="0"/>
          <w:marBottom w:val="0"/>
          <w:divBdr>
            <w:top w:val="none" w:sz="0" w:space="0" w:color="auto"/>
            <w:left w:val="none" w:sz="0" w:space="0" w:color="auto"/>
            <w:bottom w:val="none" w:sz="0" w:space="0" w:color="auto"/>
            <w:right w:val="none" w:sz="0" w:space="0" w:color="auto"/>
          </w:divBdr>
        </w:div>
      </w:divsChild>
    </w:div>
    <w:div w:id="805512870">
      <w:bodyDiv w:val="1"/>
      <w:marLeft w:val="0"/>
      <w:marRight w:val="0"/>
      <w:marTop w:val="0"/>
      <w:marBottom w:val="0"/>
      <w:divBdr>
        <w:top w:val="none" w:sz="0" w:space="0" w:color="auto"/>
        <w:left w:val="none" w:sz="0" w:space="0" w:color="auto"/>
        <w:bottom w:val="none" w:sz="0" w:space="0" w:color="auto"/>
        <w:right w:val="none" w:sz="0" w:space="0" w:color="auto"/>
      </w:divBdr>
    </w:div>
    <w:div w:id="896744515">
      <w:bodyDiv w:val="1"/>
      <w:marLeft w:val="0"/>
      <w:marRight w:val="0"/>
      <w:marTop w:val="0"/>
      <w:marBottom w:val="0"/>
      <w:divBdr>
        <w:top w:val="none" w:sz="0" w:space="0" w:color="auto"/>
        <w:left w:val="none" w:sz="0" w:space="0" w:color="auto"/>
        <w:bottom w:val="none" w:sz="0" w:space="0" w:color="auto"/>
        <w:right w:val="none" w:sz="0" w:space="0" w:color="auto"/>
      </w:divBdr>
    </w:div>
    <w:div w:id="911239324">
      <w:bodyDiv w:val="1"/>
      <w:marLeft w:val="0"/>
      <w:marRight w:val="0"/>
      <w:marTop w:val="0"/>
      <w:marBottom w:val="0"/>
      <w:divBdr>
        <w:top w:val="none" w:sz="0" w:space="0" w:color="auto"/>
        <w:left w:val="none" w:sz="0" w:space="0" w:color="auto"/>
        <w:bottom w:val="none" w:sz="0" w:space="0" w:color="auto"/>
        <w:right w:val="none" w:sz="0" w:space="0" w:color="auto"/>
      </w:divBdr>
    </w:div>
    <w:div w:id="991371091">
      <w:bodyDiv w:val="1"/>
      <w:marLeft w:val="0"/>
      <w:marRight w:val="0"/>
      <w:marTop w:val="0"/>
      <w:marBottom w:val="0"/>
      <w:divBdr>
        <w:top w:val="none" w:sz="0" w:space="0" w:color="auto"/>
        <w:left w:val="none" w:sz="0" w:space="0" w:color="auto"/>
        <w:bottom w:val="none" w:sz="0" w:space="0" w:color="auto"/>
        <w:right w:val="none" w:sz="0" w:space="0" w:color="auto"/>
      </w:divBdr>
    </w:div>
    <w:div w:id="1019887450">
      <w:bodyDiv w:val="1"/>
      <w:marLeft w:val="0"/>
      <w:marRight w:val="0"/>
      <w:marTop w:val="0"/>
      <w:marBottom w:val="0"/>
      <w:divBdr>
        <w:top w:val="none" w:sz="0" w:space="0" w:color="auto"/>
        <w:left w:val="none" w:sz="0" w:space="0" w:color="auto"/>
        <w:bottom w:val="none" w:sz="0" w:space="0" w:color="auto"/>
        <w:right w:val="none" w:sz="0" w:space="0" w:color="auto"/>
      </w:divBdr>
    </w:div>
    <w:div w:id="1035350979">
      <w:bodyDiv w:val="1"/>
      <w:marLeft w:val="0"/>
      <w:marRight w:val="0"/>
      <w:marTop w:val="0"/>
      <w:marBottom w:val="0"/>
      <w:divBdr>
        <w:top w:val="none" w:sz="0" w:space="0" w:color="auto"/>
        <w:left w:val="none" w:sz="0" w:space="0" w:color="auto"/>
        <w:bottom w:val="none" w:sz="0" w:space="0" w:color="auto"/>
        <w:right w:val="none" w:sz="0" w:space="0" w:color="auto"/>
      </w:divBdr>
    </w:div>
    <w:div w:id="1052341938">
      <w:bodyDiv w:val="1"/>
      <w:marLeft w:val="0"/>
      <w:marRight w:val="0"/>
      <w:marTop w:val="0"/>
      <w:marBottom w:val="0"/>
      <w:divBdr>
        <w:top w:val="none" w:sz="0" w:space="0" w:color="auto"/>
        <w:left w:val="none" w:sz="0" w:space="0" w:color="auto"/>
        <w:bottom w:val="none" w:sz="0" w:space="0" w:color="auto"/>
        <w:right w:val="none" w:sz="0" w:space="0" w:color="auto"/>
      </w:divBdr>
    </w:div>
    <w:div w:id="1096754250">
      <w:bodyDiv w:val="1"/>
      <w:marLeft w:val="0"/>
      <w:marRight w:val="0"/>
      <w:marTop w:val="0"/>
      <w:marBottom w:val="0"/>
      <w:divBdr>
        <w:top w:val="none" w:sz="0" w:space="0" w:color="auto"/>
        <w:left w:val="none" w:sz="0" w:space="0" w:color="auto"/>
        <w:bottom w:val="none" w:sz="0" w:space="0" w:color="auto"/>
        <w:right w:val="none" w:sz="0" w:space="0" w:color="auto"/>
      </w:divBdr>
      <w:divsChild>
        <w:div w:id="836502877">
          <w:marLeft w:val="0"/>
          <w:marRight w:val="0"/>
          <w:marTop w:val="0"/>
          <w:marBottom w:val="0"/>
          <w:divBdr>
            <w:top w:val="none" w:sz="0" w:space="0" w:color="auto"/>
            <w:left w:val="none" w:sz="0" w:space="0" w:color="auto"/>
            <w:bottom w:val="none" w:sz="0" w:space="0" w:color="auto"/>
            <w:right w:val="none" w:sz="0" w:space="0" w:color="auto"/>
          </w:divBdr>
        </w:div>
        <w:div w:id="1798063612">
          <w:marLeft w:val="0"/>
          <w:marRight w:val="0"/>
          <w:marTop w:val="0"/>
          <w:marBottom w:val="0"/>
          <w:divBdr>
            <w:top w:val="none" w:sz="0" w:space="0" w:color="auto"/>
            <w:left w:val="none" w:sz="0" w:space="0" w:color="auto"/>
            <w:bottom w:val="none" w:sz="0" w:space="0" w:color="auto"/>
            <w:right w:val="none" w:sz="0" w:space="0" w:color="auto"/>
          </w:divBdr>
        </w:div>
        <w:div w:id="420105683">
          <w:marLeft w:val="0"/>
          <w:marRight w:val="0"/>
          <w:marTop w:val="0"/>
          <w:marBottom w:val="0"/>
          <w:divBdr>
            <w:top w:val="none" w:sz="0" w:space="0" w:color="auto"/>
            <w:left w:val="none" w:sz="0" w:space="0" w:color="auto"/>
            <w:bottom w:val="none" w:sz="0" w:space="0" w:color="auto"/>
            <w:right w:val="none" w:sz="0" w:space="0" w:color="auto"/>
          </w:divBdr>
        </w:div>
        <w:div w:id="262811993">
          <w:marLeft w:val="0"/>
          <w:marRight w:val="0"/>
          <w:marTop w:val="0"/>
          <w:marBottom w:val="0"/>
          <w:divBdr>
            <w:top w:val="none" w:sz="0" w:space="0" w:color="auto"/>
            <w:left w:val="none" w:sz="0" w:space="0" w:color="auto"/>
            <w:bottom w:val="none" w:sz="0" w:space="0" w:color="auto"/>
            <w:right w:val="none" w:sz="0" w:space="0" w:color="auto"/>
          </w:divBdr>
        </w:div>
      </w:divsChild>
    </w:div>
    <w:div w:id="1241719911">
      <w:bodyDiv w:val="1"/>
      <w:marLeft w:val="0"/>
      <w:marRight w:val="0"/>
      <w:marTop w:val="0"/>
      <w:marBottom w:val="0"/>
      <w:divBdr>
        <w:top w:val="none" w:sz="0" w:space="0" w:color="auto"/>
        <w:left w:val="none" w:sz="0" w:space="0" w:color="auto"/>
        <w:bottom w:val="none" w:sz="0" w:space="0" w:color="auto"/>
        <w:right w:val="none" w:sz="0" w:space="0" w:color="auto"/>
      </w:divBdr>
      <w:divsChild>
        <w:div w:id="1835951583">
          <w:marLeft w:val="0"/>
          <w:marRight w:val="0"/>
          <w:marTop w:val="0"/>
          <w:marBottom w:val="0"/>
          <w:divBdr>
            <w:top w:val="none" w:sz="0" w:space="0" w:color="auto"/>
            <w:left w:val="none" w:sz="0" w:space="0" w:color="auto"/>
            <w:bottom w:val="none" w:sz="0" w:space="0" w:color="auto"/>
            <w:right w:val="none" w:sz="0" w:space="0" w:color="auto"/>
          </w:divBdr>
        </w:div>
      </w:divsChild>
    </w:div>
    <w:div w:id="1351680533">
      <w:bodyDiv w:val="1"/>
      <w:marLeft w:val="0"/>
      <w:marRight w:val="0"/>
      <w:marTop w:val="0"/>
      <w:marBottom w:val="0"/>
      <w:divBdr>
        <w:top w:val="none" w:sz="0" w:space="0" w:color="auto"/>
        <w:left w:val="none" w:sz="0" w:space="0" w:color="auto"/>
        <w:bottom w:val="none" w:sz="0" w:space="0" w:color="auto"/>
        <w:right w:val="none" w:sz="0" w:space="0" w:color="auto"/>
      </w:divBdr>
    </w:div>
    <w:div w:id="1367293364">
      <w:bodyDiv w:val="1"/>
      <w:marLeft w:val="0"/>
      <w:marRight w:val="0"/>
      <w:marTop w:val="0"/>
      <w:marBottom w:val="0"/>
      <w:divBdr>
        <w:top w:val="none" w:sz="0" w:space="0" w:color="auto"/>
        <w:left w:val="none" w:sz="0" w:space="0" w:color="auto"/>
        <w:bottom w:val="none" w:sz="0" w:space="0" w:color="auto"/>
        <w:right w:val="none" w:sz="0" w:space="0" w:color="auto"/>
      </w:divBdr>
      <w:divsChild>
        <w:div w:id="975372355">
          <w:blockQuote w:val="1"/>
          <w:marLeft w:val="720"/>
          <w:marRight w:val="720"/>
          <w:marTop w:val="100"/>
          <w:marBottom w:val="100"/>
          <w:divBdr>
            <w:top w:val="none" w:sz="0" w:space="0" w:color="auto"/>
            <w:left w:val="none" w:sz="0" w:space="0" w:color="auto"/>
            <w:bottom w:val="none" w:sz="0" w:space="0" w:color="auto"/>
            <w:right w:val="none" w:sz="0" w:space="0" w:color="auto"/>
          </w:divBdr>
        </w:div>
        <w:div w:id="817645681">
          <w:marLeft w:val="0"/>
          <w:marRight w:val="0"/>
          <w:marTop w:val="0"/>
          <w:marBottom w:val="0"/>
          <w:divBdr>
            <w:top w:val="none" w:sz="0" w:space="0" w:color="auto"/>
            <w:left w:val="none" w:sz="0" w:space="0" w:color="auto"/>
            <w:bottom w:val="none" w:sz="0" w:space="0" w:color="auto"/>
            <w:right w:val="none" w:sz="0" w:space="0" w:color="auto"/>
          </w:divBdr>
        </w:div>
        <w:div w:id="1505245203">
          <w:marLeft w:val="0"/>
          <w:marRight w:val="0"/>
          <w:marTop w:val="0"/>
          <w:marBottom w:val="0"/>
          <w:divBdr>
            <w:top w:val="none" w:sz="0" w:space="0" w:color="auto"/>
            <w:left w:val="none" w:sz="0" w:space="0" w:color="auto"/>
            <w:bottom w:val="none" w:sz="0" w:space="0" w:color="auto"/>
            <w:right w:val="none" w:sz="0" w:space="0" w:color="auto"/>
          </w:divBdr>
        </w:div>
        <w:div w:id="1348219212">
          <w:marLeft w:val="0"/>
          <w:marRight w:val="0"/>
          <w:marTop w:val="0"/>
          <w:marBottom w:val="0"/>
          <w:divBdr>
            <w:top w:val="none" w:sz="0" w:space="0" w:color="auto"/>
            <w:left w:val="none" w:sz="0" w:space="0" w:color="auto"/>
            <w:bottom w:val="none" w:sz="0" w:space="0" w:color="auto"/>
            <w:right w:val="none" w:sz="0" w:space="0" w:color="auto"/>
          </w:divBdr>
        </w:div>
        <w:div w:id="1342776578">
          <w:marLeft w:val="0"/>
          <w:marRight w:val="0"/>
          <w:marTop w:val="0"/>
          <w:marBottom w:val="0"/>
          <w:divBdr>
            <w:top w:val="none" w:sz="0" w:space="0" w:color="auto"/>
            <w:left w:val="none" w:sz="0" w:space="0" w:color="auto"/>
            <w:bottom w:val="none" w:sz="0" w:space="0" w:color="auto"/>
            <w:right w:val="none" w:sz="0" w:space="0" w:color="auto"/>
          </w:divBdr>
        </w:div>
      </w:divsChild>
    </w:div>
    <w:div w:id="1482967100">
      <w:bodyDiv w:val="1"/>
      <w:marLeft w:val="0"/>
      <w:marRight w:val="0"/>
      <w:marTop w:val="0"/>
      <w:marBottom w:val="0"/>
      <w:divBdr>
        <w:top w:val="none" w:sz="0" w:space="0" w:color="auto"/>
        <w:left w:val="none" w:sz="0" w:space="0" w:color="auto"/>
        <w:bottom w:val="none" w:sz="0" w:space="0" w:color="auto"/>
        <w:right w:val="none" w:sz="0" w:space="0" w:color="auto"/>
      </w:divBdr>
    </w:div>
    <w:div w:id="1534225930">
      <w:bodyDiv w:val="1"/>
      <w:marLeft w:val="0"/>
      <w:marRight w:val="0"/>
      <w:marTop w:val="0"/>
      <w:marBottom w:val="0"/>
      <w:divBdr>
        <w:top w:val="none" w:sz="0" w:space="0" w:color="auto"/>
        <w:left w:val="none" w:sz="0" w:space="0" w:color="auto"/>
        <w:bottom w:val="none" w:sz="0" w:space="0" w:color="auto"/>
        <w:right w:val="none" w:sz="0" w:space="0" w:color="auto"/>
      </w:divBdr>
      <w:divsChild>
        <w:div w:id="1085764955">
          <w:marLeft w:val="0"/>
          <w:marRight w:val="0"/>
          <w:marTop w:val="0"/>
          <w:marBottom w:val="0"/>
          <w:divBdr>
            <w:top w:val="none" w:sz="0" w:space="0" w:color="auto"/>
            <w:left w:val="none" w:sz="0" w:space="0" w:color="auto"/>
            <w:bottom w:val="none" w:sz="0" w:space="0" w:color="auto"/>
            <w:right w:val="none" w:sz="0" w:space="0" w:color="auto"/>
          </w:divBdr>
        </w:div>
        <w:div w:id="802121295">
          <w:marLeft w:val="0"/>
          <w:marRight w:val="0"/>
          <w:marTop w:val="0"/>
          <w:marBottom w:val="0"/>
          <w:divBdr>
            <w:top w:val="none" w:sz="0" w:space="0" w:color="auto"/>
            <w:left w:val="none" w:sz="0" w:space="0" w:color="auto"/>
            <w:bottom w:val="none" w:sz="0" w:space="0" w:color="auto"/>
            <w:right w:val="none" w:sz="0" w:space="0" w:color="auto"/>
          </w:divBdr>
        </w:div>
        <w:div w:id="32370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26482">
          <w:marLeft w:val="0"/>
          <w:marRight w:val="0"/>
          <w:marTop w:val="0"/>
          <w:marBottom w:val="0"/>
          <w:divBdr>
            <w:top w:val="none" w:sz="0" w:space="0" w:color="auto"/>
            <w:left w:val="none" w:sz="0" w:space="0" w:color="auto"/>
            <w:bottom w:val="none" w:sz="0" w:space="0" w:color="auto"/>
            <w:right w:val="none" w:sz="0" w:space="0" w:color="auto"/>
          </w:divBdr>
        </w:div>
      </w:divsChild>
    </w:div>
    <w:div w:id="1567184995">
      <w:bodyDiv w:val="1"/>
      <w:marLeft w:val="0"/>
      <w:marRight w:val="0"/>
      <w:marTop w:val="0"/>
      <w:marBottom w:val="0"/>
      <w:divBdr>
        <w:top w:val="none" w:sz="0" w:space="0" w:color="auto"/>
        <w:left w:val="none" w:sz="0" w:space="0" w:color="auto"/>
        <w:bottom w:val="none" w:sz="0" w:space="0" w:color="auto"/>
        <w:right w:val="none" w:sz="0" w:space="0" w:color="auto"/>
      </w:divBdr>
    </w:div>
    <w:div w:id="1620837049">
      <w:bodyDiv w:val="1"/>
      <w:marLeft w:val="0"/>
      <w:marRight w:val="0"/>
      <w:marTop w:val="0"/>
      <w:marBottom w:val="0"/>
      <w:divBdr>
        <w:top w:val="none" w:sz="0" w:space="0" w:color="auto"/>
        <w:left w:val="none" w:sz="0" w:space="0" w:color="auto"/>
        <w:bottom w:val="none" w:sz="0" w:space="0" w:color="auto"/>
        <w:right w:val="none" w:sz="0" w:space="0" w:color="auto"/>
      </w:divBdr>
      <w:divsChild>
        <w:div w:id="830371484">
          <w:marLeft w:val="0"/>
          <w:marRight w:val="0"/>
          <w:marTop w:val="0"/>
          <w:marBottom w:val="0"/>
          <w:divBdr>
            <w:top w:val="none" w:sz="0" w:space="0" w:color="auto"/>
            <w:left w:val="none" w:sz="0" w:space="0" w:color="auto"/>
            <w:bottom w:val="none" w:sz="0" w:space="0" w:color="auto"/>
            <w:right w:val="none" w:sz="0" w:space="0" w:color="auto"/>
          </w:divBdr>
        </w:div>
      </w:divsChild>
    </w:div>
    <w:div w:id="1763406547">
      <w:bodyDiv w:val="1"/>
      <w:marLeft w:val="0"/>
      <w:marRight w:val="0"/>
      <w:marTop w:val="0"/>
      <w:marBottom w:val="0"/>
      <w:divBdr>
        <w:top w:val="none" w:sz="0" w:space="0" w:color="auto"/>
        <w:left w:val="none" w:sz="0" w:space="0" w:color="auto"/>
        <w:bottom w:val="none" w:sz="0" w:space="0" w:color="auto"/>
        <w:right w:val="none" w:sz="0" w:space="0" w:color="auto"/>
      </w:divBdr>
    </w:div>
    <w:div w:id="1870987457">
      <w:bodyDiv w:val="1"/>
      <w:marLeft w:val="0"/>
      <w:marRight w:val="0"/>
      <w:marTop w:val="0"/>
      <w:marBottom w:val="0"/>
      <w:divBdr>
        <w:top w:val="none" w:sz="0" w:space="0" w:color="auto"/>
        <w:left w:val="none" w:sz="0" w:space="0" w:color="auto"/>
        <w:bottom w:val="none" w:sz="0" w:space="0" w:color="auto"/>
        <w:right w:val="none" w:sz="0" w:space="0" w:color="auto"/>
      </w:divBdr>
    </w:div>
    <w:div w:id="2143498276">
      <w:bodyDiv w:val="1"/>
      <w:marLeft w:val="0"/>
      <w:marRight w:val="0"/>
      <w:marTop w:val="0"/>
      <w:marBottom w:val="0"/>
      <w:divBdr>
        <w:top w:val="none" w:sz="0" w:space="0" w:color="auto"/>
        <w:left w:val="none" w:sz="0" w:space="0" w:color="auto"/>
        <w:bottom w:val="none" w:sz="0" w:space="0" w:color="auto"/>
        <w:right w:val="none" w:sz="0" w:space="0" w:color="auto"/>
      </w:divBdr>
      <w:divsChild>
        <w:div w:id="606817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hyperlink" Target="https://www.health.gov.za/nhi-pe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pupdates@health.gov.za" TargetMode="External"/><Relationship Id="rId17" Type="http://schemas.openxmlformats.org/officeDocument/2006/relationships/hyperlink" Target="http://www.mpr.gov.za" TargetMode="External"/><Relationship Id="rId2" Type="http://schemas.openxmlformats.org/officeDocument/2006/relationships/numbering" Target="numbering.xml"/><Relationship Id="rId16" Type="http://schemas.openxmlformats.org/officeDocument/2006/relationships/hyperlink" Target="http://www.mpr.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pupdates@health.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ealth.gov.za/nhi-pee/" TargetMode="External"/><Relationship Id="rId19" Type="http://schemas.openxmlformats.org/officeDocument/2006/relationships/hyperlink" Target="https://www.health.gov.za/nhi-pe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A9737-1E0C-4E89-BEC9-09C9EEA5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5736</Words>
  <Characters>35311</Characters>
  <Application>Microsoft Office Word</Application>
  <DocSecurity>0</DocSecurity>
  <Lines>294</Lines>
  <Paragraphs>81</Paragraphs>
  <ScaleCrop>false</ScaleCrop>
  <HeadingPairs>
    <vt:vector size="2" baseType="variant">
      <vt:variant>
        <vt:lpstr>Title</vt:lpstr>
      </vt:variant>
      <vt:variant>
        <vt:i4>1</vt:i4>
      </vt:variant>
    </vt:vector>
  </HeadingPairs>
  <TitlesOfParts>
    <vt:vector size="1" baseType="lpstr">
      <vt:lpstr>Postal address: National Department of Health, Private Bag X828, PRETORIA, 0001. Physical address: National Department of Health Dr AB Xuma Building, 1112 Voortrekker Road, Pretoria Townlands 351-JR PRETORIA, 0187 Tel (012) 395 8000, Regulation 9 Applicat</vt:lpstr>
    </vt:vector>
  </TitlesOfParts>
  <Company/>
  <LinksUpToDate>false</LinksUpToDate>
  <CharactersWithSpaces>40966</CharactersWithSpaces>
  <SharedDoc>false</SharedDoc>
  <HLinks>
    <vt:vector size="168" baseType="variant">
      <vt:variant>
        <vt:i4>7340078</vt:i4>
      </vt:variant>
      <vt:variant>
        <vt:i4>159</vt:i4>
      </vt:variant>
      <vt:variant>
        <vt:i4>0</vt:i4>
      </vt:variant>
      <vt:variant>
        <vt:i4>5</vt:i4>
      </vt:variant>
      <vt:variant>
        <vt:lpwstr>http://www.mpr.gov.za/</vt:lpwstr>
      </vt:variant>
      <vt:variant>
        <vt:lpwstr/>
      </vt:variant>
      <vt:variant>
        <vt:i4>7340078</vt:i4>
      </vt:variant>
      <vt:variant>
        <vt:i4>156</vt:i4>
      </vt:variant>
      <vt:variant>
        <vt:i4>0</vt:i4>
      </vt:variant>
      <vt:variant>
        <vt:i4>5</vt:i4>
      </vt:variant>
      <vt:variant>
        <vt:lpwstr>http://www.mpr.gov.za/</vt:lpwstr>
      </vt:variant>
      <vt:variant>
        <vt:lpwstr/>
      </vt:variant>
      <vt:variant>
        <vt:i4>6225963</vt:i4>
      </vt:variant>
      <vt:variant>
        <vt:i4>153</vt:i4>
      </vt:variant>
      <vt:variant>
        <vt:i4>0</vt:i4>
      </vt:variant>
      <vt:variant>
        <vt:i4>5</vt:i4>
      </vt:variant>
      <vt:variant>
        <vt:lpwstr>mailto:sepupdates@health.gov.za</vt:lpwstr>
      </vt:variant>
      <vt:variant>
        <vt:lpwstr/>
      </vt:variant>
      <vt:variant>
        <vt:i4>7340078</vt:i4>
      </vt:variant>
      <vt:variant>
        <vt:i4>150</vt:i4>
      </vt:variant>
      <vt:variant>
        <vt:i4>0</vt:i4>
      </vt:variant>
      <vt:variant>
        <vt:i4>5</vt:i4>
      </vt:variant>
      <vt:variant>
        <vt:lpwstr>http://www.mpr.gov.za/</vt:lpwstr>
      </vt:variant>
      <vt:variant>
        <vt:lpwstr/>
      </vt:variant>
      <vt:variant>
        <vt:i4>1114165</vt:i4>
      </vt:variant>
      <vt:variant>
        <vt:i4>143</vt:i4>
      </vt:variant>
      <vt:variant>
        <vt:i4>0</vt:i4>
      </vt:variant>
      <vt:variant>
        <vt:i4>5</vt:i4>
      </vt:variant>
      <vt:variant>
        <vt:lpwstr/>
      </vt:variant>
      <vt:variant>
        <vt:lpwstr>_Toc381008764</vt:lpwstr>
      </vt:variant>
      <vt:variant>
        <vt:i4>1114165</vt:i4>
      </vt:variant>
      <vt:variant>
        <vt:i4>137</vt:i4>
      </vt:variant>
      <vt:variant>
        <vt:i4>0</vt:i4>
      </vt:variant>
      <vt:variant>
        <vt:i4>5</vt:i4>
      </vt:variant>
      <vt:variant>
        <vt:lpwstr/>
      </vt:variant>
      <vt:variant>
        <vt:lpwstr>_Toc381008763</vt:lpwstr>
      </vt:variant>
      <vt:variant>
        <vt:i4>1114165</vt:i4>
      </vt:variant>
      <vt:variant>
        <vt:i4>131</vt:i4>
      </vt:variant>
      <vt:variant>
        <vt:i4>0</vt:i4>
      </vt:variant>
      <vt:variant>
        <vt:i4>5</vt:i4>
      </vt:variant>
      <vt:variant>
        <vt:lpwstr/>
      </vt:variant>
      <vt:variant>
        <vt:lpwstr>_Toc381008762</vt:lpwstr>
      </vt:variant>
      <vt:variant>
        <vt:i4>1114165</vt:i4>
      </vt:variant>
      <vt:variant>
        <vt:i4>125</vt:i4>
      </vt:variant>
      <vt:variant>
        <vt:i4>0</vt:i4>
      </vt:variant>
      <vt:variant>
        <vt:i4>5</vt:i4>
      </vt:variant>
      <vt:variant>
        <vt:lpwstr/>
      </vt:variant>
      <vt:variant>
        <vt:lpwstr>_Toc381008761</vt:lpwstr>
      </vt:variant>
      <vt:variant>
        <vt:i4>1114165</vt:i4>
      </vt:variant>
      <vt:variant>
        <vt:i4>119</vt:i4>
      </vt:variant>
      <vt:variant>
        <vt:i4>0</vt:i4>
      </vt:variant>
      <vt:variant>
        <vt:i4>5</vt:i4>
      </vt:variant>
      <vt:variant>
        <vt:lpwstr/>
      </vt:variant>
      <vt:variant>
        <vt:lpwstr>_Toc381008760</vt:lpwstr>
      </vt:variant>
      <vt:variant>
        <vt:i4>1179701</vt:i4>
      </vt:variant>
      <vt:variant>
        <vt:i4>113</vt:i4>
      </vt:variant>
      <vt:variant>
        <vt:i4>0</vt:i4>
      </vt:variant>
      <vt:variant>
        <vt:i4>5</vt:i4>
      </vt:variant>
      <vt:variant>
        <vt:lpwstr/>
      </vt:variant>
      <vt:variant>
        <vt:lpwstr>_Toc381008759</vt:lpwstr>
      </vt:variant>
      <vt:variant>
        <vt:i4>1179701</vt:i4>
      </vt:variant>
      <vt:variant>
        <vt:i4>107</vt:i4>
      </vt:variant>
      <vt:variant>
        <vt:i4>0</vt:i4>
      </vt:variant>
      <vt:variant>
        <vt:i4>5</vt:i4>
      </vt:variant>
      <vt:variant>
        <vt:lpwstr/>
      </vt:variant>
      <vt:variant>
        <vt:lpwstr>_Toc381008758</vt:lpwstr>
      </vt:variant>
      <vt:variant>
        <vt:i4>1179701</vt:i4>
      </vt:variant>
      <vt:variant>
        <vt:i4>101</vt:i4>
      </vt:variant>
      <vt:variant>
        <vt:i4>0</vt:i4>
      </vt:variant>
      <vt:variant>
        <vt:i4>5</vt:i4>
      </vt:variant>
      <vt:variant>
        <vt:lpwstr/>
      </vt:variant>
      <vt:variant>
        <vt:lpwstr>_Toc381008757</vt:lpwstr>
      </vt:variant>
      <vt:variant>
        <vt:i4>1835062</vt:i4>
      </vt:variant>
      <vt:variant>
        <vt:i4>92</vt:i4>
      </vt:variant>
      <vt:variant>
        <vt:i4>0</vt:i4>
      </vt:variant>
      <vt:variant>
        <vt:i4>5</vt:i4>
      </vt:variant>
      <vt:variant>
        <vt:lpwstr/>
      </vt:variant>
      <vt:variant>
        <vt:lpwstr>_Toc461019241</vt:lpwstr>
      </vt:variant>
      <vt:variant>
        <vt:i4>1835062</vt:i4>
      </vt:variant>
      <vt:variant>
        <vt:i4>86</vt:i4>
      </vt:variant>
      <vt:variant>
        <vt:i4>0</vt:i4>
      </vt:variant>
      <vt:variant>
        <vt:i4>5</vt:i4>
      </vt:variant>
      <vt:variant>
        <vt:lpwstr/>
      </vt:variant>
      <vt:variant>
        <vt:lpwstr>_Toc461019240</vt:lpwstr>
      </vt:variant>
      <vt:variant>
        <vt:i4>1769526</vt:i4>
      </vt:variant>
      <vt:variant>
        <vt:i4>80</vt:i4>
      </vt:variant>
      <vt:variant>
        <vt:i4>0</vt:i4>
      </vt:variant>
      <vt:variant>
        <vt:i4>5</vt:i4>
      </vt:variant>
      <vt:variant>
        <vt:lpwstr/>
      </vt:variant>
      <vt:variant>
        <vt:lpwstr>_Toc461019239</vt:lpwstr>
      </vt:variant>
      <vt:variant>
        <vt:i4>1769526</vt:i4>
      </vt:variant>
      <vt:variant>
        <vt:i4>74</vt:i4>
      </vt:variant>
      <vt:variant>
        <vt:i4>0</vt:i4>
      </vt:variant>
      <vt:variant>
        <vt:i4>5</vt:i4>
      </vt:variant>
      <vt:variant>
        <vt:lpwstr/>
      </vt:variant>
      <vt:variant>
        <vt:lpwstr>_Toc461019238</vt:lpwstr>
      </vt:variant>
      <vt:variant>
        <vt:i4>1769526</vt:i4>
      </vt:variant>
      <vt:variant>
        <vt:i4>68</vt:i4>
      </vt:variant>
      <vt:variant>
        <vt:i4>0</vt:i4>
      </vt:variant>
      <vt:variant>
        <vt:i4>5</vt:i4>
      </vt:variant>
      <vt:variant>
        <vt:lpwstr/>
      </vt:variant>
      <vt:variant>
        <vt:lpwstr>_Toc461019237</vt:lpwstr>
      </vt:variant>
      <vt:variant>
        <vt:i4>1769526</vt:i4>
      </vt:variant>
      <vt:variant>
        <vt:i4>62</vt:i4>
      </vt:variant>
      <vt:variant>
        <vt:i4>0</vt:i4>
      </vt:variant>
      <vt:variant>
        <vt:i4>5</vt:i4>
      </vt:variant>
      <vt:variant>
        <vt:lpwstr/>
      </vt:variant>
      <vt:variant>
        <vt:lpwstr>_Toc461019236</vt:lpwstr>
      </vt:variant>
      <vt:variant>
        <vt:i4>1769526</vt:i4>
      </vt:variant>
      <vt:variant>
        <vt:i4>56</vt:i4>
      </vt:variant>
      <vt:variant>
        <vt:i4>0</vt:i4>
      </vt:variant>
      <vt:variant>
        <vt:i4>5</vt:i4>
      </vt:variant>
      <vt:variant>
        <vt:lpwstr/>
      </vt:variant>
      <vt:variant>
        <vt:lpwstr>_Toc461019235</vt:lpwstr>
      </vt:variant>
      <vt:variant>
        <vt:i4>1769526</vt:i4>
      </vt:variant>
      <vt:variant>
        <vt:i4>50</vt:i4>
      </vt:variant>
      <vt:variant>
        <vt:i4>0</vt:i4>
      </vt:variant>
      <vt:variant>
        <vt:i4>5</vt:i4>
      </vt:variant>
      <vt:variant>
        <vt:lpwstr/>
      </vt:variant>
      <vt:variant>
        <vt:lpwstr>_Toc461019234</vt:lpwstr>
      </vt:variant>
      <vt:variant>
        <vt:i4>1769526</vt:i4>
      </vt:variant>
      <vt:variant>
        <vt:i4>44</vt:i4>
      </vt:variant>
      <vt:variant>
        <vt:i4>0</vt:i4>
      </vt:variant>
      <vt:variant>
        <vt:i4>5</vt:i4>
      </vt:variant>
      <vt:variant>
        <vt:lpwstr/>
      </vt:variant>
      <vt:variant>
        <vt:lpwstr>_Toc461019233</vt:lpwstr>
      </vt:variant>
      <vt:variant>
        <vt:i4>1769526</vt:i4>
      </vt:variant>
      <vt:variant>
        <vt:i4>38</vt:i4>
      </vt:variant>
      <vt:variant>
        <vt:i4>0</vt:i4>
      </vt:variant>
      <vt:variant>
        <vt:i4>5</vt:i4>
      </vt:variant>
      <vt:variant>
        <vt:lpwstr/>
      </vt:variant>
      <vt:variant>
        <vt:lpwstr>_Toc461019232</vt:lpwstr>
      </vt:variant>
      <vt:variant>
        <vt:i4>1769526</vt:i4>
      </vt:variant>
      <vt:variant>
        <vt:i4>32</vt:i4>
      </vt:variant>
      <vt:variant>
        <vt:i4>0</vt:i4>
      </vt:variant>
      <vt:variant>
        <vt:i4>5</vt:i4>
      </vt:variant>
      <vt:variant>
        <vt:lpwstr/>
      </vt:variant>
      <vt:variant>
        <vt:lpwstr>_Toc461019231</vt:lpwstr>
      </vt:variant>
      <vt:variant>
        <vt:i4>1769526</vt:i4>
      </vt:variant>
      <vt:variant>
        <vt:i4>26</vt:i4>
      </vt:variant>
      <vt:variant>
        <vt:i4>0</vt:i4>
      </vt:variant>
      <vt:variant>
        <vt:i4>5</vt:i4>
      </vt:variant>
      <vt:variant>
        <vt:lpwstr/>
      </vt:variant>
      <vt:variant>
        <vt:lpwstr>_Toc461019230</vt:lpwstr>
      </vt:variant>
      <vt:variant>
        <vt:i4>1703990</vt:i4>
      </vt:variant>
      <vt:variant>
        <vt:i4>20</vt:i4>
      </vt:variant>
      <vt:variant>
        <vt:i4>0</vt:i4>
      </vt:variant>
      <vt:variant>
        <vt:i4>5</vt:i4>
      </vt:variant>
      <vt:variant>
        <vt:lpwstr/>
      </vt:variant>
      <vt:variant>
        <vt:lpwstr>_Toc461019229</vt:lpwstr>
      </vt:variant>
      <vt:variant>
        <vt:i4>1703990</vt:i4>
      </vt:variant>
      <vt:variant>
        <vt:i4>14</vt:i4>
      </vt:variant>
      <vt:variant>
        <vt:i4>0</vt:i4>
      </vt:variant>
      <vt:variant>
        <vt:i4>5</vt:i4>
      </vt:variant>
      <vt:variant>
        <vt:lpwstr/>
      </vt:variant>
      <vt:variant>
        <vt:lpwstr>_Toc461019228</vt:lpwstr>
      </vt:variant>
      <vt:variant>
        <vt:i4>1703990</vt:i4>
      </vt:variant>
      <vt:variant>
        <vt:i4>8</vt:i4>
      </vt:variant>
      <vt:variant>
        <vt:i4>0</vt:i4>
      </vt:variant>
      <vt:variant>
        <vt:i4>5</vt:i4>
      </vt:variant>
      <vt:variant>
        <vt:lpwstr/>
      </vt:variant>
      <vt:variant>
        <vt:lpwstr>_Toc461019227</vt:lpwstr>
      </vt:variant>
      <vt:variant>
        <vt:i4>1703990</vt:i4>
      </vt:variant>
      <vt:variant>
        <vt:i4>2</vt:i4>
      </vt:variant>
      <vt:variant>
        <vt:i4>0</vt:i4>
      </vt:variant>
      <vt:variant>
        <vt:i4>5</vt:i4>
      </vt:variant>
      <vt:variant>
        <vt:lpwstr/>
      </vt:variant>
      <vt:variant>
        <vt:lpwstr>_Toc461019226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Postal address: National Department of Health, Private Bag X828, PRETORIA, 0001. Physical address: National Department of Health Dr AB Xuma Building, 1112 Voortrekker Road, Pretoria Townlands 351-JR PRETORIA, 0187 Tel (012) 395 8000, Regulation 9 Application Form</dc:title>
  <dc:subject>Price increase</dc:subject>
  <dc:creator>PEE</dc:creator>
  <cp:keywords>SEP</cp:keywords>
  <dc:description>Version dated: 01March2017
Publication version</dc:description>
  <cp:lastModifiedBy>Nazrene Khan</cp:lastModifiedBy>
  <cp:revision>6</cp:revision>
  <cp:lastPrinted>2025-04-08T08:27:00Z</cp:lastPrinted>
  <dcterms:created xsi:type="dcterms:W3CDTF">2025-04-08T08:26:00Z</dcterms:created>
  <dcterms:modified xsi:type="dcterms:W3CDTF">2025-04-08T08:28:00Z</dcterms:modified>
  <cp:category>published</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aa497ccbe5760ab0b15d3eb8e4df7aaf3e5c5c5df73ad49fab73eb0ab26853ed</vt:lpwstr>
  </property>
</Properties>
</file>